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822"/>
        <w:gridCol w:w="4748"/>
      </w:tblGrid>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ТУЛЬСКАЯ ОБЛАСТЬ</w:t>
            </w:r>
          </w:p>
        </w:tc>
      </w:tr>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 xml:space="preserve">МУНИЦИПАЛЬНОЕ ОБРАЗОВАНИЕ </w:t>
            </w:r>
          </w:p>
        </w:tc>
      </w:tr>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БОГУЧАРОВСКОЕ КИРЕЕВСКОГО РАЙОНА</w:t>
            </w:r>
          </w:p>
        </w:tc>
      </w:tr>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r w:rsidRPr="0078235C">
              <w:rPr>
                <w:rFonts w:ascii="PT Astra Serif" w:hAnsi="PT Astra Serif" w:cs="Times New Roman CYR"/>
                <w:b/>
                <w:bCs/>
                <w:sz w:val="28"/>
                <w:szCs w:val="28"/>
              </w:rPr>
              <w:t>АДМИНИСТРАЦИЯ</w:t>
            </w:r>
          </w:p>
        </w:tc>
      </w:tr>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p>
        </w:tc>
      </w:tr>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sz w:val="28"/>
                <w:szCs w:val="28"/>
              </w:rPr>
            </w:pPr>
            <w:bookmarkStart w:id="0" w:name="_GoBack"/>
            <w:r w:rsidRPr="0078235C">
              <w:rPr>
                <w:rFonts w:ascii="PT Astra Serif" w:hAnsi="PT Astra Serif" w:cs="Times New Roman CYR"/>
                <w:b/>
                <w:bCs/>
                <w:sz w:val="28"/>
                <w:szCs w:val="28"/>
              </w:rPr>
              <w:t>ПОСТАНОВЛЕНИЕ</w:t>
            </w:r>
          </w:p>
        </w:tc>
      </w:tr>
      <w:tr w:rsidR="0078235C" w:rsidRPr="0078235C" w:rsidTr="002A6615">
        <w:tc>
          <w:tcPr>
            <w:tcW w:w="9570" w:type="dxa"/>
            <w:gridSpan w:val="2"/>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center"/>
              <w:rPr>
                <w:rFonts w:ascii="PT Astra Serif" w:hAnsi="PT Astra Serif" w:cs="Times New Roman CYR"/>
                <w:b/>
                <w:bCs/>
                <w:color w:val="FF0000"/>
                <w:sz w:val="28"/>
                <w:szCs w:val="28"/>
              </w:rPr>
            </w:pPr>
          </w:p>
        </w:tc>
      </w:tr>
      <w:tr w:rsidR="0078235C" w:rsidRPr="0078235C" w:rsidTr="002A6615">
        <w:tc>
          <w:tcPr>
            <w:tcW w:w="4822" w:type="dxa"/>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rPr>
                <w:rFonts w:ascii="PT Astra Serif" w:hAnsi="PT Astra Serif" w:cs="Times New Roman CYR"/>
                <w:b/>
                <w:bCs/>
                <w:sz w:val="28"/>
                <w:szCs w:val="28"/>
                <w:u w:val="single"/>
              </w:rPr>
            </w:pPr>
            <w:r w:rsidRPr="0078235C">
              <w:rPr>
                <w:rFonts w:ascii="PT Astra Serif" w:hAnsi="PT Astra Serif" w:cs="Times New Roman CYR"/>
                <w:b/>
                <w:bCs/>
                <w:sz w:val="28"/>
                <w:szCs w:val="28"/>
              </w:rPr>
              <w:t>от</w:t>
            </w:r>
            <w:r w:rsidRPr="0078235C">
              <w:rPr>
                <w:rFonts w:ascii="PT Astra Serif" w:hAnsi="PT Astra Serif" w:cs="Times New Roman CYR"/>
                <w:b/>
                <w:bCs/>
                <w:sz w:val="28"/>
                <w:szCs w:val="28"/>
                <w:u w:val="single"/>
              </w:rPr>
              <w:t xml:space="preserve"> </w:t>
            </w:r>
            <w:r>
              <w:rPr>
                <w:rFonts w:ascii="PT Astra Serif" w:hAnsi="PT Astra Serif" w:cs="Times New Roman CYR"/>
                <w:b/>
                <w:bCs/>
                <w:sz w:val="28"/>
                <w:szCs w:val="28"/>
                <w:u w:val="single"/>
              </w:rPr>
              <w:t>26 мая 2022 года</w:t>
            </w:r>
          </w:p>
        </w:tc>
        <w:tc>
          <w:tcPr>
            <w:tcW w:w="4748" w:type="dxa"/>
            <w:tcBorders>
              <w:top w:val="nil"/>
              <w:left w:val="nil"/>
              <w:bottom w:val="nil"/>
              <w:right w:val="nil"/>
            </w:tcBorders>
          </w:tcPr>
          <w:p w:rsidR="0078235C" w:rsidRPr="0078235C" w:rsidRDefault="0078235C" w:rsidP="0078235C">
            <w:pPr>
              <w:widowControl w:val="0"/>
              <w:autoSpaceDE w:val="0"/>
              <w:autoSpaceDN w:val="0"/>
              <w:adjustRightInd w:val="0"/>
              <w:spacing w:after="0" w:line="240" w:lineRule="auto"/>
              <w:contextualSpacing/>
              <w:jc w:val="right"/>
              <w:rPr>
                <w:rFonts w:ascii="PT Astra Serif" w:hAnsi="PT Astra Serif" w:cs="Times New Roman CYR"/>
                <w:b/>
                <w:bCs/>
                <w:sz w:val="28"/>
                <w:szCs w:val="28"/>
              </w:rPr>
            </w:pPr>
            <w:r w:rsidRPr="0078235C">
              <w:rPr>
                <w:rFonts w:ascii="PT Astra Serif" w:hAnsi="PT Astra Serif" w:cs="Times New Roman CYR"/>
                <w:b/>
                <w:bCs/>
                <w:sz w:val="28"/>
                <w:szCs w:val="28"/>
              </w:rPr>
              <w:t>№</w:t>
            </w:r>
            <w:r>
              <w:rPr>
                <w:rFonts w:ascii="PT Astra Serif" w:hAnsi="PT Astra Serif" w:cs="Times New Roman CYR"/>
                <w:b/>
                <w:bCs/>
                <w:sz w:val="28"/>
                <w:szCs w:val="28"/>
                <w:u w:val="single"/>
              </w:rPr>
              <w:t xml:space="preserve"> 43</w:t>
            </w:r>
          </w:p>
        </w:tc>
      </w:tr>
    </w:tbl>
    <w:p w:rsidR="0078235C" w:rsidRPr="0078235C" w:rsidRDefault="0078235C" w:rsidP="0078235C">
      <w:pPr>
        <w:spacing w:after="0" w:line="240" w:lineRule="auto"/>
        <w:contextualSpacing/>
        <w:rPr>
          <w:rFonts w:ascii="PT Astra Serif" w:hAnsi="PT Astra Serif"/>
        </w:rPr>
      </w:pPr>
    </w:p>
    <w:p w:rsidR="0078235C" w:rsidRPr="0078235C" w:rsidRDefault="0078235C" w:rsidP="0078235C">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rPr>
        <w:t xml:space="preserve">Об утверждении конкурсной документации по проведению открытого конкурса </w:t>
      </w:r>
      <w:r w:rsidRPr="0078235C">
        <w:rPr>
          <w:rFonts w:ascii="PT Astra Serif" w:hAnsi="PT Astra Serif" w:cs="Times New Roman"/>
          <w:b/>
          <w:sz w:val="28"/>
          <w:szCs w:val="28"/>
          <w:lang w:eastAsia="ar-SA"/>
        </w:rPr>
        <w:t xml:space="preserve">на право заключения концессионного </w:t>
      </w:r>
      <w:proofErr w:type="gramStart"/>
      <w:r w:rsidRPr="0078235C">
        <w:rPr>
          <w:rFonts w:ascii="PT Astra Serif" w:hAnsi="PT Astra Serif" w:cs="Times New Roman"/>
          <w:b/>
          <w:sz w:val="28"/>
          <w:szCs w:val="28"/>
          <w:lang w:eastAsia="ar-SA"/>
        </w:rPr>
        <w:t>соглашения  в</w:t>
      </w:r>
      <w:proofErr w:type="gramEnd"/>
      <w:r w:rsidRPr="0078235C">
        <w:rPr>
          <w:rFonts w:ascii="PT Astra Serif" w:hAnsi="PT Astra Serif" w:cs="Times New Roman"/>
          <w:b/>
          <w:sz w:val="28"/>
          <w:szCs w:val="28"/>
          <w:lang w:eastAsia="ar-SA"/>
        </w:rPr>
        <w:t xml:space="preserve"> отношении объектов водоснабжения, находящихся</w:t>
      </w:r>
    </w:p>
    <w:p w:rsidR="0078235C" w:rsidRPr="0078235C" w:rsidRDefault="0078235C" w:rsidP="0078235C">
      <w:pPr>
        <w:suppressAutoHyphens/>
        <w:spacing w:after="0" w:line="240" w:lineRule="auto"/>
        <w:contextualSpacing/>
        <w:jc w:val="center"/>
        <w:rPr>
          <w:rFonts w:ascii="PT Astra Serif" w:hAnsi="PT Astra Serif" w:cs="Times New Roman"/>
          <w:b/>
          <w:sz w:val="28"/>
          <w:szCs w:val="28"/>
          <w:lang w:eastAsia="ar-SA"/>
        </w:rPr>
      </w:pPr>
      <w:r w:rsidRPr="0078235C">
        <w:rPr>
          <w:rFonts w:ascii="PT Astra Serif" w:hAnsi="PT Astra Serif" w:cs="Times New Roman"/>
          <w:b/>
          <w:sz w:val="28"/>
          <w:szCs w:val="28"/>
          <w:lang w:eastAsia="ar-SA"/>
        </w:rPr>
        <w:t xml:space="preserve"> в муниципальной собственности муниципального образования Богучаровское Киреевского района</w:t>
      </w:r>
    </w:p>
    <w:bookmarkEnd w:id="0"/>
    <w:p w:rsidR="0078235C" w:rsidRDefault="0078235C" w:rsidP="0078235C">
      <w:pPr>
        <w:pStyle w:val="ConsPlusNonformat"/>
        <w:contextualSpacing/>
        <w:jc w:val="center"/>
        <w:rPr>
          <w:rFonts w:ascii="PT Astra Serif" w:hAnsi="PT Astra Serif" w:cs="Times New Roman"/>
        </w:rPr>
      </w:pPr>
    </w:p>
    <w:p w:rsidR="0078235C" w:rsidRPr="0078235C" w:rsidRDefault="0078235C" w:rsidP="0078235C">
      <w:pPr>
        <w:pStyle w:val="a5"/>
        <w:ind w:firstLine="540"/>
        <w:jc w:val="both"/>
        <w:rPr>
          <w:rFonts w:ascii="PT Astra Serif" w:hAnsi="PT Astra Serif"/>
          <w:sz w:val="28"/>
          <w:szCs w:val="28"/>
        </w:rPr>
      </w:pPr>
      <w:r w:rsidRPr="0078235C">
        <w:rPr>
          <w:rFonts w:ascii="PT Astra Serif" w:hAnsi="PT Astra Serif"/>
          <w:sz w:val="28"/>
          <w:szCs w:val="28"/>
        </w:rPr>
        <w:t xml:space="preserve">В соответствии с Федеральными законами от 21 июля 2005 г № 115-ФЗ «О концессионных соглашениях», от 07.12.2007 г. № 416-ФЗ «О водоснабжении и водоотведении», на основании Устава муниципального образования Богучаровское Киреевского района, </w:t>
      </w:r>
      <w:proofErr w:type="gramStart"/>
      <w:r w:rsidRPr="0078235C">
        <w:rPr>
          <w:rFonts w:ascii="PT Astra Serif" w:hAnsi="PT Astra Serif"/>
          <w:sz w:val="28"/>
          <w:szCs w:val="28"/>
        </w:rPr>
        <w:t>Администрация  муниципального</w:t>
      </w:r>
      <w:proofErr w:type="gramEnd"/>
      <w:r w:rsidRPr="0078235C">
        <w:rPr>
          <w:rFonts w:ascii="PT Astra Serif" w:hAnsi="PT Astra Serif"/>
          <w:sz w:val="28"/>
          <w:szCs w:val="28"/>
        </w:rPr>
        <w:t xml:space="preserve"> образования Богучаровское Киреевского района ПОСТАНОВЛЯЕТ:</w:t>
      </w:r>
    </w:p>
    <w:p w:rsidR="0078235C" w:rsidRPr="0078235C" w:rsidRDefault="0078235C" w:rsidP="0078235C">
      <w:pPr>
        <w:pStyle w:val="a5"/>
        <w:ind w:firstLine="540"/>
        <w:jc w:val="both"/>
        <w:rPr>
          <w:rFonts w:ascii="PT Astra Serif" w:hAnsi="PT Astra Serif"/>
          <w:sz w:val="28"/>
          <w:szCs w:val="28"/>
        </w:rPr>
      </w:pPr>
      <w:r w:rsidRPr="0078235C">
        <w:rPr>
          <w:rFonts w:ascii="PT Astra Serif" w:hAnsi="PT Astra Serif"/>
          <w:sz w:val="28"/>
          <w:szCs w:val="28"/>
        </w:rPr>
        <w:t>1. Заключить концессионные соглашения в</w:t>
      </w:r>
      <w:r w:rsidRPr="0078235C">
        <w:rPr>
          <w:rFonts w:ascii="PT Astra Serif" w:hAnsi="PT Astra Serif"/>
          <w:color w:val="000000" w:themeColor="text1"/>
          <w:sz w:val="28"/>
          <w:szCs w:val="28"/>
        </w:rPr>
        <w:t xml:space="preserve"> отношении муниципального имущества, представляющего собой Объекты водоснабжения муниципального образования Богучаровское Киреевского района,</w:t>
      </w:r>
      <w:r w:rsidRPr="0078235C">
        <w:rPr>
          <w:rFonts w:ascii="PT Astra Serif" w:hAnsi="PT Astra Serif"/>
          <w:sz w:val="28"/>
          <w:szCs w:val="28"/>
        </w:rPr>
        <w:t xml:space="preserve"> путем проведения открытого конкурса на право заключения концессионного соглашения.</w:t>
      </w:r>
    </w:p>
    <w:p w:rsidR="0078235C" w:rsidRPr="0078235C" w:rsidRDefault="0078235C" w:rsidP="0078235C">
      <w:pPr>
        <w:pStyle w:val="ConsPlusNonformat"/>
        <w:ind w:firstLine="540"/>
        <w:jc w:val="both"/>
        <w:rPr>
          <w:rFonts w:ascii="PT Astra Serif" w:hAnsi="PT Astra Serif" w:cs="Times New Roman"/>
          <w:sz w:val="28"/>
          <w:szCs w:val="28"/>
        </w:rPr>
      </w:pPr>
      <w:r w:rsidRPr="0078235C">
        <w:rPr>
          <w:rFonts w:ascii="PT Astra Serif" w:hAnsi="PT Astra Serif" w:cs="Times New Roman"/>
          <w:sz w:val="28"/>
          <w:szCs w:val="28"/>
        </w:rPr>
        <w:t>2. Утвердить</w:t>
      </w:r>
      <w:r>
        <w:rPr>
          <w:rFonts w:ascii="PT Astra Serif" w:hAnsi="PT Astra Serif" w:cs="Times New Roman"/>
          <w:sz w:val="28"/>
          <w:szCs w:val="28"/>
        </w:rPr>
        <w:t xml:space="preserve"> </w:t>
      </w:r>
      <w:r w:rsidRPr="0078235C">
        <w:rPr>
          <w:rFonts w:ascii="PT Astra Serif" w:hAnsi="PT Astra Serif" w:cs="Times New Roman"/>
          <w:sz w:val="28"/>
          <w:szCs w:val="28"/>
        </w:rPr>
        <w:t xml:space="preserve">конкурсную документацию по проведению открытого конкурса на право заключения концессионного </w:t>
      </w:r>
      <w:proofErr w:type="gramStart"/>
      <w:r w:rsidRPr="0078235C">
        <w:rPr>
          <w:rFonts w:ascii="PT Astra Serif" w:hAnsi="PT Astra Serif" w:cs="Times New Roman"/>
          <w:sz w:val="28"/>
          <w:szCs w:val="28"/>
        </w:rPr>
        <w:t>соглашения  в</w:t>
      </w:r>
      <w:proofErr w:type="gramEnd"/>
      <w:r w:rsidRPr="0078235C">
        <w:rPr>
          <w:rFonts w:ascii="PT Astra Serif" w:hAnsi="PT Astra Serif" w:cs="Times New Roman"/>
          <w:sz w:val="28"/>
          <w:szCs w:val="28"/>
        </w:rPr>
        <w:t xml:space="preserve"> отношении объектов водоснабжения, находящихся в муниципальной собственности муниципального образования Богучаровское Киреевского района</w:t>
      </w:r>
      <w:r w:rsidRPr="0078235C">
        <w:rPr>
          <w:rFonts w:ascii="PT Astra Serif" w:hAnsi="PT Astra Serif" w:cs="Times New Roman"/>
          <w:color w:val="000000" w:themeColor="text1"/>
          <w:sz w:val="28"/>
          <w:szCs w:val="28"/>
        </w:rPr>
        <w:t xml:space="preserve">, </w:t>
      </w:r>
      <w:r w:rsidRPr="0078235C">
        <w:rPr>
          <w:rFonts w:ascii="PT Astra Serif" w:hAnsi="PT Astra Serif" w:cs="Times New Roman"/>
          <w:sz w:val="28"/>
          <w:szCs w:val="28"/>
        </w:rPr>
        <w:t>согласно Приложения  1 к постановлению.</w:t>
      </w:r>
    </w:p>
    <w:p w:rsidR="0078235C" w:rsidRPr="0078235C" w:rsidRDefault="0078235C" w:rsidP="0078235C">
      <w:pPr>
        <w:pStyle w:val="ConsPlusNormal"/>
        <w:widowControl/>
        <w:ind w:firstLine="540"/>
        <w:jc w:val="both"/>
        <w:rPr>
          <w:rFonts w:ascii="PT Astra Serif" w:hAnsi="PT Astra Serif" w:cs="Times New Roman"/>
          <w:sz w:val="28"/>
          <w:szCs w:val="28"/>
        </w:rPr>
      </w:pPr>
      <w:r w:rsidRPr="0078235C">
        <w:rPr>
          <w:rFonts w:ascii="PT Astra Serif" w:hAnsi="PT Astra Serif" w:cs="Times New Roman"/>
          <w:sz w:val="28"/>
          <w:szCs w:val="28"/>
        </w:rPr>
        <w:t>3. Установить, что сообщение о проведении конкурса подлежит размещению в течении 3 (трех) рабочих дней после принятия постановления  о заключении концессионного соглашения, но не менее чем за 30 (тридцать)  рабочих дней до дня истечения срока представления заявок на участие в конкурсе на официальном сайте Российской Федерации в информационно-телекоммуникационной сети "Интернет" для размещения информации о проведении торгов (www.torgi.gov.ru) и на официальном сайте муниципального образования Киреевский район в разделе муниципального образования Богучаровское Киреевского района.</w:t>
      </w:r>
    </w:p>
    <w:p w:rsidR="0078235C" w:rsidRDefault="0078235C" w:rsidP="0078235C">
      <w:pPr>
        <w:pStyle w:val="ConsPlusNormal"/>
        <w:widowControl/>
        <w:ind w:firstLine="567"/>
        <w:jc w:val="both"/>
        <w:rPr>
          <w:rFonts w:ascii="PT Astra Serif" w:hAnsi="PT Astra Serif" w:cs="Times New Roman"/>
          <w:sz w:val="28"/>
          <w:szCs w:val="28"/>
        </w:rPr>
      </w:pPr>
      <w:r w:rsidRPr="0078235C">
        <w:rPr>
          <w:rFonts w:ascii="PT Astra Serif" w:hAnsi="PT Astra Serif" w:cs="Times New Roman"/>
          <w:sz w:val="28"/>
          <w:szCs w:val="28"/>
        </w:rPr>
        <w:t xml:space="preserve">4. Контроль за исполнением настоящего </w:t>
      </w:r>
      <w:proofErr w:type="gramStart"/>
      <w:r w:rsidRPr="0078235C">
        <w:rPr>
          <w:rFonts w:ascii="PT Astra Serif" w:hAnsi="PT Astra Serif" w:cs="Times New Roman"/>
          <w:sz w:val="28"/>
          <w:szCs w:val="28"/>
        </w:rPr>
        <w:t>постановления  оставляю</w:t>
      </w:r>
      <w:proofErr w:type="gramEnd"/>
      <w:r w:rsidRPr="0078235C">
        <w:rPr>
          <w:rFonts w:ascii="PT Astra Serif" w:hAnsi="PT Astra Serif" w:cs="Times New Roman"/>
          <w:sz w:val="28"/>
          <w:szCs w:val="28"/>
        </w:rPr>
        <w:t xml:space="preserve"> за собой.</w:t>
      </w:r>
    </w:p>
    <w:p w:rsidR="0078235C" w:rsidRPr="0078235C" w:rsidRDefault="0078235C" w:rsidP="0078235C">
      <w:pPr>
        <w:pStyle w:val="ConsPlusNormal"/>
        <w:widowControl/>
        <w:ind w:firstLine="567"/>
        <w:jc w:val="both"/>
        <w:rPr>
          <w:rFonts w:ascii="PT Astra Serif" w:hAnsi="PT Astra Serif" w:cs="Times New Roman"/>
          <w:sz w:val="28"/>
          <w:szCs w:val="28"/>
        </w:rPr>
      </w:pP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Глава администрации</w:t>
      </w: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r w:rsidRPr="0078235C">
        <w:rPr>
          <w:rFonts w:ascii="Times New Roman CYR" w:hAnsi="Times New Roman CYR" w:cs="Times New Roman CYR"/>
          <w:b/>
          <w:sz w:val="28"/>
          <w:szCs w:val="28"/>
        </w:rPr>
        <w:t xml:space="preserve">   муниципального образования</w:t>
      </w:r>
    </w:p>
    <w:p w:rsidR="0078235C" w:rsidRPr="0078235C" w:rsidRDefault="0078235C" w:rsidP="0078235C">
      <w:pPr>
        <w:widowControl w:val="0"/>
        <w:autoSpaceDE w:val="0"/>
        <w:autoSpaceDN w:val="0"/>
        <w:adjustRightInd w:val="0"/>
        <w:spacing w:after="0" w:line="240" w:lineRule="auto"/>
        <w:jc w:val="both"/>
        <w:rPr>
          <w:rFonts w:ascii="Times New Roman CYR" w:hAnsi="Times New Roman CYR" w:cs="Times New Roman CYR"/>
          <w:b/>
          <w:sz w:val="28"/>
          <w:szCs w:val="28"/>
        </w:rPr>
      </w:pPr>
      <w:proofErr w:type="spellStart"/>
      <w:r w:rsidRPr="0078235C">
        <w:rPr>
          <w:rFonts w:ascii="Times New Roman CYR" w:hAnsi="Times New Roman CYR" w:cs="Times New Roman CYR"/>
          <w:b/>
          <w:sz w:val="28"/>
          <w:szCs w:val="28"/>
        </w:rPr>
        <w:t>Богучаровское</w:t>
      </w:r>
      <w:proofErr w:type="spellEnd"/>
      <w:r w:rsidRPr="0078235C">
        <w:rPr>
          <w:rFonts w:ascii="Times New Roman CYR" w:hAnsi="Times New Roman CYR" w:cs="Times New Roman CYR"/>
          <w:b/>
          <w:sz w:val="28"/>
          <w:szCs w:val="28"/>
        </w:rPr>
        <w:t xml:space="preserve"> Киреевского района                                           Е.В. </w:t>
      </w:r>
      <w:proofErr w:type="spellStart"/>
      <w:r w:rsidRPr="0078235C">
        <w:rPr>
          <w:rFonts w:ascii="Times New Roman CYR" w:hAnsi="Times New Roman CYR" w:cs="Times New Roman CYR"/>
          <w:b/>
          <w:sz w:val="28"/>
          <w:szCs w:val="28"/>
        </w:rPr>
        <w:t>Жерздев</w:t>
      </w:r>
      <w:proofErr w:type="spellEnd"/>
      <w:r w:rsidRPr="0078235C">
        <w:rPr>
          <w:rFonts w:ascii="Times New Roman CYR" w:hAnsi="Times New Roman CYR" w:cs="Times New Roman CYR"/>
          <w:b/>
          <w:sz w:val="28"/>
          <w:szCs w:val="28"/>
        </w:rPr>
        <w:t xml:space="preserve">    </w:t>
      </w:r>
    </w:p>
    <w:p w:rsidR="0078235C" w:rsidRDefault="0078235C" w:rsidP="0078235C">
      <w:pPr>
        <w:spacing w:after="0" w:line="240" w:lineRule="auto"/>
        <w:contextualSpacing/>
        <w:rPr>
          <w:rFonts w:ascii="PT Astra Serif" w:hAnsi="PT Astra Serif"/>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lastRenderedPageBreak/>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ab/>
      </w: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sz w:val="24"/>
          <w:szCs w:val="24"/>
          <w:lang w:eastAsia="ar-SA"/>
        </w:rPr>
      </w:pPr>
    </w:p>
    <w:p w:rsidR="0078235C" w:rsidRPr="0078235C" w:rsidRDefault="0078235C" w:rsidP="0078235C">
      <w:pPr>
        <w:suppressAutoHyphens/>
        <w:autoSpaceDE w:val="0"/>
        <w:spacing w:after="0" w:line="240" w:lineRule="auto"/>
        <w:ind w:firstLine="540"/>
        <w:rPr>
          <w:rFonts w:ascii="Times New Roman" w:hAnsi="Times New Roman" w:cs="Times New Roman"/>
          <w:b/>
          <w:color w:val="000000"/>
          <w:sz w:val="24"/>
          <w:szCs w:val="24"/>
          <w:lang w:eastAsia="ar-SA"/>
        </w:rPr>
      </w:pPr>
      <w:r w:rsidRPr="0078235C">
        <w:rPr>
          <w:rFonts w:ascii="Times New Roman" w:hAnsi="Times New Roman" w:cs="Times New Roman"/>
          <w:b/>
          <w:color w:val="000000"/>
          <w:sz w:val="24"/>
          <w:szCs w:val="24"/>
          <w:lang w:eastAsia="ar-SA"/>
        </w:rPr>
        <w:t xml:space="preserve">                                    КОНКУРСНАЯ ДОКУМЕНТАЦИЯ</w:t>
      </w:r>
    </w:p>
    <w:p w:rsidR="0078235C" w:rsidRPr="0078235C" w:rsidRDefault="0078235C" w:rsidP="0078235C">
      <w:pPr>
        <w:suppressAutoHyphens/>
        <w:autoSpaceDE w:val="0"/>
        <w:spacing w:after="0" w:line="240" w:lineRule="auto"/>
        <w:ind w:firstLine="540"/>
        <w:jc w:val="center"/>
        <w:rPr>
          <w:rFonts w:ascii="Times New Roman" w:hAnsi="Times New Roman" w:cs="Times New Roman"/>
          <w:b/>
          <w:color w:val="000000"/>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roofErr w:type="gramStart"/>
      <w:r w:rsidRPr="0078235C">
        <w:rPr>
          <w:rFonts w:ascii="Times New Roman" w:hAnsi="Times New Roman" w:cs="Times New Roman"/>
          <w:sz w:val="24"/>
          <w:szCs w:val="24"/>
          <w:lang w:eastAsia="ar-SA"/>
        </w:rPr>
        <w:t>по</w:t>
      </w:r>
      <w:proofErr w:type="gramEnd"/>
      <w:r w:rsidRPr="0078235C">
        <w:rPr>
          <w:rFonts w:ascii="Times New Roman" w:hAnsi="Times New Roman" w:cs="Times New Roman"/>
          <w:sz w:val="24"/>
          <w:szCs w:val="24"/>
          <w:lang w:eastAsia="ar-SA"/>
        </w:rPr>
        <w:t xml:space="preserve">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outlineLvl w:val="4"/>
        <w:rPr>
          <w:rFonts w:ascii="Times New Roman" w:hAnsi="Times New Roman" w:cs="Times New Roman"/>
          <w:sz w:val="24"/>
          <w:szCs w:val="24"/>
          <w:lang w:eastAsia="ar-SA"/>
        </w:rPr>
      </w:pPr>
    </w:p>
    <w:p w:rsidR="0078235C" w:rsidRDefault="0078235C" w:rsidP="0078235C">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p>
    <w:p w:rsidR="0078235C" w:rsidRPr="0078235C" w:rsidRDefault="0078235C" w:rsidP="0078235C">
      <w:pPr>
        <w:numPr>
          <w:ilvl w:val="4"/>
          <w:numId w:val="0"/>
        </w:numPr>
        <w:tabs>
          <w:tab w:val="num" w:pos="0"/>
        </w:tabs>
        <w:suppressAutoHyphens/>
        <w:spacing w:after="0" w:line="240" w:lineRule="auto"/>
        <w:ind w:left="1008" w:hanging="1008"/>
        <w:jc w:val="center"/>
        <w:outlineLvl w:val="4"/>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2022 год</w:t>
      </w:r>
    </w:p>
    <w:p w:rsidR="0078235C" w:rsidRPr="0078235C" w:rsidRDefault="0078235C" w:rsidP="0078235C">
      <w:pPr>
        <w:spacing w:after="0" w:line="240" w:lineRule="auto"/>
        <w:ind w:firstLine="567"/>
        <w:jc w:val="center"/>
        <w:rPr>
          <w:rFonts w:ascii="Times New Roman" w:hAnsi="Times New Roman" w:cs="Times New Roman"/>
          <w:b/>
          <w:sz w:val="32"/>
          <w:szCs w:val="24"/>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20"/>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lastRenderedPageBreak/>
        <w:t>Термины и определения, используемые в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Andale Sans UI" w:hAnsi="Times New Roman" w:cs="Times New Roman"/>
          <w:color w:val="000000"/>
          <w:kern w:val="3"/>
          <w:sz w:val="24"/>
          <w:szCs w:val="24"/>
          <w:lang w:val="de-DE" w:eastAsia="ja-JP" w:bidi="fa-IR"/>
        </w:rPr>
      </w:pPr>
      <w:r w:rsidRPr="0078235C">
        <w:rPr>
          <w:rFonts w:ascii="Times New Roman" w:eastAsia="Times New Roman CYR" w:hAnsi="Times New Roman" w:cs="Times New Roman"/>
          <w:b/>
          <w:bCs/>
          <w:color w:val="000000"/>
          <w:kern w:val="3"/>
          <w:sz w:val="24"/>
          <w:szCs w:val="24"/>
          <w:lang w:eastAsia="ja-JP" w:bidi="fa-IR"/>
        </w:rPr>
        <w:t>Задаток</w:t>
      </w:r>
      <w:r w:rsidRPr="0078235C">
        <w:rPr>
          <w:rFonts w:ascii="Times New Roman" w:eastAsia="Times New Roman CYR" w:hAnsi="Times New Roman" w:cs="Times New Roman"/>
          <w:bCs/>
          <w:color w:val="000000"/>
          <w:kern w:val="3"/>
          <w:sz w:val="24"/>
          <w:szCs w:val="24"/>
          <w:lang w:eastAsia="ja-JP" w:bidi="fa-IR"/>
        </w:rPr>
        <w:t xml:space="preserve"> – денежные средства, вносимые заявителем в срок, размере и порядке, установленном конкурсной документацией, в качестве </w:t>
      </w:r>
      <w:r w:rsidRPr="0078235C">
        <w:rPr>
          <w:rFonts w:ascii="Times New Roman" w:eastAsia="Times New Roman CYR" w:hAnsi="Times New Roman" w:cs="Times New Roman"/>
          <w:color w:val="000000"/>
          <w:kern w:val="3"/>
          <w:sz w:val="24"/>
          <w:szCs w:val="24"/>
          <w:lang w:eastAsia="ja-JP" w:bidi="fa-IR"/>
        </w:rPr>
        <w:t>обеспечения исполнения обязательства заявителя по заключению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Закон о концессионных соглашениях</w:t>
      </w:r>
      <w:r w:rsidRPr="0078235C">
        <w:rPr>
          <w:rFonts w:ascii="Times New Roman" w:eastAsia="Times New Roman CYR" w:hAnsi="Times New Roman" w:cs="Times New Roman"/>
          <w:bCs/>
          <w:color w:val="000000"/>
          <w:kern w:val="3"/>
          <w:sz w:val="24"/>
          <w:szCs w:val="24"/>
          <w:lang w:eastAsia="ja-JP" w:bidi="fa-IR"/>
        </w:rPr>
        <w:t xml:space="preserve"> – Федеральный закон от 21 июля 2005 года № 115-ФЗ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Заявитель</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Заявка</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заявителем для участия в конкурсе в соответствии с требованиями настоящей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имущество</w:t>
      </w:r>
      <w:r w:rsidRPr="0078235C">
        <w:rPr>
          <w:rFonts w:ascii="Times New Roman" w:eastAsia="Times New Roman CYR" w:hAnsi="Times New Roman" w:cs="Times New Roman"/>
          <w:bCs/>
          <w:color w:val="000000"/>
          <w:kern w:val="3"/>
          <w:sz w:val="24"/>
          <w:szCs w:val="24"/>
          <w:lang w:eastAsia="ja-JP" w:bidi="fa-IR"/>
        </w:rPr>
        <w:t xml:space="preserve"> – имущество, которое образует единое целое с объектом концессионного соглашения и/или предназначено для использования по общему назначению с объектом концессионного соглашения, и предоставляется концессионеру во временное владение и пользование в целях осуществления концессионером деятельности по водоснабжению и водоотведению.</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Иное лицо, заключающее 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w:t>
      </w:r>
      <w:r w:rsidRPr="0078235C">
        <w:rPr>
          <w:rFonts w:ascii="Times New Roman" w:eastAsia="Times New Roman CYR" w:hAnsi="Times New Roman" w:cs="Times New Roman"/>
          <w:bCs/>
          <w:color w:val="000000"/>
          <w:kern w:val="3"/>
          <w:sz w:val="24"/>
          <w:szCs w:val="24"/>
          <w:lang w:eastAsia="ja-JP" w:bidi="fa-IR"/>
        </w:rPr>
        <w:t xml:space="preserve"> – открытый конкурс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документация</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определяющих условия и критерии конкурса, требования к заявителям и участникам конкурса, порядок проведения конкурса, а также другие положения и условия в соответствии с законом о концессионных соглашениях.</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Конкурсная комиссия</w:t>
      </w:r>
      <w:r w:rsidRPr="0078235C">
        <w:rPr>
          <w:rFonts w:ascii="Times New Roman" w:eastAsia="Times New Roman CYR" w:hAnsi="Times New Roman" w:cs="Times New Roman"/>
          <w:bCs/>
          <w:color w:val="000000"/>
          <w:kern w:val="3"/>
          <w:sz w:val="24"/>
          <w:szCs w:val="24"/>
          <w:lang w:eastAsia="ja-JP" w:bidi="fa-IR"/>
        </w:rPr>
        <w:t xml:space="preserve"> – конкурсная комиссия по проведению конкурса.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Конкурсное предложение</w:t>
      </w:r>
      <w:r w:rsidRPr="0078235C">
        <w:rPr>
          <w:rFonts w:ascii="Times New Roman" w:eastAsia="Times New Roman CYR" w:hAnsi="Times New Roman" w:cs="Times New Roman"/>
          <w:bCs/>
          <w:color w:val="000000"/>
          <w:kern w:val="3"/>
          <w:sz w:val="24"/>
          <w:szCs w:val="24"/>
          <w:lang w:eastAsia="ja-JP" w:bidi="fa-IR"/>
        </w:rPr>
        <w:t xml:space="preserve"> –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78235C">
        <w:rPr>
          <w:rFonts w:ascii="Times New Roman" w:eastAsia="Times New Roman CYR" w:hAnsi="Times New Roman" w:cs="Times New Roman"/>
          <w:b/>
          <w:bCs/>
          <w:color w:val="000000"/>
          <w:kern w:val="3"/>
          <w:sz w:val="24"/>
          <w:szCs w:val="24"/>
          <w:lang w:eastAsia="ja-JP" w:bidi="fa-IR"/>
        </w:rPr>
        <w:t>Концедент</w:t>
      </w:r>
      <w:proofErr w:type="spellEnd"/>
      <w:r w:rsidRPr="0078235C">
        <w:rPr>
          <w:rFonts w:ascii="Times New Roman" w:eastAsia="Times New Roman CYR" w:hAnsi="Times New Roman" w:cs="Times New Roman"/>
          <w:bCs/>
          <w:color w:val="000000"/>
          <w:kern w:val="3"/>
          <w:sz w:val="24"/>
          <w:szCs w:val="24"/>
          <w:lang w:eastAsia="ja-JP" w:bidi="fa-IR"/>
        </w:rPr>
        <w:t xml:space="preserve"> – муниципальное образование, которому принадлежит или будет принадлежать право собственности на объект концессионного соглашения.</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Концессионер</w:t>
      </w:r>
      <w:r w:rsidRPr="0078235C">
        <w:rPr>
          <w:rFonts w:ascii="Times New Roman" w:eastAsia="Times New Roman CYR" w:hAnsi="Times New Roman" w:cs="Times New Roman"/>
          <w:bCs/>
          <w:color w:val="000000"/>
          <w:kern w:val="3"/>
          <w:sz w:val="24"/>
          <w:szCs w:val="24"/>
          <w:lang w:eastAsia="ja-JP" w:bidi="fa-IR"/>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Концессионное соглашение</w:t>
      </w:r>
      <w:r w:rsidRPr="0078235C">
        <w:rPr>
          <w:rFonts w:ascii="Times New Roman" w:eastAsia="Times New Roman CYR" w:hAnsi="Times New Roman" w:cs="Times New Roman"/>
          <w:bCs/>
          <w:color w:val="000000"/>
          <w:kern w:val="3"/>
          <w:sz w:val="24"/>
          <w:szCs w:val="24"/>
          <w:lang w:eastAsia="ja-JP" w:bidi="fa-IR"/>
        </w:rPr>
        <w:t xml:space="preserve"> – заключаемое между </w:t>
      </w:r>
      <w:proofErr w:type="spellStart"/>
      <w:r w:rsidRPr="0078235C">
        <w:rPr>
          <w:rFonts w:ascii="Times New Roman" w:eastAsia="Times New Roman CYR" w:hAnsi="Times New Roman" w:cs="Times New Roman"/>
          <w:bCs/>
          <w:color w:val="000000"/>
          <w:kern w:val="3"/>
          <w:sz w:val="24"/>
          <w:szCs w:val="24"/>
          <w:lang w:eastAsia="ja-JP" w:bidi="fa-IR"/>
        </w:rPr>
        <w:t>концедентом</w:t>
      </w:r>
      <w:proofErr w:type="spellEnd"/>
      <w:r w:rsidRPr="0078235C">
        <w:rPr>
          <w:rFonts w:ascii="Times New Roman" w:eastAsia="Times New Roman CYR" w:hAnsi="Times New Roman" w:cs="Times New Roman"/>
          <w:bCs/>
          <w:color w:val="000000"/>
          <w:kern w:val="3"/>
          <w:sz w:val="24"/>
          <w:szCs w:val="24"/>
          <w:lang w:eastAsia="ja-JP" w:bidi="fa-IR"/>
        </w:rPr>
        <w:t xml:space="preserve"> и концессионером соглашение, проект которого указан в Приложении № 1 к конкурсной документации.</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Критерии конкурса</w:t>
      </w:r>
      <w:r w:rsidRPr="0078235C">
        <w:rPr>
          <w:rFonts w:ascii="Times New Roman" w:eastAsia="Times New Roman CYR" w:hAnsi="Times New Roman" w:cs="Times New Roman"/>
          <w:bCs/>
          <w:color w:val="000000"/>
          <w:kern w:val="3"/>
          <w:sz w:val="24"/>
          <w:szCs w:val="24"/>
          <w:lang w:eastAsia="ja-JP" w:bidi="fa-IR"/>
        </w:rPr>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
          <w:bCs/>
          <w:color w:val="000000"/>
          <w:kern w:val="3"/>
          <w:sz w:val="24"/>
          <w:szCs w:val="24"/>
          <w:lang w:eastAsia="ja-JP" w:bidi="fa-IR"/>
        </w:rPr>
        <w:t>Объект концессионного соглашения</w:t>
      </w:r>
      <w:r w:rsidRPr="0078235C">
        <w:rPr>
          <w:rFonts w:ascii="Times New Roman" w:eastAsia="Times New Roman CYR" w:hAnsi="Times New Roman" w:cs="Times New Roman"/>
          <w:bCs/>
          <w:color w:val="000000"/>
          <w:kern w:val="3"/>
          <w:sz w:val="24"/>
          <w:szCs w:val="24"/>
          <w:lang w:eastAsia="ja-JP" w:bidi="fa-IR"/>
        </w:rPr>
        <w:t xml:space="preserve"> – недвижимое имущество или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Конкурсное предложение</w:t>
      </w:r>
      <w:r w:rsidRPr="0078235C">
        <w:rPr>
          <w:rFonts w:ascii="Times New Roman" w:hAnsi="Times New Roman" w:cs="Times New Roman"/>
          <w:sz w:val="24"/>
          <w:szCs w:val="24"/>
          <w:lang w:eastAsia="ar-SA"/>
        </w:rPr>
        <w:t xml:space="preserve"> – комплект документов, представленный участником конкурса в соответствии с </w:t>
      </w:r>
      <w:proofErr w:type="gramStart"/>
      <w:r w:rsidRPr="0078235C">
        <w:rPr>
          <w:rFonts w:ascii="Times New Roman" w:hAnsi="Times New Roman" w:cs="Times New Roman"/>
          <w:sz w:val="24"/>
          <w:szCs w:val="24"/>
          <w:lang w:eastAsia="ar-SA"/>
        </w:rPr>
        <w:t>требованиями  конкурсной</w:t>
      </w:r>
      <w:proofErr w:type="gramEnd"/>
      <w:r w:rsidRPr="0078235C">
        <w:rPr>
          <w:rFonts w:ascii="Times New Roman" w:hAnsi="Times New Roman" w:cs="Times New Roman"/>
          <w:sz w:val="24"/>
          <w:szCs w:val="24"/>
          <w:lang w:eastAsia="ar-SA"/>
        </w:rPr>
        <w:t xml:space="preserve"> документации.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Победитель конкурса</w:t>
      </w:r>
      <w:r w:rsidRPr="0078235C">
        <w:rPr>
          <w:rFonts w:ascii="Times New Roman" w:hAnsi="Times New Roman" w:cs="Times New Roman"/>
          <w:sz w:val="24"/>
          <w:szCs w:val="24"/>
          <w:lang w:eastAsia="ar-SA"/>
        </w:rPr>
        <w:t xml:space="preserve"> – участник конкурса, определенный решением конкурсной комиссии как представивший наилучшее конкурсное предложение.</w:t>
      </w:r>
    </w:p>
    <w:p w:rsidR="0078235C" w:rsidRPr="0078235C" w:rsidRDefault="0078235C" w:rsidP="0078235C">
      <w:pPr>
        <w:suppressAutoHyphens/>
        <w:spacing w:after="0" w:line="240" w:lineRule="auto"/>
        <w:ind w:firstLine="720"/>
        <w:jc w:val="both"/>
        <w:rPr>
          <w:rFonts w:ascii="Times New Roman" w:hAnsi="Times New Roman" w:cs="Times New Roman"/>
          <w:b/>
          <w:sz w:val="24"/>
          <w:szCs w:val="24"/>
          <w:lang w:eastAsia="ar-SA"/>
        </w:rPr>
      </w:pPr>
      <w:r w:rsidRPr="0078235C">
        <w:rPr>
          <w:rFonts w:ascii="Times New Roman" w:hAnsi="Times New Roman" w:cs="Times New Roman"/>
          <w:b/>
          <w:bCs/>
          <w:sz w:val="24"/>
          <w:szCs w:val="24"/>
          <w:lang w:eastAsia="ar-SA"/>
        </w:rPr>
        <w:t>Официальные сайты в сети Интернет:</w:t>
      </w:r>
      <w:r w:rsidRPr="0078235C">
        <w:rPr>
          <w:rFonts w:ascii="Times New Roman" w:hAnsi="Times New Roman" w:cs="Times New Roman"/>
          <w:sz w:val="24"/>
          <w:szCs w:val="24"/>
          <w:lang w:eastAsia="ar-SA"/>
        </w:rPr>
        <w:t xml:space="preserve">  – </w:t>
      </w:r>
      <w:bookmarkStart w:id="1" w:name="sub_23101"/>
      <w:r w:rsidRPr="0078235C">
        <w:rPr>
          <w:rFonts w:ascii="Times New Roman" w:hAnsi="Times New Roman" w:cs="Times New Roman"/>
          <w:sz w:val="24"/>
          <w:szCs w:val="24"/>
          <w:lang w:eastAsia="ar-SA"/>
        </w:rPr>
        <w:t xml:space="preserve">официальный сайт РФ для размещения информации о проведении торгов – </w:t>
      </w:r>
      <w:hyperlink r:id="rId5" w:history="1">
        <w:r w:rsidRPr="0078235C">
          <w:rPr>
            <w:rFonts w:ascii="Times New Roman" w:hAnsi="Times New Roman" w:cs="Times New Roman"/>
            <w:b/>
            <w:bCs/>
            <w:sz w:val="24"/>
            <w:szCs w:val="24"/>
            <w:lang w:eastAsia="ar-SA"/>
          </w:rPr>
          <w:t>www.torgi.gov.ru</w:t>
        </w:r>
      </w:hyperlink>
      <w:r w:rsidRPr="0078235C">
        <w:rPr>
          <w:rFonts w:ascii="Times New Roman" w:hAnsi="Times New Roman" w:cs="Times New Roman"/>
          <w:sz w:val="24"/>
          <w:szCs w:val="24"/>
          <w:lang w:eastAsia="ar-SA"/>
        </w:rPr>
        <w:t xml:space="preserve">, официальный сайт муниципального </w:t>
      </w:r>
      <w:r w:rsidRPr="0078235C">
        <w:rPr>
          <w:rFonts w:ascii="Times New Roman" w:hAnsi="Times New Roman" w:cs="Times New Roman"/>
          <w:sz w:val="24"/>
          <w:szCs w:val="24"/>
          <w:lang w:eastAsia="ar-SA"/>
        </w:rPr>
        <w:lastRenderedPageBreak/>
        <w:t>образования Киреевский район во вкладке муниципального образования Богучаровское Киреевского района https://kireevsk.tularegion.ru/</w:t>
      </w:r>
      <w:r w:rsidRPr="0078235C">
        <w:rPr>
          <w:rFonts w:ascii="Times New Roman" w:hAnsi="Times New Roman" w:cs="Times New Roman"/>
          <w:b/>
          <w:sz w:val="24"/>
          <w:szCs w:val="24"/>
          <w:lang w:eastAsia="ar-SA"/>
        </w:rPr>
        <w:t xml:space="preserve">. </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proofErr w:type="spellStart"/>
      <w:r w:rsidRPr="0078235C">
        <w:rPr>
          <w:rFonts w:ascii="Times New Roman" w:eastAsia="Andale Sans UI" w:hAnsi="Times New Roman" w:cs="Times New Roman"/>
          <w:b/>
          <w:bCs/>
          <w:kern w:val="3"/>
          <w:sz w:val="24"/>
          <w:szCs w:val="24"/>
          <w:lang w:val="de-DE" w:eastAsia="ar-SA" w:bidi="fa-IR"/>
        </w:rPr>
        <w:t>Участник</w:t>
      </w:r>
      <w:proofErr w:type="spellEnd"/>
      <w:r w:rsidRPr="0078235C">
        <w:rPr>
          <w:rFonts w:ascii="Times New Roman" w:eastAsia="Andale Sans UI" w:hAnsi="Times New Roman" w:cs="Times New Roman"/>
          <w:b/>
          <w:bCs/>
          <w:kern w:val="3"/>
          <w:sz w:val="24"/>
          <w:szCs w:val="24"/>
          <w:lang w:val="de-DE" w:eastAsia="ar-SA" w:bidi="fa-IR"/>
        </w:rPr>
        <w:t xml:space="preserve"> </w:t>
      </w:r>
      <w:proofErr w:type="spellStart"/>
      <w:r w:rsidRPr="0078235C">
        <w:rPr>
          <w:rFonts w:ascii="Times New Roman" w:eastAsia="Andale Sans UI" w:hAnsi="Times New Roman" w:cs="Times New Roman"/>
          <w:b/>
          <w:bCs/>
          <w:kern w:val="3"/>
          <w:sz w:val="24"/>
          <w:szCs w:val="24"/>
          <w:lang w:val="de-DE" w:eastAsia="ar-SA" w:bidi="fa-IR"/>
        </w:rPr>
        <w:t>конкурса</w:t>
      </w:r>
      <w:proofErr w:type="spellEnd"/>
      <w:r w:rsidRPr="0078235C">
        <w:rPr>
          <w:rFonts w:ascii="Times New Roman" w:eastAsia="Andale Sans UI" w:hAnsi="Times New Roman" w:cs="Times New Roman"/>
          <w:kern w:val="3"/>
          <w:sz w:val="24"/>
          <w:szCs w:val="24"/>
          <w:lang w:val="de-DE" w:eastAsia="ar-SA" w:bidi="fa-IR"/>
        </w:rPr>
        <w:t xml:space="preserve"> - </w:t>
      </w:r>
      <w:r w:rsidRPr="0078235C">
        <w:rPr>
          <w:rFonts w:ascii="Times New Roman" w:eastAsia="Times New Roman CYR" w:hAnsi="Times New Roman" w:cs="Times New Roman"/>
          <w:bCs/>
          <w:color w:val="000000"/>
          <w:kern w:val="3"/>
          <w:sz w:val="24"/>
          <w:szCs w:val="24"/>
          <w:lang w:eastAsia="ja-JP" w:bidi="fa-IR"/>
        </w:rPr>
        <w:t>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78235C" w:rsidRPr="0078235C" w:rsidRDefault="0078235C" w:rsidP="0078235C">
      <w:pPr>
        <w:widowControl w:val="0"/>
        <w:suppressAutoHyphens/>
        <w:autoSpaceDE w:val="0"/>
        <w:autoSpaceDN w:val="0"/>
        <w:spacing w:after="0" w:line="240" w:lineRule="auto"/>
        <w:ind w:firstLine="567"/>
        <w:jc w:val="both"/>
        <w:textAlignment w:val="baseline"/>
        <w:rPr>
          <w:rFonts w:ascii="Times New Roman" w:eastAsia="Times New Roman CYR" w:hAnsi="Times New Roman" w:cs="Times New Roman"/>
          <w:bCs/>
          <w:color w:val="000000"/>
          <w:kern w:val="3"/>
          <w:sz w:val="24"/>
          <w:szCs w:val="24"/>
          <w:lang w:eastAsia="ja-JP" w:bidi="fa-IR"/>
        </w:rPr>
      </w:pPr>
      <w:r w:rsidRPr="0078235C">
        <w:rPr>
          <w:rFonts w:ascii="Times New Roman" w:eastAsia="Times New Roman CYR" w:hAnsi="Times New Roman" w:cs="Times New Roman"/>
          <w:bCs/>
          <w:color w:val="000000"/>
          <w:kern w:val="3"/>
          <w:sz w:val="24"/>
          <w:szCs w:val="24"/>
          <w:lang w:eastAsia="ja-JP" w:bidi="fa-IR"/>
        </w:rPr>
        <w:t>Термины, используемые в конкурсной документации и не определенные в настоящем разделе, применяются в значениях, определенных законодательством Российской Федерации.</w:t>
      </w:r>
    </w:p>
    <w:p w:rsidR="0078235C" w:rsidRPr="0078235C" w:rsidRDefault="0078235C" w:rsidP="0078235C">
      <w:pPr>
        <w:suppressAutoHyphens/>
        <w:spacing w:after="0" w:line="240" w:lineRule="auto"/>
        <w:ind w:firstLine="720"/>
        <w:jc w:val="both"/>
        <w:rPr>
          <w:rFonts w:ascii="Times New Roman" w:hAnsi="Times New Roman" w:cs="Times New Roman"/>
          <w:b/>
          <w:bCs/>
          <w:sz w:val="24"/>
          <w:szCs w:val="24"/>
          <w:lang w:eastAsia="ar-SA"/>
        </w:rPr>
      </w:pPr>
    </w:p>
    <w:bookmarkEnd w:id="1"/>
    <w:p w:rsidR="0078235C" w:rsidRPr="0078235C" w:rsidRDefault="0078235C" w:rsidP="0078235C">
      <w:pPr>
        <w:numPr>
          <w:ilvl w:val="0"/>
          <w:numId w:val="13"/>
        </w:numPr>
        <w:suppressAutoHyphens/>
        <w:spacing w:after="0" w:line="240" w:lineRule="auto"/>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Условия конкурса</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2" w:name="sub_23102"/>
      <w:r w:rsidRPr="0078235C">
        <w:rPr>
          <w:rFonts w:ascii="Times New Roman" w:hAnsi="Times New Roman" w:cs="Times New Roman"/>
          <w:sz w:val="24"/>
          <w:szCs w:val="24"/>
          <w:lang w:eastAsia="ar-SA"/>
        </w:rPr>
        <w:t xml:space="preserve">Настоящая конкурсная документация (далее – Конкурсная документация) устанавливает условия проведения конкурса на право заключения концессионного соглашения объектов водоснабжения и водоотведения, находящихся в муниципальной собственности муниципального образования Богучаровское Киреевского района (далее – Объект концессионного соглашения).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является Муниципальное образование –                                                                                                                                                                                                                                                                                                                                                                                                                                                                                                                                                                                                                                                                                                                                                                                                                                                                                                                                                                                                                                                                                                                                                                                                                                                                                                  Администрация муниципального образования Богучаровское Киреевского района (далее –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w:t>
      </w:r>
    </w:p>
    <w:p w:rsidR="0078235C" w:rsidRPr="0078235C" w:rsidRDefault="0078235C" w:rsidP="0078235C">
      <w:pPr>
        <w:numPr>
          <w:ilvl w:val="1"/>
          <w:numId w:val="13"/>
        </w:numPr>
        <w:spacing w:after="0" w:line="240" w:lineRule="auto"/>
        <w:ind w:firstLine="540"/>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Организатором конкурса является Администрация муниципального образования Богучаровское Киреевского района. </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Обязательства концессионера:</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реконструировать Объект концессионного соглашения в порядке, установленном законодательством Российской Федерации, с соблюдением нормативных требований, технико-экономических показателей и сроков в соответствии с инвестиционными программами концессионера, утвержденными в порядке, установленном законодательством Российской Федерации в сфере регулирования цен (тарифов);</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использовать (эксплуатировать) Объект концессионного соглашения для оказания услуг по водоснабжению;</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осуществлять действия по содержанию Объекта концессионного соглашения в соответствии с требованиями, установленными законодательством Российской Федерации, проводить за свой счет текущий ремонт и капитальный ремонт, нести расходы на содержание Объекта в течение всего срока действия концессионного соглашения;</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учитывать Объект концессионного соглашения на своем балансе и производить соответствующие начисления амортизации;</w:t>
      </w:r>
    </w:p>
    <w:p w:rsidR="0078235C" w:rsidRPr="0078235C" w:rsidRDefault="0078235C" w:rsidP="0078235C">
      <w:pPr>
        <w:numPr>
          <w:ilvl w:val="1"/>
          <w:numId w:val="14"/>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после прекращения действия концессионного соглашения (в т. ч. по истечении срока его действия) передать Объект концессионного соглашения </w:t>
      </w:r>
      <w:proofErr w:type="spellStart"/>
      <w:r w:rsidRPr="0078235C">
        <w:rPr>
          <w:rFonts w:ascii="Times New Roman" w:hAnsi="Times New Roman" w:cs="Times New Roman"/>
          <w:sz w:val="24"/>
          <w:szCs w:val="24"/>
          <w:lang w:eastAsia="ar-SA"/>
        </w:rPr>
        <w:t>Концеденту</w:t>
      </w:r>
      <w:proofErr w:type="spellEnd"/>
      <w:r w:rsidRPr="0078235C">
        <w:rPr>
          <w:rFonts w:ascii="Times New Roman" w:hAnsi="Times New Roman" w:cs="Times New Roman"/>
          <w:sz w:val="24"/>
          <w:szCs w:val="24"/>
          <w:lang w:eastAsia="ar-SA"/>
        </w:rPr>
        <w:t xml:space="preserve"> в порядке, предусмотренном концессионным соглашением.</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highlight w:val="yellow"/>
          <w:lang w:eastAsia="ar-SA"/>
        </w:rPr>
      </w:pPr>
      <w:r w:rsidRPr="0078235C">
        <w:rPr>
          <w:rFonts w:ascii="Times New Roman" w:hAnsi="Times New Roman" w:cs="Times New Roman"/>
          <w:sz w:val="24"/>
          <w:szCs w:val="24"/>
          <w:lang w:eastAsia="ar-SA"/>
        </w:rPr>
        <w:t xml:space="preserve">Срок действия концессионного соглашения – </w:t>
      </w:r>
      <w:r w:rsidRPr="0078235C">
        <w:rPr>
          <w:rFonts w:ascii="Times New Roman" w:hAnsi="Times New Roman" w:cs="Times New Roman"/>
          <w:sz w:val="24"/>
          <w:szCs w:val="24"/>
          <w:highlight w:val="yellow"/>
          <w:lang w:eastAsia="ar-SA"/>
        </w:rPr>
        <w:t>10 лет;</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Срок передачи Объекта концессионного соглашения – не позднее чем через 60 (шестьдесят) дней после подписания концессионного соглашения.</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bookmarkStart w:id="3" w:name="sub_10015"/>
      <w:bookmarkStart w:id="4" w:name="sub_10016"/>
      <w:r w:rsidRPr="0078235C">
        <w:rPr>
          <w:rFonts w:ascii="Times New Roman" w:hAnsi="Times New Roman" w:cs="Times New Roman"/>
          <w:sz w:val="24"/>
          <w:szCs w:val="24"/>
          <w:lang w:eastAsia="ar-SA"/>
        </w:rPr>
        <w:t>Цели и срок использования (эксплуатации) Объекта концессионного соглашения – осуществление деятельности по водоснабжению и водоотведению в течение всего срока действия концессионного соглашения.</w:t>
      </w:r>
    </w:p>
    <w:bookmarkEnd w:id="3"/>
    <w:bookmarkEnd w:id="4"/>
    <w:p w:rsidR="0078235C" w:rsidRPr="0078235C" w:rsidRDefault="0078235C" w:rsidP="0078235C">
      <w:pPr>
        <w:numPr>
          <w:ilvl w:val="1"/>
          <w:numId w:val="13"/>
        </w:numPr>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Конкурсная документация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Если участник конкурса самостоятельно получил Конкурсную документацию на сайте, он самостоятельно несет ответственность за отслеживание вносимых в нее изменений, если такие будут проводиться в установленном порядке.</w:t>
      </w:r>
    </w:p>
    <w:p w:rsidR="0078235C" w:rsidRPr="0078235C" w:rsidRDefault="0078235C" w:rsidP="0078235C">
      <w:pPr>
        <w:numPr>
          <w:ilvl w:val="1"/>
          <w:numId w:val="13"/>
        </w:numPr>
        <w:spacing w:after="0" w:line="240" w:lineRule="auto"/>
        <w:ind w:firstLine="567"/>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Место нахождения конкурсной комиссии: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д.12, телефон 8 (48754) 43-1-27, e-</w:t>
      </w:r>
      <w:proofErr w:type="spellStart"/>
      <w:r w:rsidRPr="0078235C">
        <w:rPr>
          <w:rFonts w:ascii="Times New Roman" w:hAnsi="Times New Roman" w:cs="Times New Roman"/>
          <w:sz w:val="24"/>
          <w:szCs w:val="24"/>
          <w:lang w:eastAsia="ar-SA"/>
        </w:rPr>
        <w:t>mail</w:t>
      </w:r>
      <w:proofErr w:type="spellEnd"/>
      <w:r w:rsidRPr="0078235C">
        <w:rPr>
          <w:rFonts w:ascii="Times New Roman" w:hAnsi="Times New Roman" w:cs="Times New Roman"/>
          <w:sz w:val="24"/>
          <w:szCs w:val="24"/>
          <w:lang w:eastAsia="ar-SA"/>
        </w:rPr>
        <w:t xml:space="preserve">: </w:t>
      </w:r>
      <w:hyperlink r:id="rId6" w:history="1">
        <w:r w:rsidRPr="0078235C">
          <w:rPr>
            <w:rFonts w:ascii="Times New Roman" w:hAnsi="Times New Roman" w:cs="Times New Roman"/>
            <w:color w:val="0000FF"/>
            <w:sz w:val="24"/>
            <w:szCs w:val="24"/>
            <w:u w:val="single"/>
            <w:lang w:val="en-US" w:eastAsia="ar-SA"/>
          </w:rPr>
          <w:t>adm</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bogucharovo</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tularegion</w:t>
        </w:r>
        <w:r w:rsidRPr="0078235C">
          <w:rPr>
            <w:rFonts w:ascii="Times New Roman" w:hAnsi="Times New Roman" w:cs="Times New Roman"/>
            <w:color w:val="0000FF"/>
            <w:sz w:val="24"/>
            <w:szCs w:val="24"/>
            <w:u w:val="single"/>
            <w:lang w:eastAsia="ar-SA"/>
          </w:rPr>
          <w:t>.</w:t>
        </w:r>
        <w:r w:rsidRPr="0078235C">
          <w:rPr>
            <w:rFonts w:ascii="Times New Roman" w:hAnsi="Times New Roman" w:cs="Times New Roman"/>
            <w:color w:val="0000FF"/>
            <w:sz w:val="24"/>
            <w:szCs w:val="24"/>
            <w:u w:val="single"/>
            <w:lang w:val="en-US" w:eastAsia="ar-SA"/>
          </w:rPr>
          <w:t>ru</w:t>
        </w:r>
      </w:hyperlink>
      <w:r w:rsidRPr="0078235C">
        <w:rPr>
          <w:rFonts w:ascii="Times New Roman" w:hAnsi="Times New Roman" w:cs="Times New Roman"/>
          <w:sz w:val="24"/>
          <w:szCs w:val="24"/>
          <w:lang w:eastAsia="ar-SA"/>
        </w:rPr>
        <w:t>.</w:t>
      </w:r>
    </w:p>
    <w:p w:rsidR="0078235C" w:rsidRPr="0078235C" w:rsidRDefault="0078235C" w:rsidP="0078235C">
      <w:pPr>
        <w:numPr>
          <w:ilvl w:val="1"/>
          <w:numId w:val="13"/>
        </w:numPr>
        <w:suppressAutoHyphens/>
        <w:spacing w:after="0" w:line="240" w:lineRule="auto"/>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 xml:space="preserve">Адрес для письменных обращений в конкурсную комиссию: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д.12, телефон 8 (48754) 43-1-27, e-</w:t>
      </w:r>
      <w:proofErr w:type="spellStart"/>
      <w:r w:rsidRPr="0078235C">
        <w:rPr>
          <w:rFonts w:ascii="Times New Roman" w:hAnsi="Times New Roman" w:cs="Times New Roman"/>
          <w:sz w:val="24"/>
          <w:szCs w:val="24"/>
          <w:lang w:eastAsia="ar-SA"/>
        </w:rPr>
        <w:t>mail</w:t>
      </w:r>
      <w:proofErr w:type="spellEnd"/>
      <w:r w:rsidRPr="0078235C">
        <w:rPr>
          <w:rFonts w:ascii="Times New Roman" w:hAnsi="Times New Roman" w:cs="Times New Roman"/>
          <w:sz w:val="24"/>
          <w:szCs w:val="24"/>
          <w:lang w:eastAsia="ar-SA"/>
        </w:rPr>
        <w:t>: adm.bogucharovo@tularegion.ru.</w:t>
      </w:r>
    </w:p>
    <w:p w:rsidR="0078235C" w:rsidRPr="0078235C" w:rsidRDefault="0078235C" w:rsidP="0078235C">
      <w:pPr>
        <w:suppressAutoHyphens/>
        <w:spacing w:after="0" w:line="240" w:lineRule="auto"/>
        <w:ind w:left="567"/>
        <w:contextualSpacing/>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 xml:space="preserve"> 2.  Состав и описание объекта концессионного соглашения, </w:t>
      </w:r>
    </w:p>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proofErr w:type="spellStart"/>
      <w:r w:rsidRPr="0078235C">
        <w:rPr>
          <w:rFonts w:ascii="Times New Roman" w:hAnsi="Times New Roman" w:cs="Times New Roman"/>
          <w:b/>
          <w:bCs/>
          <w:color w:val="000000"/>
          <w:sz w:val="24"/>
          <w:szCs w:val="24"/>
          <w:lang w:eastAsia="ar-SA"/>
        </w:rPr>
        <w:t>технико</w:t>
      </w:r>
      <w:proofErr w:type="spellEnd"/>
      <w:r w:rsidRPr="0078235C">
        <w:rPr>
          <w:rFonts w:ascii="Times New Roman" w:hAnsi="Times New Roman" w:cs="Times New Roman"/>
          <w:b/>
          <w:bCs/>
          <w:color w:val="000000"/>
          <w:sz w:val="24"/>
          <w:szCs w:val="24"/>
          <w:lang w:eastAsia="ar-SA"/>
        </w:rPr>
        <w:t xml:space="preserve"> – экономические показатели объекта.</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bookmarkStart w:id="5" w:name="sub_23103"/>
      <w:bookmarkEnd w:id="2"/>
      <w:r w:rsidRPr="0078235C">
        <w:rPr>
          <w:rFonts w:ascii="Times New Roman" w:hAnsi="Times New Roman" w:cs="Times New Roman"/>
          <w:sz w:val="24"/>
          <w:szCs w:val="24"/>
          <w:lang w:eastAsia="ar-SA"/>
        </w:rPr>
        <w:t xml:space="preserve">          2.1. Состав и описание, в том числе технико-экономические показатели, Объекта концессионного соглашения и иного имущества, передаваемого </w:t>
      </w: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концессионеру по концессионному соглашению, приведены в Приложении № 2 к Конкурсной документации.</w:t>
      </w:r>
    </w:p>
    <w:p w:rsidR="0078235C" w:rsidRPr="0078235C" w:rsidRDefault="0078235C" w:rsidP="0078235C">
      <w:p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2.2. Сведения об Объекте концессионного соглашения, отнесенные в соответствии с законодательством Российской Федерации к государственной тайне, не подлежат опубликованию в средствах массовой информации, размещению в информационно-телекоммуникационной сети «Интернет».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предоставляет указанные сведения об Объекте концессионного соглашения на основании запроса в порядке, уставленном разделом 25 Конкурсной документации.</w:t>
      </w: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3. Требования, которые предъявляются к участникам конкурса и в соответствии с которыми проводится предварительный отбор участников конкурса.</w:t>
      </w:r>
    </w:p>
    <w:bookmarkEnd w:id="5"/>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 К заявителю предъявляются следующие требования, в соответствии с которыми проводится предварительный отбор участников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3.1.1.Заявителем 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3.1.2.Отсутствует решение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3.1.3.Отсутствует решение о признании заявителя банкротом или об открытии в отношении него конкурсного производства;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3.2. В обеспечение исполнения обязательства по заключению концессионного соглашения заявитель вносит задаток в размере и порядке, указанными в разделе 12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3.3. 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 Уступка или иная передача прав и обязанностей заявителя или участника конкурса другому лицу либо другому заявителю или участнику конкурса не допускается.</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4. Критерии открытого конкурса и параметры критериев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4.1. Критерии конкурса и предельные (минимальные и (или) максимальные) значения критериев конкурса указаны в Приложении № 3 к Конкурсной документации.</w:t>
      </w:r>
    </w:p>
    <w:p w:rsidR="0078235C" w:rsidRPr="0078235C" w:rsidRDefault="0078235C" w:rsidP="0078235C">
      <w:pPr>
        <w:suppressAutoHyphens/>
        <w:spacing w:after="0" w:line="240" w:lineRule="auto"/>
        <w:ind w:firstLine="709"/>
        <w:jc w:val="both"/>
        <w:rPr>
          <w:rFonts w:ascii="Times New Roman" w:hAnsi="Times New Roman" w:cs="Times New Roman"/>
          <w:b/>
          <w:sz w:val="24"/>
          <w:szCs w:val="24"/>
          <w:lang w:eastAsia="ar-SA"/>
        </w:rPr>
      </w:pPr>
      <w:bookmarkStart w:id="6" w:name="sub_23151"/>
      <w:bookmarkEnd w:id="6"/>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5. Перечень документов и </w:t>
      </w:r>
      <w:proofErr w:type="gramStart"/>
      <w:r w:rsidRPr="0078235C">
        <w:rPr>
          <w:rFonts w:ascii="Times New Roman" w:hAnsi="Times New Roman" w:cs="Times New Roman"/>
          <w:b/>
          <w:bCs/>
          <w:sz w:val="24"/>
          <w:szCs w:val="24"/>
          <w:lang w:eastAsia="ar-SA"/>
        </w:rPr>
        <w:t>материалов  и</w:t>
      </w:r>
      <w:proofErr w:type="gramEnd"/>
      <w:r w:rsidRPr="0078235C">
        <w:rPr>
          <w:rFonts w:ascii="Times New Roman" w:hAnsi="Times New Roman" w:cs="Times New Roman"/>
          <w:b/>
          <w:bCs/>
          <w:sz w:val="24"/>
          <w:szCs w:val="24"/>
          <w:lang w:eastAsia="ar-SA"/>
        </w:rPr>
        <w:t xml:space="preserve"> формы их представления заявителями, участниками конкурса</w:t>
      </w:r>
    </w:p>
    <w:p w:rsidR="0078235C" w:rsidRPr="0078235C" w:rsidRDefault="0078235C" w:rsidP="0078235C">
      <w:pPr>
        <w:numPr>
          <w:ilvl w:val="1"/>
          <w:numId w:val="30"/>
        </w:numPr>
        <w:spacing w:after="0" w:line="240" w:lineRule="auto"/>
        <w:ind w:firstLine="709"/>
        <w:contextualSpacing/>
        <w:jc w:val="both"/>
        <w:rPr>
          <w:rFonts w:ascii="Times New Roman" w:hAnsi="Times New Roman" w:cs="Times New Roman"/>
          <w:sz w:val="24"/>
          <w:szCs w:val="24"/>
          <w:lang w:eastAsia="ar-SA"/>
        </w:rPr>
      </w:pPr>
      <w:bookmarkStart w:id="7" w:name="sub_23107"/>
      <w:r w:rsidRPr="0078235C">
        <w:rPr>
          <w:rFonts w:ascii="Times New Roman" w:hAnsi="Times New Roman" w:cs="Times New Roman"/>
          <w:sz w:val="24"/>
          <w:szCs w:val="24"/>
          <w:lang w:eastAsia="ar-SA"/>
        </w:rPr>
        <w:t xml:space="preserve"> Для участия в предварительном отборе участников конкурса заявитель представляет в конкурсную комиссию следующие документы и материалы: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5.1.1.Заявка, составленная в соответствии с требованиями, указанными в разделе 7 Конкурсной документации;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lastRenderedPageBreak/>
        <w:t>5.1.2.Удостоверенные подписью и печатью заявителя сведения о заявителе: организационно-правовая форма, наименование, адрес фактического местоположения, почтовый адрес, номер контактного телефона, реквизиты расчетного счета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5.1.3.Для индивидуального предпринимателя или российского юридического лица – оригинал или нотариально заверенная копия выписки из Единого государственного реестра юридических лиц (индивидуальных предпринимателей) (далее – ЕГРЮЛ), для иностранного юридического лица – оригинал или копия документа, подтверждающего надлежащую (в соответствии с личным законом указанного юридического лица)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 заверенный перевод на русский язык указанного документа. При этом дата выдачи выписки или иного документа, указанного в настоящем подпункте, должна быть не ранее чем за шесть месяцев до дня опубликования сообщения о проведении конкурса;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5.1.4.Для юридического лица – оригиналы или нотариально заверенные копии документов, подтверждающих полномочия лица, подписавшего заявку,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5.1.5.Нотариально удостоверенные копии учредительных и регистрационных 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5.1.6.Оригиналы или нотариально заверенные копии решений об одобрении сделок – концессионного соглашения, если такое одобрение требуется в соответствии с законодательством Российской Федерации;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5.2.Участник конкурса представляет в конкурсную комиссию:</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5.2.1.Конкурсное предложение в двух экземплярах (оригинал и копия) по форме согласно Приложению № 6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5.2.2.Документы и материалы, подтверждающие возможность достижения участником конкурса значений критериев конкурса, указанных им в конкурсном предложении: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перечень мероприятий по созданию и реконструкции Объекта концессионного соглашения, обеспечивающих достижение предусмотренных заданием, приведенном в Приложении № 8,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календарные графики проведения соответствующих мероприятий;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в) технико-экономические расчеты и обоснования;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5.2.3.Письменное подтверждение участником конкурса того,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все документы и сведения, включенные им в состав представленной ранее заявки, остались без изменения, и на момент подачи конкурсного предложения соответствуют действительности;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б) в случае, если указанные изменения произошли, подтверждение того, что участник конкурса с учетом таких изменений по отношению к представленной ранее заявке соответствует требованиям Конкурсной документации, и что конкурсная комиссия была предварительно уведомлена о таких изменениях, соответствующее уведомление о замене рассмотрено и такие изменения согласованы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5.2.4.Удостоверенную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5.3.В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документы и материалы, указанные в пунктах 5.1.2 – 5.1.7, 5.2.3 Конкурсной документации, представляет каждое из указанных юридических лиц, а документы, указанные в пункте 5.1.1, 5.2.1, 5.2.2, 5.2.4 Конкурсной документации, – одно из указанных юридических лиц.</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color w:val="000000"/>
          <w:sz w:val="24"/>
          <w:szCs w:val="24"/>
          <w:lang w:eastAsia="ar-SA"/>
        </w:rPr>
      </w:pPr>
      <w:r w:rsidRPr="0078235C">
        <w:rPr>
          <w:rFonts w:ascii="Times New Roman" w:hAnsi="Times New Roman" w:cs="Times New Roman"/>
          <w:b/>
          <w:bCs/>
          <w:sz w:val="24"/>
          <w:szCs w:val="24"/>
          <w:lang w:eastAsia="ar-SA"/>
        </w:rPr>
        <w:t>6. Сообщение о проведении конкурса</w:t>
      </w:r>
    </w:p>
    <w:p w:rsidR="0078235C" w:rsidRPr="0078235C" w:rsidRDefault="0078235C" w:rsidP="0078235C">
      <w:pPr>
        <w:keepNext/>
        <w:keepLines/>
        <w:numPr>
          <w:ilvl w:val="1"/>
          <w:numId w:val="18"/>
        </w:numPr>
        <w:spacing w:after="0" w:line="240" w:lineRule="auto"/>
        <w:ind w:firstLine="709"/>
        <w:jc w:val="both"/>
        <w:outlineLvl w:val="0"/>
        <w:rPr>
          <w:rFonts w:ascii="Times New Roman" w:hAnsi="Times New Roman" w:cs="Times New Roman"/>
          <w:bCs/>
          <w:kern w:val="32"/>
          <w:sz w:val="24"/>
          <w:szCs w:val="24"/>
        </w:rPr>
      </w:pPr>
      <w:bookmarkStart w:id="8" w:name="sub_23108"/>
      <w:bookmarkEnd w:id="7"/>
      <w:r w:rsidRPr="0078235C">
        <w:rPr>
          <w:rFonts w:ascii="Times New Roman" w:hAnsi="Times New Roman" w:cs="Times New Roman"/>
          <w:bCs/>
          <w:kern w:val="32"/>
          <w:sz w:val="24"/>
          <w:szCs w:val="24"/>
        </w:rPr>
        <w:t xml:space="preserve">В соответствии с Федеральным законом от 26 июля </w:t>
      </w:r>
      <w:smartTag w:uri="urn:schemas-microsoft-com:office:smarttags" w:element="metricconverter">
        <w:smartTagPr>
          <w:attr w:name="ProductID" w:val="2006 г"/>
        </w:smartTagPr>
        <w:r w:rsidRPr="0078235C">
          <w:rPr>
            <w:rFonts w:ascii="Times New Roman" w:hAnsi="Times New Roman" w:cs="Times New Roman"/>
            <w:bCs/>
            <w:kern w:val="32"/>
            <w:sz w:val="24"/>
            <w:szCs w:val="24"/>
          </w:rPr>
          <w:t>2006 г</w:t>
        </w:r>
      </w:smartTag>
      <w:r w:rsidRPr="0078235C">
        <w:rPr>
          <w:rFonts w:ascii="Times New Roman" w:hAnsi="Times New Roman" w:cs="Times New Roman"/>
          <w:bCs/>
          <w:kern w:val="32"/>
          <w:sz w:val="24"/>
          <w:szCs w:val="24"/>
        </w:rPr>
        <w:t>. № 135-ФЗ «О защите конкуренции», Федеральным законом от 21.07.2005 N 115-ФЗ  "О концессионных соглашениях", в соответствии с постановлением администрации муниципального образования Богучаровское Киреевского района от  26.07.2022 г. № 43</w:t>
      </w:r>
      <w:hyperlink r:id="rId7" w:history="1">
        <w:r w:rsidRPr="0078235C">
          <w:rPr>
            <w:rFonts w:ascii="Times New Roman" w:hAnsi="Times New Roman" w:cs="Times New Roman"/>
            <w:bCs/>
            <w:kern w:val="32"/>
            <w:sz w:val="24"/>
            <w:szCs w:val="24"/>
          </w:rPr>
          <w:t xml:space="preserve"> «О проведении открытого конкурса на право заключения концессионного соглашения в отношении объектов водоснабжения, находящихся в муниципальной собственности  </w:t>
        </w:r>
      </w:hyperlink>
      <w:r w:rsidRPr="0078235C">
        <w:rPr>
          <w:rFonts w:ascii="Times New Roman" w:hAnsi="Times New Roman" w:cs="Times New Roman"/>
          <w:bCs/>
          <w:kern w:val="32"/>
          <w:sz w:val="24"/>
          <w:szCs w:val="24"/>
        </w:rPr>
        <w:t>муниципального образования Богучаровское Киреевского района», сообщение о проведении конкурса подлежит размещению на официальном сайте,  не позднее 3-х рабочих дней.</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7.  Порядок предоставления заявок на участие в конкурсе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proofErr w:type="gramStart"/>
      <w:r w:rsidRPr="0078235C">
        <w:rPr>
          <w:rFonts w:ascii="Times New Roman" w:hAnsi="Times New Roman" w:cs="Times New Roman"/>
          <w:b/>
          <w:bCs/>
          <w:sz w:val="24"/>
          <w:szCs w:val="24"/>
          <w:lang w:eastAsia="ar-SA"/>
        </w:rPr>
        <w:t>и</w:t>
      </w:r>
      <w:proofErr w:type="gramEnd"/>
      <w:r w:rsidRPr="0078235C">
        <w:rPr>
          <w:rFonts w:ascii="Times New Roman" w:hAnsi="Times New Roman" w:cs="Times New Roman"/>
          <w:b/>
          <w:bCs/>
          <w:sz w:val="24"/>
          <w:szCs w:val="24"/>
          <w:lang w:eastAsia="ar-SA"/>
        </w:rPr>
        <w:t xml:space="preserve"> требования предъявляемые к ним</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7.1.Заявки должны отвечать требованиям, установленным к таким заявкам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7.2.Заявка оформляется на русском языке в письменной произвольной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нотариально удостоверенной доверенности. Копия заявки должна соответствовать оригиналу заявки по составу документов и материалов. В случае расхождений конкурсная комиссия и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следуют оригиналу.</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7.3.Документы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7.4.К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w:t>
      </w:r>
      <w:proofErr w:type="spellStart"/>
      <w:r w:rsidRPr="0078235C">
        <w:rPr>
          <w:rFonts w:ascii="Times New Roman" w:hAnsi="Times New Roman" w:cs="Times New Roman"/>
          <w:sz w:val="24"/>
          <w:szCs w:val="24"/>
          <w:lang w:eastAsia="ar-SA"/>
        </w:rPr>
        <w:t>сброшюровывается</w:t>
      </w:r>
      <w:proofErr w:type="spellEnd"/>
      <w:r w:rsidRPr="0078235C">
        <w:rPr>
          <w:rFonts w:ascii="Times New Roman" w:hAnsi="Times New Roman" w:cs="Times New Roman"/>
          <w:sz w:val="24"/>
          <w:szCs w:val="24"/>
          <w:lang w:eastAsia="ar-SA"/>
        </w:rPr>
        <w:t xml:space="preserve">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7.5.Документы, для которых в приложениях к Конкурсной документации содержатся рекомендуемые формы, могут быть составлены в соответствии с этими формами. При этом заявитель вправе использовать иные формы представления требуемой информации, но их содержание должно соответствовать содержательной части рекомендуемых форм.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7.6.Заявки представляются в конкурсную комиссию в запечатанных конвертах с пометкой «ЗАЯВКА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На конверте с заявкой также указывается наименование и адрес заявителя.</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7.7.Конверт на местах склейки должен быть подписан уполномоченным лицом заявителя и пропечатан печатью заявителя (при ее наличии).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7.8.При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7.9.Представленная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представления заявки с указанием номера этой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7.10.Заявитель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9" w:name="sub_23109"/>
      <w:bookmarkEnd w:id="8"/>
      <w:r w:rsidRPr="0078235C">
        <w:rPr>
          <w:rFonts w:ascii="Times New Roman" w:hAnsi="Times New Roman" w:cs="Times New Roman"/>
          <w:b/>
          <w:bCs/>
          <w:sz w:val="24"/>
          <w:szCs w:val="24"/>
          <w:lang w:eastAsia="ar-SA"/>
        </w:rPr>
        <w:t>8. Место и срок предоставления заявок на участие в конкурсе</w:t>
      </w:r>
    </w:p>
    <w:p w:rsidR="0078235C" w:rsidRPr="0078235C" w:rsidRDefault="0078235C" w:rsidP="0078235C">
      <w:pPr>
        <w:spacing w:after="0" w:line="240" w:lineRule="auto"/>
        <w:ind w:firstLine="709"/>
        <w:contextualSpacing/>
        <w:jc w:val="both"/>
        <w:rPr>
          <w:rFonts w:ascii="Times New Roman" w:hAnsi="Times New Roman" w:cs="Times New Roman"/>
          <w:b/>
          <w:sz w:val="24"/>
          <w:szCs w:val="24"/>
          <w:lang w:eastAsia="ar-SA"/>
        </w:rPr>
      </w:pPr>
      <w:r w:rsidRPr="0078235C">
        <w:rPr>
          <w:rFonts w:ascii="Times New Roman" w:hAnsi="Times New Roman" w:cs="Times New Roman"/>
          <w:sz w:val="24"/>
          <w:szCs w:val="24"/>
          <w:lang w:eastAsia="ar-SA"/>
        </w:rPr>
        <w:t xml:space="preserve">8.1.Заявка должна быть представлена в конкурсную комиссию по </w:t>
      </w:r>
      <w:proofErr w:type="gramStart"/>
      <w:r w:rsidRPr="0078235C">
        <w:rPr>
          <w:rFonts w:ascii="Times New Roman" w:hAnsi="Times New Roman" w:cs="Times New Roman"/>
          <w:sz w:val="24"/>
          <w:szCs w:val="24"/>
          <w:lang w:eastAsia="ar-SA"/>
        </w:rPr>
        <w:t>адресу:  301277</w:t>
      </w:r>
      <w:proofErr w:type="gramEnd"/>
      <w:r w:rsidRPr="0078235C">
        <w:rPr>
          <w:rFonts w:ascii="Times New Roman" w:hAnsi="Times New Roman" w:cs="Times New Roman"/>
          <w:sz w:val="24"/>
          <w:szCs w:val="24"/>
          <w:lang w:eastAsia="ar-SA"/>
        </w:rPr>
        <w:t xml:space="preserve">,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рабочие дни с 08 час. 00 мин. до 17 час. 00 мин., кроме перерыва на обед с 12 час. 00 мин. по 13 час. 00 мин., по местному времени </w:t>
      </w:r>
      <w:r w:rsidRPr="0078235C">
        <w:rPr>
          <w:rFonts w:ascii="Times New Roman" w:hAnsi="Times New Roman" w:cs="Times New Roman"/>
          <w:b/>
          <w:sz w:val="24"/>
          <w:szCs w:val="24"/>
          <w:lang w:eastAsia="ar-SA"/>
        </w:rPr>
        <w:t xml:space="preserve">с 27.05.2022 г. </w:t>
      </w:r>
      <w:proofErr w:type="gramStart"/>
      <w:r w:rsidRPr="0078235C">
        <w:rPr>
          <w:rFonts w:ascii="Times New Roman" w:hAnsi="Times New Roman" w:cs="Times New Roman"/>
          <w:b/>
          <w:sz w:val="24"/>
          <w:szCs w:val="24"/>
          <w:lang w:eastAsia="ar-SA"/>
        </w:rPr>
        <w:t>до  17.00</w:t>
      </w:r>
      <w:proofErr w:type="gramEnd"/>
      <w:r w:rsidRPr="0078235C">
        <w:rPr>
          <w:rFonts w:ascii="Times New Roman" w:hAnsi="Times New Roman" w:cs="Times New Roman"/>
          <w:b/>
          <w:sz w:val="24"/>
          <w:szCs w:val="24"/>
          <w:lang w:eastAsia="ar-SA"/>
        </w:rPr>
        <w:t xml:space="preserve"> час. 00 мин. 08.07.2022 года.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8.2.Срок поступления заявки определяется по дате и времени регистрации конверта с заявкой в журнале регистрации заявок и по дате и времени, проставленным при приеме заявки на копии описи документов и материалов такой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8.3.Конверт с заявкой, представленной в конкурсную комиссию по истечении срока представления заявок, установленного в пункте 8.1 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8.4.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 по адресу заявителя, указанному на конверте.</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0" w:name="sub_23110"/>
      <w:bookmarkEnd w:id="9"/>
      <w:r w:rsidRPr="0078235C">
        <w:rPr>
          <w:rFonts w:ascii="Times New Roman" w:hAnsi="Times New Roman" w:cs="Times New Roman"/>
          <w:b/>
          <w:bCs/>
          <w:sz w:val="24"/>
          <w:szCs w:val="24"/>
          <w:lang w:eastAsia="ar-SA"/>
        </w:rPr>
        <w:t>9. Порядок, место и срок предоставления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b/>
          <w:sz w:val="24"/>
          <w:szCs w:val="24"/>
          <w:lang w:eastAsia="ar-SA"/>
        </w:rPr>
      </w:pPr>
      <w:r w:rsidRPr="0078235C">
        <w:rPr>
          <w:rFonts w:ascii="Times New Roman" w:hAnsi="Times New Roman" w:cs="Times New Roman"/>
          <w:sz w:val="24"/>
          <w:szCs w:val="24"/>
          <w:lang w:eastAsia="ar-SA"/>
        </w:rPr>
        <w:t xml:space="preserve">9.1.Конкурсная документация предоставляется в письменной форме на основании поданного в письменной форме заявления любого заинтересованного лица по адресу: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рабочие дни с 08 час. 00 мин. до 17 час. 00 мин., кроме перерыва на обед с 12 час. 00 мин. по 13 час. 00 мин., по местному времени со дня опубликования сообщения о проведении конкурса до 17 часов 00 мин. </w:t>
      </w:r>
      <w:r w:rsidRPr="0078235C">
        <w:rPr>
          <w:rFonts w:ascii="Times New Roman" w:hAnsi="Times New Roman" w:cs="Times New Roman"/>
          <w:b/>
          <w:sz w:val="24"/>
          <w:szCs w:val="24"/>
          <w:lang w:eastAsia="ar-SA"/>
        </w:rPr>
        <w:t>11.07.2022 г.</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9.2.Конкурсная документация размещается на официальных сайтах одновременно с размещением сообщения о проведении конкурса.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9.3.Плата за предоставление Конкурсной документации не взимается.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b/>
          <w:bCs/>
          <w:sz w:val="24"/>
          <w:szCs w:val="24"/>
          <w:lang w:eastAsia="ar-SA"/>
        </w:rPr>
      </w:pPr>
      <w:bookmarkStart w:id="11" w:name="sub_23111"/>
      <w:bookmarkEnd w:id="10"/>
      <w:r w:rsidRPr="0078235C">
        <w:rPr>
          <w:rFonts w:ascii="Times New Roman" w:hAnsi="Times New Roman" w:cs="Times New Roman"/>
          <w:b/>
          <w:bCs/>
          <w:sz w:val="24"/>
          <w:szCs w:val="24"/>
          <w:lang w:eastAsia="ar-SA"/>
        </w:rPr>
        <w:t xml:space="preserve">10. Порядок предоставления разъяснений </w:t>
      </w: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положений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10.1.Заявитель вправе обратиться в конкурсную комиссию за разъяснениями положений Конкурсной документации, оформив запрос письменно.</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10.2.Конкурсная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10.3.Разъяснения положений Конкурсной документации направляются конкурсной комиссией каждому заявителю не позднее, чем за 10 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10.4.Разъяснения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 сайтах. </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10.5.Конкурсная комиссия настоящим уведомляет, что разъяснения положений Конкурсной документации не должны и не будут изменять ее суть.</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b/>
          <w:bCs/>
          <w:sz w:val="24"/>
          <w:szCs w:val="24"/>
          <w:lang w:eastAsia="ar-SA"/>
        </w:rPr>
      </w:pPr>
      <w:bookmarkStart w:id="12" w:name="sub_23112"/>
      <w:bookmarkEnd w:id="11"/>
      <w:r w:rsidRPr="0078235C">
        <w:rPr>
          <w:rFonts w:ascii="Times New Roman" w:hAnsi="Times New Roman" w:cs="Times New Roman"/>
          <w:b/>
          <w:bCs/>
          <w:sz w:val="24"/>
          <w:szCs w:val="24"/>
          <w:lang w:eastAsia="ar-SA"/>
        </w:rPr>
        <w:t xml:space="preserve">11. Способ обеспечения концессионером исполнения обязательств </w:t>
      </w:r>
    </w:p>
    <w:p w:rsidR="0078235C" w:rsidRPr="0078235C" w:rsidRDefault="0078235C" w:rsidP="0078235C">
      <w:pPr>
        <w:tabs>
          <w:tab w:val="left" w:pos="0"/>
        </w:tabs>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 концессионному соглашению.</w:t>
      </w:r>
    </w:p>
    <w:p w:rsidR="0078235C" w:rsidRPr="0078235C" w:rsidRDefault="0078235C" w:rsidP="0078235C">
      <w:pPr>
        <w:tabs>
          <w:tab w:val="left" w:pos="0"/>
        </w:tabs>
        <w:spacing w:after="0" w:line="240" w:lineRule="auto"/>
        <w:ind w:firstLine="709"/>
        <w:contextualSpacing/>
        <w:jc w:val="both"/>
        <w:rPr>
          <w:rFonts w:ascii="Times New Roman" w:hAnsi="Times New Roman" w:cs="Times New Roman"/>
          <w:sz w:val="24"/>
          <w:szCs w:val="24"/>
          <w:lang w:eastAsia="ar-SA"/>
        </w:rPr>
      </w:pPr>
      <w:bookmarkStart w:id="13" w:name="sub_23113"/>
      <w:bookmarkEnd w:id="12"/>
      <w:r w:rsidRPr="0078235C">
        <w:rPr>
          <w:rFonts w:ascii="Times New Roman" w:hAnsi="Times New Roman" w:cs="Times New Roman"/>
          <w:sz w:val="24"/>
          <w:szCs w:val="24"/>
          <w:lang w:eastAsia="ar-SA"/>
        </w:rPr>
        <w:t>11.1.Способом обеспечения исполнения концессионером обязательств по концессионному соглашению является предоставление непередаваемой безотзывной банковской гарантии, соответствующей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12. Размер задатка, вносимого в обеспечение исполнения обязательства по заключению концессионного соглашения, порядок и срок его внесения,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roofErr w:type="gramStart"/>
      <w:r w:rsidRPr="0078235C">
        <w:rPr>
          <w:rFonts w:ascii="Times New Roman" w:hAnsi="Times New Roman" w:cs="Times New Roman"/>
          <w:b/>
          <w:bCs/>
          <w:sz w:val="24"/>
          <w:szCs w:val="24"/>
          <w:lang w:eastAsia="ar-SA"/>
        </w:rPr>
        <w:t>реквизиты</w:t>
      </w:r>
      <w:proofErr w:type="gramEnd"/>
      <w:r w:rsidRPr="0078235C">
        <w:rPr>
          <w:rFonts w:ascii="Times New Roman" w:hAnsi="Times New Roman" w:cs="Times New Roman"/>
          <w:b/>
          <w:bCs/>
          <w:sz w:val="24"/>
          <w:szCs w:val="24"/>
          <w:lang w:eastAsia="ar-SA"/>
        </w:rPr>
        <w:t xml:space="preserve"> счетов на которые вносится задаток. </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12.1 Внесение задатка не предусмотрено. </w:t>
      </w:r>
    </w:p>
    <w:p w:rsidR="0078235C" w:rsidRPr="0078235C" w:rsidRDefault="0078235C" w:rsidP="0078235C">
      <w:pPr>
        <w:suppressAutoHyphens/>
        <w:spacing w:after="0" w:line="240" w:lineRule="auto"/>
        <w:ind w:firstLine="709"/>
        <w:jc w:val="both"/>
        <w:rPr>
          <w:rFonts w:ascii="Times New Roman" w:hAnsi="Times New Roman" w:cs="Times New Roman"/>
          <w:b/>
          <w:bCs/>
          <w:sz w:val="24"/>
          <w:szCs w:val="24"/>
          <w:lang w:eastAsia="ar-SA"/>
        </w:rPr>
      </w:pPr>
      <w:r w:rsidRPr="0078235C">
        <w:rPr>
          <w:rFonts w:ascii="Times New Roman" w:hAnsi="Times New Roman" w:cs="Times New Roman"/>
          <w:sz w:val="24"/>
          <w:szCs w:val="24"/>
          <w:lang w:eastAsia="ar-SA"/>
        </w:rPr>
        <w:t xml:space="preserve">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13. Размер концессионной платы, форма, порядок и сроки ее внесения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13.1. Концессионная плата не предусмотрена.</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4" w:name="sub_23114"/>
      <w:bookmarkEnd w:id="13"/>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14. Порядок, место и срок предоставления конкурсных предложений</w:t>
      </w:r>
    </w:p>
    <w:bookmarkEnd w:id="14"/>
    <w:p w:rsidR="0078235C" w:rsidRPr="0078235C" w:rsidRDefault="0078235C" w:rsidP="0078235C">
      <w:pPr>
        <w:widowControl w:val="0"/>
        <w:spacing w:after="0" w:line="240" w:lineRule="auto"/>
        <w:ind w:firstLine="709"/>
        <w:jc w:val="both"/>
        <w:rPr>
          <w:rFonts w:ascii="Times New Roman" w:hAnsi="Times New Roman" w:cs="Times New Roman"/>
          <w:b/>
          <w:sz w:val="24"/>
          <w:szCs w:val="24"/>
        </w:rPr>
      </w:pPr>
      <w:r w:rsidRPr="0078235C">
        <w:rPr>
          <w:rFonts w:ascii="Times New Roman" w:hAnsi="Times New Roman" w:cs="Times New Roman"/>
          <w:sz w:val="24"/>
          <w:szCs w:val="24"/>
        </w:rPr>
        <w:t xml:space="preserve">14.1.Конкурсное предложение должно быть оформлено участниками конкурса в соответствии с требованиями Конкурсной документации и представлено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в рабочие дни с 08 час. 00 мин. до 17 час. 00 мин., кроме перерыва на обед с 12 час. 00 мин. по 13 час. 00 мин., по местному времени, </w:t>
      </w:r>
      <w:r w:rsidRPr="0078235C">
        <w:rPr>
          <w:rFonts w:ascii="Times New Roman" w:hAnsi="Times New Roman" w:cs="Times New Roman"/>
          <w:b/>
          <w:sz w:val="24"/>
          <w:szCs w:val="24"/>
        </w:rPr>
        <w:t>с 8.00 час. 13.07.2022г. до 17.00 час. 23.08.2022г.</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14.2.Конкурсное предложение оформляется на русском языке в письменной форме в двух экземплярах (оригинал и копия), каждый из которых удостоверяется подписью участника конкурса, и представляется в конкурсную комиссию в установленном Конкурсной документацией порядке в отдельном запечатанном конверте. К конкурсному предложению прилагается удостоверенная подписью участника конкурса опись представленных им документов и материалов в двух экземплярах, оригинал которой остается в конкурсной комиссии, копия – у участника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14.3.Все страницы оригинала конкурсного предложения должны быть четко помечены надписью «ОРИГИНАЛ». Все страницы копии конкурсного предложения должны быть помечены надписью «КОПИЯ». 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14.4.Документы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14.5.Опись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14.6.Конкурсное предложение, представленное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14.7.На конверте с конкурсным предложением должно быть указано: «КОНКУРСНОЕ ПРЕДЛОЖЕНИЕ ПО КОНКУРСУ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Кроме того, на конверте с конкурсным предложением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представляющего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14.8.Конверт на местах склейки должен быть подписан участником конкурса или его уполномоченным лицом и скреплен печатью (при ее наличии).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14.9.При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14.10.Представление конкурсного предложения осуществляется участником конкурса путем подачи в конкурсную комиссию запечатанного конверта, содержащего оригинал и копию конкурсного предложения и 2 (два) экземпляра (оригинал и копия) описи документов и материалов в составе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14.11.Представленное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14.12.Участник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 После истечения установленного в настоящем разделе срока конкурсные предложения не принимаются.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14.13.Конверт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14.14.В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bookmarkStart w:id="15" w:name="sub_23116"/>
      <w:r w:rsidRPr="0078235C">
        <w:rPr>
          <w:rFonts w:ascii="Times New Roman" w:hAnsi="Times New Roman" w:cs="Times New Roman"/>
          <w:b/>
          <w:bCs/>
          <w:sz w:val="24"/>
          <w:szCs w:val="24"/>
          <w:lang w:eastAsia="ar-SA"/>
        </w:rPr>
        <w:t>15. Порядок и срок изменения и (или) отзыва заявок на участие в конкурсе</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15.1.Заявитель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15.2.Изменение в заявку должно быть подготовлено, запечатано, маркировано и доставлено в соответствии с требованиями раздела 7 Конкурсной документации. Конверты дополнительно маркируются словом «ИЗМЕНЕНИЕ ЗАЯВКИ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15.3.Регистрация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15.4.Участник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15.5.Изменение конкурсного предложения должно быть составлено, оформлено, запечатано, маркировано и представлено в соответствии с разделом 14 Конкурсной документации.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15.6.Конверты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 На конвертах с изменениями также указывается наименование и местонахождение (почтовый адрес) или фамилия, имя, отчество и место жительства (для индивидуальных предпринимателей) участника конкурса, направившего изменение конкурсного предложения.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15.7.В случае, 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15.8.Регистрация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с Конкурсной документацией.</w:t>
      </w:r>
    </w:p>
    <w:p w:rsidR="0078235C" w:rsidRPr="0078235C" w:rsidRDefault="0078235C" w:rsidP="0078235C">
      <w:pPr>
        <w:suppressAutoHyphens/>
        <w:spacing w:after="0" w:line="240" w:lineRule="auto"/>
        <w:ind w:firstLine="709"/>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16.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 с заявками на участие в конкурсе</w:t>
      </w:r>
    </w:p>
    <w:p w:rsidR="0078235C" w:rsidRPr="0078235C" w:rsidRDefault="0078235C" w:rsidP="0078235C">
      <w:pPr>
        <w:suppressAutoHyphens/>
        <w:spacing w:after="0" w:line="240" w:lineRule="auto"/>
        <w:ind w:firstLine="709"/>
        <w:jc w:val="both"/>
        <w:rPr>
          <w:rFonts w:ascii="Times New Roman" w:hAnsi="Times New Roman" w:cs="Times New Roman"/>
          <w:b/>
          <w:bCs/>
          <w:sz w:val="24"/>
          <w:szCs w:val="24"/>
          <w:lang w:eastAsia="ar-SA"/>
        </w:rPr>
      </w:pPr>
      <w:r w:rsidRPr="0078235C">
        <w:rPr>
          <w:rFonts w:ascii="Times New Roman" w:hAnsi="Times New Roman" w:cs="Times New Roman"/>
          <w:sz w:val="24"/>
          <w:szCs w:val="24"/>
        </w:rPr>
        <w:t xml:space="preserve">16.1.Конверты с заявками вскрываются на заседании конкурсной комиссии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w:t>
      </w:r>
      <w:r w:rsidRPr="0078235C">
        <w:rPr>
          <w:rFonts w:ascii="Times New Roman" w:hAnsi="Times New Roman" w:cs="Times New Roman"/>
          <w:b/>
          <w:sz w:val="24"/>
          <w:szCs w:val="24"/>
        </w:rPr>
        <w:t>в 11 час. 00 мин. по местному времени 11.07.2022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16.2.При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16.3.Заявители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16.4.Вскрытию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78235C" w:rsidRPr="0078235C" w:rsidRDefault="0078235C" w:rsidP="0078235C">
      <w:pPr>
        <w:shd w:val="clear" w:color="auto" w:fill="FFFFFF"/>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bookmarkStart w:id="16" w:name="sub_23118"/>
      <w:bookmarkEnd w:id="15"/>
      <w:r w:rsidRPr="0078235C">
        <w:rPr>
          <w:rFonts w:ascii="Times New Roman" w:hAnsi="Times New Roman" w:cs="Times New Roman"/>
          <w:b/>
          <w:bCs/>
          <w:sz w:val="24"/>
          <w:szCs w:val="24"/>
          <w:lang w:eastAsia="ar-SA"/>
        </w:rPr>
        <w:t>17. Порядок и срок проведения предварительного отбора участников конкурса, дата подписания протокола о проведении предварительного отбора участников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17.1. Конкурсная комиссия по адресу: 301277,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xml:space="preserve">, д.12, с </w:t>
      </w:r>
      <w:proofErr w:type="gramStart"/>
      <w:r w:rsidRPr="0078235C">
        <w:rPr>
          <w:rFonts w:ascii="Times New Roman" w:hAnsi="Times New Roman" w:cs="Times New Roman"/>
          <w:sz w:val="24"/>
          <w:szCs w:val="24"/>
        </w:rPr>
        <w:t>10  час</w:t>
      </w:r>
      <w:proofErr w:type="gramEnd"/>
      <w:r w:rsidRPr="0078235C">
        <w:rPr>
          <w:rFonts w:ascii="Times New Roman" w:hAnsi="Times New Roman" w:cs="Times New Roman"/>
          <w:sz w:val="24"/>
          <w:szCs w:val="24"/>
        </w:rPr>
        <w:t xml:space="preserve">. </w:t>
      </w:r>
      <w:proofErr w:type="gramStart"/>
      <w:r w:rsidRPr="0078235C">
        <w:rPr>
          <w:rFonts w:ascii="Times New Roman" w:hAnsi="Times New Roman" w:cs="Times New Roman"/>
          <w:sz w:val="24"/>
          <w:szCs w:val="24"/>
        </w:rPr>
        <w:t>00  мин</w:t>
      </w:r>
      <w:proofErr w:type="gramEnd"/>
      <w:r w:rsidRPr="0078235C">
        <w:rPr>
          <w:rFonts w:ascii="Times New Roman" w:hAnsi="Times New Roman" w:cs="Times New Roman"/>
          <w:sz w:val="24"/>
          <w:szCs w:val="24"/>
        </w:rPr>
        <w:t xml:space="preserve"> до 12  час. 00 мин.</w:t>
      </w:r>
      <w:proofErr w:type="gramStart"/>
      <w:r w:rsidRPr="0078235C">
        <w:rPr>
          <w:rFonts w:ascii="Times New Roman" w:hAnsi="Times New Roman" w:cs="Times New Roman"/>
          <w:sz w:val="24"/>
          <w:szCs w:val="24"/>
        </w:rPr>
        <w:t>,  по</w:t>
      </w:r>
      <w:proofErr w:type="gramEnd"/>
      <w:r w:rsidRPr="0078235C">
        <w:rPr>
          <w:rFonts w:ascii="Times New Roman" w:hAnsi="Times New Roman" w:cs="Times New Roman"/>
          <w:sz w:val="24"/>
          <w:szCs w:val="24"/>
        </w:rPr>
        <w:t xml:space="preserve"> местному времени 11.07.2022 года определяет: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соответствие заявителя требованиям, предъявляемым к концессионеру на основании пункта 2 части 1 статьи 5 закона о концессионных соглашениях;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отсутствие решения о признании заявителя банкротом и об открытии конкурсного производства в отношении него.</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16.1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17.3.Решение об отказе в допуске заявителя к участию в конкурсе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заявитель не соответствует требованиям, предъявляемым к участникам конкурса и установленным разделом 3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заявка не соответствует требованиям, предъявляемым к заявкам и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заявителем документы и материалы неполны и (или)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17.4. 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17.5.Решение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17.6.В случае, если конкурс объявлен несостоявшимся в соответствии с Конкурсной документацией,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принимаемому в порядке и сроки, установленные законом о концессионных соглашениях</w:t>
      </w:r>
      <w:r w:rsidRPr="0078235C" w:rsidDel="005023E7">
        <w:rPr>
          <w:rFonts w:ascii="Times New Roman" w:hAnsi="Times New Roman" w:cs="Times New Roman"/>
          <w:sz w:val="24"/>
          <w:szCs w:val="24"/>
        </w:rPr>
        <w:t xml:space="preserve"> </w:t>
      </w:r>
      <w:r w:rsidRPr="0078235C">
        <w:rPr>
          <w:rFonts w:ascii="Times New Roman" w:hAnsi="Times New Roman" w:cs="Times New Roman"/>
          <w:sz w:val="24"/>
          <w:szCs w:val="24"/>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В случае, если заявитель и представленная им заявка соответствуют требованиям, установленным Конкурсной документацией,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Срок рассмотрения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b/>
          <w:bCs/>
          <w:sz w:val="24"/>
          <w:szCs w:val="24"/>
          <w:lang w:eastAsia="ar-SA"/>
        </w:rPr>
      </w:pPr>
      <w:r w:rsidRPr="0078235C">
        <w:rPr>
          <w:rFonts w:ascii="Times New Roman" w:hAnsi="Times New Roman" w:cs="Times New Roman"/>
          <w:b/>
          <w:bCs/>
          <w:sz w:val="24"/>
          <w:szCs w:val="24"/>
          <w:lang w:eastAsia="ar-SA"/>
        </w:rPr>
        <w:t xml:space="preserve">18. Порядок, место, дата и время вскрытия конвертов </w:t>
      </w: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с конкурсными предложениями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18.1. Конверты с конкурсными предложениями вскрываются на заседании конкурсной комиссии по адресу: 301277, Тульская область, Киреевский район, </w:t>
      </w:r>
      <w:proofErr w:type="spellStart"/>
      <w:r w:rsidRPr="0078235C">
        <w:rPr>
          <w:rFonts w:ascii="Times New Roman" w:hAnsi="Times New Roman" w:cs="Times New Roman"/>
          <w:sz w:val="24"/>
          <w:szCs w:val="24"/>
          <w:lang w:eastAsia="ar-SA"/>
        </w:rPr>
        <w:t>п.Прогресс</w:t>
      </w:r>
      <w:proofErr w:type="spellEnd"/>
      <w:r w:rsidRPr="0078235C">
        <w:rPr>
          <w:rFonts w:ascii="Times New Roman" w:hAnsi="Times New Roman" w:cs="Times New Roman"/>
          <w:sz w:val="24"/>
          <w:szCs w:val="24"/>
          <w:lang w:eastAsia="ar-SA"/>
        </w:rPr>
        <w:t xml:space="preserve">, </w:t>
      </w:r>
      <w:proofErr w:type="spellStart"/>
      <w:r w:rsidRPr="0078235C">
        <w:rPr>
          <w:rFonts w:ascii="Times New Roman" w:hAnsi="Times New Roman" w:cs="Times New Roman"/>
          <w:sz w:val="24"/>
          <w:szCs w:val="24"/>
          <w:lang w:eastAsia="ar-SA"/>
        </w:rPr>
        <w:t>ул.Молодежная</w:t>
      </w:r>
      <w:proofErr w:type="spellEnd"/>
      <w:r w:rsidRPr="0078235C">
        <w:rPr>
          <w:rFonts w:ascii="Times New Roman" w:hAnsi="Times New Roman" w:cs="Times New Roman"/>
          <w:sz w:val="24"/>
          <w:szCs w:val="24"/>
          <w:lang w:eastAsia="ar-SA"/>
        </w:rPr>
        <w:t xml:space="preserve">, д.12, в </w:t>
      </w:r>
      <w:proofErr w:type="gramStart"/>
      <w:r w:rsidRPr="0078235C">
        <w:rPr>
          <w:rFonts w:ascii="Times New Roman" w:hAnsi="Times New Roman" w:cs="Times New Roman"/>
          <w:sz w:val="24"/>
          <w:szCs w:val="24"/>
          <w:lang w:eastAsia="ar-SA"/>
        </w:rPr>
        <w:t>10  час</w:t>
      </w:r>
      <w:proofErr w:type="gramEnd"/>
      <w:r w:rsidRPr="0078235C">
        <w:rPr>
          <w:rFonts w:ascii="Times New Roman" w:hAnsi="Times New Roman" w:cs="Times New Roman"/>
          <w:sz w:val="24"/>
          <w:szCs w:val="24"/>
          <w:lang w:eastAsia="ar-SA"/>
        </w:rPr>
        <w:t xml:space="preserve">. </w:t>
      </w:r>
      <w:proofErr w:type="gramStart"/>
      <w:r w:rsidRPr="0078235C">
        <w:rPr>
          <w:rFonts w:ascii="Times New Roman" w:hAnsi="Times New Roman" w:cs="Times New Roman"/>
          <w:sz w:val="24"/>
          <w:szCs w:val="24"/>
          <w:lang w:eastAsia="ar-SA"/>
        </w:rPr>
        <w:t>00  мин</w:t>
      </w:r>
      <w:proofErr w:type="gramEnd"/>
      <w:r w:rsidRPr="0078235C">
        <w:rPr>
          <w:rFonts w:ascii="Times New Roman" w:hAnsi="Times New Roman" w:cs="Times New Roman"/>
          <w:sz w:val="24"/>
          <w:szCs w:val="24"/>
          <w:lang w:eastAsia="ar-SA"/>
        </w:rPr>
        <w:t xml:space="preserve">, по местному времени </w:t>
      </w:r>
      <w:r w:rsidRPr="0078235C">
        <w:rPr>
          <w:rFonts w:ascii="Times New Roman" w:hAnsi="Times New Roman" w:cs="Times New Roman"/>
          <w:b/>
          <w:sz w:val="24"/>
          <w:szCs w:val="24"/>
          <w:lang w:eastAsia="ar-SA"/>
        </w:rPr>
        <w:t>24.08.2022</w:t>
      </w:r>
      <w:r w:rsidRPr="0078235C">
        <w:rPr>
          <w:rFonts w:ascii="Times New Roman" w:hAnsi="Times New Roman" w:cs="Times New Roman"/>
          <w:sz w:val="24"/>
          <w:szCs w:val="24"/>
          <w:lang w:eastAsia="ar-SA"/>
        </w:rPr>
        <w:t xml:space="preserve"> года.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18.2.При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18.3.Участники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7" w:name="sub_3103"/>
      <w:r w:rsidRPr="0078235C">
        <w:rPr>
          <w:rFonts w:ascii="Times New Roman" w:hAnsi="Times New Roman" w:cs="Times New Roman"/>
          <w:sz w:val="24"/>
          <w:szCs w:val="24"/>
        </w:rPr>
        <w:t>18.4.Вскрытию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End w:id="17"/>
      <w:r w:rsidRPr="0078235C">
        <w:rPr>
          <w:rFonts w:ascii="Times New Roman" w:hAnsi="Times New Roman" w:cs="Times New Roman"/>
          <w:sz w:val="24"/>
          <w:szCs w:val="24"/>
        </w:rPr>
        <w:t>.</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18.5.Конверт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bookmarkStart w:id="18" w:name="sub_23120"/>
      <w:bookmarkEnd w:id="16"/>
      <w:r w:rsidRPr="0078235C">
        <w:rPr>
          <w:rFonts w:ascii="Times New Roman" w:hAnsi="Times New Roman" w:cs="Times New Roman"/>
          <w:b/>
          <w:bCs/>
          <w:sz w:val="24"/>
          <w:szCs w:val="24"/>
          <w:lang w:eastAsia="ar-SA"/>
        </w:rPr>
        <w:t>19. Порядок рассмотрения и оценки конкурсных предложений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19" w:name="sub_23121"/>
      <w:bookmarkEnd w:id="18"/>
      <w:r w:rsidRPr="0078235C">
        <w:rPr>
          <w:rFonts w:ascii="Times New Roman" w:hAnsi="Times New Roman" w:cs="Times New Roman"/>
          <w:sz w:val="24"/>
          <w:szCs w:val="24"/>
        </w:rPr>
        <w:t>19.1.Рассмотрение и оценка конкурсных предложений осуществляются конкурсной комиссией путем:</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определения соответствия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19.2.Конкурсная комиссия на основании результатов рассмотрения конкурсных предложений принимает решение о:</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соответствии конкурсного предложения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несоответствии конкурсного предложения требованиям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19.3.Решение о несоответствии конкурсного предложения требованиям Конкурсной документации принимается конкурсной комиссией в случае, если: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условие, содержащееся в конкурсном предложении, не соответствует установленным предельным значениям критериев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представленные участником конкурса документы и материалы недостоверны.</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19.4.Конкурсное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19.5. 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19.6. Наилучшие содержащиеся в конкурсных предложениях условия соответствуют:</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более чем на два процента превышающее минимальное значение дисконтированной выручки;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19.7.Дисконтированная выручка участника конкурса определяется с применением вычислительной программы, размещенной на официальном сайте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19.8.В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Конкурсной документацией на каждый год предполагаемого срока действия концессионного соглашения, в каком-либо году по отношению к предыдущему году превысит установленный в пункте 26.4 Конкурсной документации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водоснабжения и водоотведения, участник конкурса отстраняется от участия в конкурсе.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19.9.Конкурс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В случае, если по решению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shd w:val="clear" w:color="auto" w:fill="FFFFFF"/>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20. Порядок определения победителя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0" w:name="sub_332"/>
      <w:r w:rsidRPr="0078235C">
        <w:rPr>
          <w:rFonts w:ascii="Times New Roman" w:hAnsi="Times New Roman" w:cs="Times New Roman"/>
          <w:sz w:val="24"/>
          <w:szCs w:val="24"/>
        </w:rPr>
        <w:t>20.1.Победителем конкурса признается участник конкурса, предложивший наилучшие условия, определяемые в порядке, предусмотренном в разделе 19 Конкурсной документации.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1" w:name="sub_333"/>
      <w:bookmarkEnd w:id="20"/>
      <w:r w:rsidRPr="0078235C">
        <w:rPr>
          <w:rFonts w:ascii="Times New Roman" w:hAnsi="Times New Roman" w:cs="Times New Roman"/>
          <w:sz w:val="24"/>
          <w:szCs w:val="24"/>
        </w:rPr>
        <w:t>20.2.Решение об определении победителя конкурса оформляется протоколом рассмотрения и оценки конкурсных предложений, в котором указываются: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2" w:name="sub_3331"/>
      <w:bookmarkEnd w:id="21"/>
      <w:r w:rsidRPr="0078235C">
        <w:rPr>
          <w:rFonts w:ascii="Times New Roman" w:hAnsi="Times New Roman" w:cs="Times New Roman"/>
          <w:sz w:val="24"/>
          <w:szCs w:val="24"/>
          <w:lang w:eastAsia="ar-SA"/>
        </w:rPr>
        <w:t>критерии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3" w:name="sub_3332"/>
      <w:bookmarkEnd w:id="22"/>
      <w:r w:rsidRPr="0078235C">
        <w:rPr>
          <w:rFonts w:ascii="Times New Roman" w:hAnsi="Times New Roman" w:cs="Times New Roman"/>
          <w:sz w:val="24"/>
          <w:szCs w:val="24"/>
          <w:lang w:eastAsia="ar-SA"/>
        </w:rPr>
        <w:t>условия, содержащиеся в конкурсных предложениях;</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4" w:name="sub_3333"/>
      <w:bookmarkEnd w:id="23"/>
      <w:r w:rsidRPr="0078235C">
        <w:rPr>
          <w:rFonts w:ascii="Times New Roman" w:hAnsi="Times New Roman" w:cs="Times New Roman"/>
          <w:sz w:val="24"/>
          <w:szCs w:val="24"/>
          <w:lang w:eastAsia="ar-SA"/>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5" w:name="sub_3334"/>
      <w:bookmarkEnd w:id="24"/>
      <w:r w:rsidRPr="0078235C">
        <w:rPr>
          <w:rFonts w:ascii="Times New Roman" w:hAnsi="Times New Roman" w:cs="Times New Roman"/>
          <w:sz w:val="24"/>
          <w:szCs w:val="24"/>
          <w:lang w:eastAsia="ar-SA"/>
        </w:rPr>
        <w:t>результаты оценки конкурсных предложений в соответствии с Конкурсной документацией;</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6" w:name="sub_3335"/>
      <w:bookmarkEnd w:id="25"/>
      <w:r w:rsidRPr="0078235C">
        <w:rPr>
          <w:rFonts w:ascii="Times New Roman" w:hAnsi="Times New Roman" w:cs="Times New Roman"/>
          <w:sz w:val="24"/>
          <w:szCs w:val="24"/>
          <w:lang w:eastAsia="ar-SA"/>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27" w:name="sub_334"/>
      <w:bookmarkEnd w:id="26"/>
      <w:r w:rsidRPr="0078235C">
        <w:rPr>
          <w:rFonts w:ascii="Times New Roman" w:hAnsi="Times New Roman" w:cs="Times New Roman"/>
          <w:sz w:val="24"/>
          <w:szCs w:val="24"/>
        </w:rPr>
        <w:t>20.3.Решение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27"/>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21. Срок подписания протокола о результатах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21.1.Конкурсной комиссией в срок </w:t>
      </w:r>
      <w:r w:rsidRPr="0078235C">
        <w:rPr>
          <w:rFonts w:ascii="Times New Roman" w:hAnsi="Times New Roman" w:cs="Times New Roman"/>
          <w:b/>
          <w:sz w:val="24"/>
          <w:szCs w:val="24"/>
        </w:rPr>
        <w:t>до 25.08.2022</w:t>
      </w:r>
      <w:r w:rsidRPr="0078235C">
        <w:rPr>
          <w:rFonts w:ascii="Times New Roman" w:hAnsi="Times New Roman" w:cs="Times New Roman"/>
          <w:sz w:val="24"/>
          <w:szCs w:val="24"/>
        </w:rPr>
        <w:t xml:space="preserve"> года подписывается протокол о результатах проведения конкурса, в который включаются: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8" w:name="sub_34101"/>
      <w:r w:rsidRPr="0078235C">
        <w:rPr>
          <w:rFonts w:ascii="Times New Roman" w:hAnsi="Times New Roman" w:cs="Times New Roman"/>
          <w:sz w:val="24"/>
          <w:szCs w:val="24"/>
          <w:lang w:eastAsia="ar-SA"/>
        </w:rPr>
        <w:t>решение о заключении концессионного соглашения с указанием вида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29" w:name="sub_34102"/>
      <w:bookmarkEnd w:id="28"/>
      <w:r w:rsidRPr="0078235C">
        <w:rPr>
          <w:rFonts w:ascii="Times New Roman" w:hAnsi="Times New Roman" w:cs="Times New Roman"/>
          <w:sz w:val="24"/>
          <w:szCs w:val="24"/>
          <w:lang w:eastAsia="ar-SA"/>
        </w:rPr>
        <w:t>сообщение о проведении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0" w:name="sub_34104"/>
      <w:bookmarkEnd w:id="29"/>
      <w:r w:rsidRPr="0078235C">
        <w:rPr>
          <w:rFonts w:ascii="Times New Roman" w:hAnsi="Times New Roman" w:cs="Times New Roman"/>
          <w:sz w:val="24"/>
          <w:szCs w:val="24"/>
          <w:lang w:eastAsia="ar-SA"/>
        </w:rPr>
        <w:t>Конкурсная документация и внесенные в нее изменения;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1" w:name="sub_34105"/>
      <w:bookmarkEnd w:id="30"/>
      <w:r w:rsidRPr="0078235C">
        <w:rPr>
          <w:rFonts w:ascii="Times New Roman" w:hAnsi="Times New Roman" w:cs="Times New Roman"/>
          <w:sz w:val="24"/>
          <w:szCs w:val="24"/>
          <w:lang w:eastAsia="ar-SA"/>
        </w:rPr>
        <w:t xml:space="preserve">запросы участников конкурса о разъяснении положений Конкурсной документации и соответствующие разъяснения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или конкурсной комиссии;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2" w:name="sub_34106"/>
      <w:bookmarkEnd w:id="31"/>
      <w:r w:rsidRPr="0078235C">
        <w:rPr>
          <w:rFonts w:ascii="Times New Roman" w:hAnsi="Times New Roman" w:cs="Times New Roman"/>
          <w:sz w:val="24"/>
          <w:szCs w:val="24"/>
          <w:lang w:eastAsia="ar-SA"/>
        </w:rPr>
        <w:t>протокол вскрытия конвертов с заявками;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3" w:name="sub_34107"/>
      <w:bookmarkEnd w:id="32"/>
      <w:r w:rsidRPr="0078235C">
        <w:rPr>
          <w:rFonts w:ascii="Times New Roman" w:hAnsi="Times New Roman" w:cs="Times New Roman"/>
          <w:sz w:val="24"/>
          <w:szCs w:val="24"/>
          <w:lang w:eastAsia="ar-SA"/>
        </w:rPr>
        <w:t>оригиналы заявок, представленные в конкурсную комиссию;</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4" w:name="sub_34108"/>
      <w:bookmarkEnd w:id="33"/>
      <w:r w:rsidRPr="0078235C">
        <w:rPr>
          <w:rFonts w:ascii="Times New Roman" w:hAnsi="Times New Roman" w:cs="Times New Roman"/>
          <w:sz w:val="24"/>
          <w:szCs w:val="24"/>
          <w:lang w:eastAsia="ar-SA"/>
        </w:rPr>
        <w:t>протокол проведения предварительного отбора участников конкурса;</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5" w:name="sub_34109"/>
      <w:bookmarkEnd w:id="34"/>
      <w:r w:rsidRPr="0078235C">
        <w:rPr>
          <w:rFonts w:ascii="Times New Roman" w:hAnsi="Times New Roman" w:cs="Times New Roman"/>
          <w:sz w:val="24"/>
          <w:szCs w:val="24"/>
          <w:lang w:eastAsia="ar-SA"/>
        </w:rPr>
        <w:t>перечень участников конкурса, которым были направлены уведомления с предложением представить конкурсные предложения;</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6" w:name="sub_34110"/>
      <w:bookmarkEnd w:id="35"/>
      <w:r w:rsidRPr="0078235C">
        <w:rPr>
          <w:rFonts w:ascii="Times New Roman" w:hAnsi="Times New Roman" w:cs="Times New Roman"/>
          <w:sz w:val="24"/>
          <w:szCs w:val="24"/>
          <w:lang w:eastAsia="ar-SA"/>
        </w:rPr>
        <w:t>протокол вскрытия конвертов с конкурсными предложениями;</w:t>
      </w:r>
    </w:p>
    <w:p w:rsidR="0078235C" w:rsidRPr="0078235C" w:rsidRDefault="0078235C" w:rsidP="0078235C">
      <w:pPr>
        <w:numPr>
          <w:ilvl w:val="1"/>
          <w:numId w:val="14"/>
        </w:numPr>
        <w:spacing w:after="0" w:line="240" w:lineRule="auto"/>
        <w:contextualSpacing/>
        <w:jc w:val="both"/>
        <w:rPr>
          <w:rFonts w:ascii="Times New Roman" w:hAnsi="Times New Roman" w:cs="Times New Roman"/>
          <w:sz w:val="24"/>
          <w:szCs w:val="24"/>
          <w:lang w:eastAsia="ar-SA"/>
        </w:rPr>
      </w:pPr>
      <w:bookmarkStart w:id="37" w:name="sub_34111"/>
      <w:bookmarkEnd w:id="36"/>
      <w:r w:rsidRPr="0078235C">
        <w:rPr>
          <w:rFonts w:ascii="Times New Roman" w:hAnsi="Times New Roman" w:cs="Times New Roman"/>
          <w:sz w:val="24"/>
          <w:szCs w:val="24"/>
          <w:lang w:eastAsia="ar-SA"/>
        </w:rPr>
        <w:t>протокол рассмотрения и оценки конкурсных предложений.</w:t>
      </w:r>
    </w:p>
    <w:bookmarkEnd w:id="37"/>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Протокол о результатах проведения конкурса хранится у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течение срока действия концессионного соглашения.</w:t>
      </w:r>
    </w:p>
    <w:p w:rsidR="0078235C" w:rsidRPr="0078235C" w:rsidRDefault="0078235C" w:rsidP="0078235C">
      <w:pPr>
        <w:suppressAutoHyphens/>
        <w:spacing w:after="0" w:line="240" w:lineRule="auto"/>
        <w:ind w:firstLine="709"/>
        <w:jc w:val="both"/>
        <w:rPr>
          <w:rFonts w:ascii="Times New Roman" w:hAnsi="Times New Roman" w:cs="Times New Roman"/>
          <w:sz w:val="24"/>
          <w:szCs w:val="24"/>
          <w:lang w:eastAsia="ar-SA"/>
        </w:rPr>
      </w:pPr>
    </w:p>
    <w:bookmarkEnd w:id="19"/>
    <w:p w:rsidR="0078235C" w:rsidRPr="0078235C" w:rsidRDefault="0078235C" w:rsidP="0078235C">
      <w:pPr>
        <w:suppressAutoHyphens/>
        <w:spacing w:after="0" w:line="240" w:lineRule="auto"/>
        <w:ind w:firstLine="709"/>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22. Срок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22.1.Концедент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Концессионное соглашение должно быть подписано в течение 10 рабочих дней со дня опубликования протокола о результатах проведения конкурса. Не позднее даты подписания 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22.2.В случае, если в срок 15 рабочих дней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 концессионного соглашения и (или) победитель конкурса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w:t>
      </w:r>
      <w:bookmarkStart w:id="38" w:name="sub_825763856"/>
      <w:r w:rsidRPr="0078235C">
        <w:rPr>
          <w:rFonts w:ascii="Times New Roman" w:hAnsi="Times New Roman" w:cs="Times New Roman"/>
          <w:sz w:val="24"/>
          <w:szCs w:val="24"/>
        </w:rPr>
        <w:t>о соглашения с указанным лицом.</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39" w:name="sub_362"/>
      <w:bookmarkEnd w:id="38"/>
      <w:r w:rsidRPr="0078235C">
        <w:rPr>
          <w:rFonts w:ascii="Times New Roman" w:hAnsi="Times New Roman" w:cs="Times New Roman"/>
          <w:sz w:val="24"/>
          <w:szCs w:val="24"/>
        </w:rPr>
        <w:t xml:space="preserve">22.3.В случае отказа или уклонения победителя конкурса от подписания в установленный срок концессионного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15 рабочих дней со дня направления такому участнику конкурса проекта концессионного соглашения.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22.4.В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предложил заключить концессионное соглашение,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участником конкурса и об объявлении конкурса несостоявшимся.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0" w:name="sub_363"/>
      <w:bookmarkEnd w:id="39"/>
      <w:r w:rsidRPr="0078235C">
        <w:rPr>
          <w:rFonts w:ascii="Times New Roman" w:hAnsi="Times New Roman" w:cs="Times New Roman"/>
          <w:sz w:val="24"/>
          <w:szCs w:val="24"/>
        </w:rPr>
        <w:t xml:space="preserve">22.5.В случае заключения концессионного соглашения в соответствии с </w:t>
      </w:r>
      <w:hyperlink w:anchor="sub_296" w:history="1">
        <w:r w:rsidRPr="0078235C">
          <w:rPr>
            <w:rFonts w:ascii="Times New Roman" w:hAnsi="Times New Roman" w:cs="Times New Roman"/>
            <w:sz w:val="24"/>
            <w:szCs w:val="24"/>
          </w:rPr>
          <w:t>частью 6 статьи 29</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решения о заключении концессионного соглашения с заявителем, представившим единственную заявку,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законом о концессионных соглашениях, другими федеральными законами условия.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22.6.В случае заключения концессионного соглашения в соответствии с </w:t>
      </w:r>
      <w:hyperlink w:anchor="sub_327" w:history="1">
        <w:r w:rsidRPr="0078235C">
          <w:rPr>
            <w:rFonts w:ascii="Times New Roman" w:hAnsi="Times New Roman" w:cs="Times New Roman"/>
            <w:sz w:val="24"/>
            <w:szCs w:val="24"/>
          </w:rPr>
          <w:t>частью 7 статьи 32</w:t>
        </w:r>
      </w:hyperlink>
      <w:r w:rsidRPr="0078235C">
        <w:rPr>
          <w:rFonts w:ascii="Times New Roman" w:hAnsi="Times New Roman" w:cs="Times New Roman"/>
          <w:sz w:val="24"/>
          <w:szCs w:val="24"/>
        </w:rPr>
        <w:t xml:space="preserve"> закона о концессионных соглашениях не позднее чем через 5 рабочих дней со дня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решения о заключении концессионного соглашения с единственным участником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законом о концессионных соглашениях, другими федеральными законами условия. В этих случаях концессионное соглашение должно быть подписано в срок 15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банковскую гарантию, подтверждающую обеспечение исполнения обязательств по концессионному соглашению,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заявителем или таким участником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1" w:name="sub_3631"/>
      <w:bookmarkEnd w:id="40"/>
      <w:r w:rsidRPr="0078235C">
        <w:rPr>
          <w:rFonts w:ascii="Times New Roman" w:hAnsi="Times New Roman" w:cs="Times New Roman"/>
          <w:sz w:val="24"/>
          <w:szCs w:val="24"/>
        </w:rPr>
        <w:t xml:space="preserve">22.7.В случае, если после направления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bookmarkStart w:id="42" w:name="sub_3632"/>
      <w:bookmarkEnd w:id="41"/>
      <w:r w:rsidRPr="0078235C">
        <w:rPr>
          <w:rFonts w:ascii="Times New Roman" w:hAnsi="Times New Roman" w:cs="Times New Roman"/>
          <w:sz w:val="24"/>
          <w:szCs w:val="24"/>
        </w:rPr>
        <w:t xml:space="preserve">22.8.В случае принятия в отношении победителя конкурса решения об отказе в заключении с ним концессионного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43" w:name="sub_364"/>
      <w:bookmarkEnd w:id="42"/>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4" w:name="_Toc414487475"/>
      <w:bookmarkStart w:id="45" w:name="_Toc462744612"/>
      <w:bookmarkEnd w:id="43"/>
      <w:r w:rsidRPr="0078235C">
        <w:rPr>
          <w:rFonts w:ascii="Times New Roman" w:hAnsi="Times New Roman" w:cs="Times New Roman"/>
          <w:b/>
          <w:bCs/>
          <w:kern w:val="32"/>
          <w:sz w:val="24"/>
          <w:szCs w:val="24"/>
        </w:rPr>
        <w:t xml:space="preserve">      23.Отказ от проведения конкурса.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Внесение изменений в Конкурсную документацию</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23.1.Концедент вправе отказаться от проведения конкурса, но не позднее, чем за 5 дней до установленной даты вскрытия конвертов с конкурсными предложениями. При этом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не несет ответственности за или в связи с совершением указанных действий по отказу от проведения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23.2.Сообщение об отказе от проведения конкурса размещается на официальных сайтах в течение 1 (одного) рабочего дня от даты принятия решения об отказе от проведения конкурса.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23.3.Концедент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официальном издании, размещается на официальных сайтах.</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23.4.При поступлении предложений об изменении Конкурсной документации, в том числе об изменении проекта концессионного соглашения, к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23.5.В случае принятия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6" w:name="_Toc425923636"/>
      <w:r w:rsidRPr="0078235C">
        <w:rPr>
          <w:rFonts w:ascii="Times New Roman" w:hAnsi="Times New Roman" w:cs="Times New Roman"/>
          <w:b/>
          <w:bCs/>
          <w:kern w:val="32"/>
          <w:sz w:val="24"/>
          <w:szCs w:val="24"/>
        </w:rPr>
        <w:t xml:space="preserve">      24.Требования к победителю конкурса о представлении документов, подтверждающих обеспечение исполнения обязательств концессионера по концессионному соглашению, а также требования к таким документам</w:t>
      </w:r>
      <w:bookmarkEnd w:id="46"/>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24.1.Победитель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 не позднее даты подписания концессионного соглашения.</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24.2.Банковская гарантия должна быть безотзывной и непередаваемой и соответствовать утвержденным Постановлением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требованиям к таким гарантиям.</w:t>
      </w:r>
      <w:bookmarkEnd w:id="44"/>
      <w:bookmarkEnd w:id="45"/>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7" w:name="_Toc462744613"/>
      <w:r w:rsidRPr="0078235C">
        <w:rPr>
          <w:rFonts w:ascii="Times New Roman" w:hAnsi="Times New Roman" w:cs="Times New Roman"/>
          <w:b/>
          <w:bCs/>
          <w:kern w:val="32"/>
          <w:sz w:val="24"/>
          <w:szCs w:val="24"/>
        </w:rPr>
        <w:t xml:space="preserve">25. Срок передачи </w:t>
      </w:r>
      <w:proofErr w:type="spellStart"/>
      <w:r w:rsidRPr="0078235C">
        <w:rPr>
          <w:rFonts w:ascii="Times New Roman" w:hAnsi="Times New Roman" w:cs="Times New Roman"/>
          <w:b/>
          <w:bCs/>
          <w:kern w:val="32"/>
          <w:sz w:val="24"/>
          <w:szCs w:val="24"/>
        </w:rPr>
        <w:t>Концедентом</w:t>
      </w:r>
      <w:proofErr w:type="spellEnd"/>
      <w:r w:rsidRPr="0078235C">
        <w:rPr>
          <w:rFonts w:ascii="Times New Roman" w:hAnsi="Times New Roman" w:cs="Times New Roman"/>
          <w:b/>
          <w:bCs/>
          <w:kern w:val="32"/>
          <w:sz w:val="24"/>
          <w:szCs w:val="24"/>
        </w:rPr>
        <w:t xml:space="preserve"> концессионеру </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Объекта концессионного соглашения и (или) иного имущества</w:t>
      </w:r>
      <w:bookmarkEnd w:id="47"/>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25.1.Срок передачи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Объекта концессионного соглашения и (или) иного передаваемого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по концессионному соглашению имущества – в течение 10 дней с момента подписания концессионного соглашения.</w:t>
      </w:r>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bookmarkStart w:id="48" w:name="_Toc414487454"/>
      <w:bookmarkStart w:id="49" w:name="_Toc462744614"/>
    </w:p>
    <w:p w:rsidR="0078235C" w:rsidRPr="0078235C" w:rsidRDefault="0078235C" w:rsidP="0078235C">
      <w:pPr>
        <w:keepNext/>
        <w:keepLines/>
        <w:spacing w:after="0" w:line="240" w:lineRule="auto"/>
        <w:ind w:firstLine="709"/>
        <w:jc w:val="center"/>
        <w:outlineLvl w:val="0"/>
        <w:rPr>
          <w:rFonts w:ascii="Times New Roman" w:hAnsi="Times New Roman" w:cs="Times New Roman"/>
          <w:b/>
          <w:bCs/>
          <w:kern w:val="32"/>
          <w:sz w:val="24"/>
          <w:szCs w:val="24"/>
        </w:rPr>
      </w:pPr>
      <w:r w:rsidRPr="0078235C">
        <w:rPr>
          <w:rFonts w:ascii="Times New Roman" w:hAnsi="Times New Roman" w:cs="Times New Roman"/>
          <w:b/>
          <w:bCs/>
          <w:kern w:val="32"/>
          <w:sz w:val="24"/>
          <w:szCs w:val="24"/>
        </w:rPr>
        <w:t xml:space="preserve">26.Порядок предоставления </w:t>
      </w:r>
      <w:proofErr w:type="spellStart"/>
      <w:r w:rsidRPr="0078235C">
        <w:rPr>
          <w:rFonts w:ascii="Times New Roman" w:hAnsi="Times New Roman" w:cs="Times New Roman"/>
          <w:b/>
          <w:bCs/>
          <w:kern w:val="32"/>
          <w:sz w:val="24"/>
          <w:szCs w:val="24"/>
        </w:rPr>
        <w:t>Концедентом</w:t>
      </w:r>
      <w:proofErr w:type="spellEnd"/>
      <w:r w:rsidRPr="0078235C">
        <w:rPr>
          <w:rFonts w:ascii="Times New Roman" w:hAnsi="Times New Roman" w:cs="Times New Roman"/>
          <w:b/>
          <w:bCs/>
          <w:kern w:val="32"/>
          <w:sz w:val="24"/>
          <w:szCs w:val="24"/>
        </w:rPr>
        <w:t xml:space="preserve"> информации об Объекте концессионного соглашения, а также доступа на Объект концессионного соглашения</w:t>
      </w:r>
      <w:bookmarkEnd w:id="48"/>
      <w:bookmarkEnd w:id="49"/>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26.1.В целях предоставления возможности ознакомления с имеющимися расширенными материалами по Объекту концессионного соглашения (включая копии правовых актов, составляющих юридическую основу проведения конкурса и заключения концессионного соглашения, имеющееся в распоряжении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а также иные материалы по вопросам, которые относятся или могут относиться к проекту) каждому участнику конкурса предоставляется право доступа к Объектам концессионного соглашения по адресу: Тульская область, Киреевский район, </w:t>
      </w: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spellStart"/>
      <w:r w:rsidRPr="0078235C">
        <w:rPr>
          <w:rFonts w:ascii="Times New Roman" w:hAnsi="Times New Roman" w:cs="Times New Roman"/>
          <w:sz w:val="24"/>
          <w:szCs w:val="24"/>
        </w:rPr>
        <w:t>ул.Молодежная</w:t>
      </w:r>
      <w:proofErr w:type="spellEnd"/>
      <w:r w:rsidRPr="0078235C">
        <w:rPr>
          <w:rFonts w:ascii="Times New Roman" w:hAnsi="Times New Roman" w:cs="Times New Roman"/>
          <w:sz w:val="24"/>
          <w:szCs w:val="24"/>
        </w:rPr>
        <w:t>, д.12.</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26.2.Участник конкурса получает доступ к материалам, при условии, что им будет подписано и представлено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Соглашение о конфиденциальности (согласно Приложению № 9 Конкурсной документации).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26.3.Порядок и график доступа к Объектам концессионного соглашения определяется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и сообщается конкурсной комиссии и участникам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26.4.Во избежание сомнений, представленные (раскрытые) расширенные материалы по проекту, а также иная представленная информация не должны рассматриваться как полные и достаточные для подготовки конкурсных предложений и подлежат самостоятельной проверке участниками конкурса.</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26.5.По запросу участника конкурса, направляемому в адрес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такому участнику конкурса могут быть предоставлены копии имеющейся документации на бумажном и (или) электронном носителе.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26.6.При предоставлении участнику конкурса документации участник конкурса несет ответственность за конфиденциальность, содержащихся в ней информации и сведений, в соответствии с Соглашением о конфиденциальности и законодательством Российской Федерации.</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p>
    <w:p w:rsidR="0078235C" w:rsidRPr="0078235C" w:rsidRDefault="0078235C" w:rsidP="0078235C">
      <w:pPr>
        <w:keepNext/>
        <w:keepLines/>
        <w:numPr>
          <w:ilvl w:val="0"/>
          <w:numId w:val="32"/>
        </w:numPr>
        <w:tabs>
          <w:tab w:val="left" w:pos="1080"/>
          <w:tab w:val="left" w:pos="1620"/>
        </w:tabs>
        <w:spacing w:after="0" w:line="240" w:lineRule="auto"/>
        <w:ind w:firstLine="709"/>
        <w:jc w:val="center"/>
        <w:outlineLvl w:val="0"/>
        <w:rPr>
          <w:rFonts w:ascii="Times New Roman" w:hAnsi="Times New Roman" w:cs="Times New Roman"/>
          <w:b/>
          <w:bCs/>
          <w:kern w:val="32"/>
          <w:sz w:val="24"/>
          <w:szCs w:val="24"/>
        </w:rPr>
      </w:pPr>
      <w:bookmarkStart w:id="50" w:name="_Toc414487477"/>
      <w:bookmarkStart w:id="51" w:name="_Toc462744615"/>
      <w:r w:rsidRPr="0078235C">
        <w:rPr>
          <w:rFonts w:ascii="Times New Roman" w:hAnsi="Times New Roman" w:cs="Times New Roman"/>
          <w:b/>
          <w:bCs/>
          <w:kern w:val="32"/>
          <w:sz w:val="24"/>
          <w:szCs w:val="24"/>
        </w:rPr>
        <w:t>Метод регулирования тарифов, долгосрочные и иные параметры регулирования деятельности концессионера</w:t>
      </w:r>
      <w:bookmarkEnd w:id="50"/>
      <w:bookmarkEnd w:id="51"/>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27.1.Метод регулирования тарифов концессионера – долгосрочные параметры регулирования в сфере водоснабжения и водоотведения. </w:t>
      </w:r>
    </w:p>
    <w:p w:rsidR="0078235C" w:rsidRPr="0078235C" w:rsidRDefault="0078235C" w:rsidP="0078235C">
      <w:pPr>
        <w:widowControl w:val="0"/>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27.2.Минимально допустимые плановые значения показателей деятельности концессионера указаны в Приложении № 3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27.3.Долгосрочные параметры регулирования деятельности концессионера, не являющиеся критериями конкурса, устанавливаемые на период действия концессионного соглашения указаны в Приложении № 10 к Конкурсной документации:</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27.4. Цены, величины, значения, параметры, которые будут учитываться при расчете дисконтированной валовой выручки участников конкурса на услуги концессионера:</w:t>
      </w:r>
    </w:p>
    <w:p w:rsidR="0078235C" w:rsidRPr="0078235C" w:rsidRDefault="0078235C" w:rsidP="0078235C">
      <w:pPr>
        <w:spacing w:after="0" w:line="240" w:lineRule="auto"/>
        <w:ind w:firstLine="709"/>
        <w:contextualSpacing/>
        <w:jc w:val="both"/>
        <w:rPr>
          <w:rFonts w:ascii="Times New Roman" w:hAnsi="Times New Roman" w:cs="Times New Roman"/>
          <w:sz w:val="24"/>
          <w:szCs w:val="24"/>
          <w:lang w:eastAsia="ar-SA"/>
        </w:rPr>
      </w:pPr>
    </w:p>
    <w:tbl>
      <w:tblPr>
        <w:tblW w:w="0" w:type="auto"/>
        <w:jc w:val="center"/>
        <w:tblLayout w:type="fixed"/>
        <w:tblLook w:val="0000" w:firstRow="0" w:lastRow="0" w:firstColumn="0" w:lastColumn="0" w:noHBand="0" w:noVBand="0"/>
      </w:tblPr>
      <w:tblGrid>
        <w:gridCol w:w="5530"/>
        <w:gridCol w:w="3400"/>
      </w:tblGrid>
      <w:tr w:rsidR="0078235C" w:rsidRPr="0078235C" w:rsidTr="002A6615">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Холодное водоснабжение</w:t>
            </w:r>
          </w:p>
        </w:tc>
      </w:tr>
      <w:tr w:rsidR="0078235C" w:rsidRPr="0078235C" w:rsidTr="002A6615">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Объем прогнозного полезного отпуска на 2022 год, тыс. куб. м.</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26,827</w:t>
            </w:r>
          </w:p>
        </w:tc>
      </w:tr>
      <w:tr w:rsidR="0078235C" w:rsidRPr="0078235C" w:rsidTr="002A6615">
        <w:trPr>
          <w:trHeight w:val="473"/>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Базовый уровень операционных расходов, тыс. руб.</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699,476</w:t>
            </w:r>
          </w:p>
        </w:tc>
      </w:tr>
      <w:tr w:rsidR="0078235C" w:rsidRPr="0078235C" w:rsidTr="002A6615">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Цены на электроэнергию на 2021 год, руб. по </w:t>
            </w:r>
            <w:proofErr w:type="spellStart"/>
            <w:r w:rsidRPr="0078235C">
              <w:rPr>
                <w:rFonts w:ascii="Times New Roman" w:hAnsi="Times New Roman" w:cs="Times New Roman"/>
                <w:sz w:val="24"/>
                <w:szCs w:val="24"/>
                <w:lang w:eastAsia="ar-SA"/>
              </w:rPr>
              <w:t>одноставочному</w:t>
            </w:r>
            <w:proofErr w:type="spellEnd"/>
            <w:r w:rsidRPr="0078235C">
              <w:rPr>
                <w:rFonts w:ascii="Times New Roman" w:hAnsi="Times New Roman" w:cs="Times New Roman"/>
                <w:sz w:val="24"/>
                <w:szCs w:val="24"/>
                <w:lang w:eastAsia="ar-SA"/>
              </w:rPr>
              <w:t xml:space="preserve"> тарифу, руб. без НДС:</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9,71</w:t>
            </w:r>
          </w:p>
        </w:tc>
      </w:tr>
      <w:tr w:rsidR="0078235C" w:rsidRPr="0078235C" w:rsidTr="002A6615">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                                                на 2022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10,001</w:t>
            </w:r>
          </w:p>
        </w:tc>
      </w:tr>
      <w:tr w:rsidR="0078235C" w:rsidRPr="0078235C" w:rsidTr="002A6615">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2023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10,301</w:t>
            </w:r>
          </w:p>
        </w:tc>
      </w:tr>
      <w:tr w:rsidR="0078235C" w:rsidRPr="0078235C" w:rsidTr="002A6615">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2024 год, 3,0%</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10,610</w:t>
            </w:r>
          </w:p>
        </w:tc>
      </w:tr>
      <w:tr w:rsidR="0078235C" w:rsidRPr="0078235C" w:rsidTr="002A6615">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2025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10,929</w:t>
            </w:r>
          </w:p>
        </w:tc>
      </w:tr>
      <w:tr w:rsidR="0078235C" w:rsidRPr="0078235C" w:rsidTr="002A6615">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2026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11,257</w:t>
            </w:r>
          </w:p>
        </w:tc>
      </w:tr>
      <w:tr w:rsidR="0078235C" w:rsidRPr="0078235C" w:rsidTr="002A6615">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2027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11,594</w:t>
            </w:r>
          </w:p>
        </w:tc>
      </w:tr>
      <w:tr w:rsidR="0078235C" w:rsidRPr="0078235C" w:rsidTr="002A6615">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2028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11,942</w:t>
            </w:r>
          </w:p>
        </w:tc>
      </w:tr>
      <w:tr w:rsidR="0078235C" w:rsidRPr="0078235C" w:rsidTr="002A6615">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2029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12,300</w:t>
            </w:r>
          </w:p>
        </w:tc>
      </w:tr>
      <w:tr w:rsidR="0078235C" w:rsidRPr="0078235C" w:rsidTr="002A6615">
        <w:trPr>
          <w:trHeight w:val="236"/>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2030 год, 3,0%</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12,669</w:t>
            </w:r>
          </w:p>
        </w:tc>
      </w:tr>
      <w:tr w:rsidR="0078235C" w:rsidRPr="0078235C" w:rsidTr="002A6615">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Потери энергетических ресурсов на 2021 год, тыс. </w:t>
            </w:r>
            <w:proofErr w:type="spellStart"/>
            <w:r w:rsidRPr="0078235C">
              <w:rPr>
                <w:rFonts w:ascii="Times New Roman" w:hAnsi="Times New Roman" w:cs="Times New Roman"/>
                <w:sz w:val="24"/>
                <w:szCs w:val="24"/>
                <w:lang w:eastAsia="ar-SA"/>
              </w:rPr>
              <w:t>кВт.ч</w:t>
            </w:r>
            <w:proofErr w:type="spellEnd"/>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Потери энергетических ресурсов не утверждены</w:t>
            </w:r>
          </w:p>
        </w:tc>
      </w:tr>
      <w:tr w:rsidR="0078235C" w:rsidRPr="0078235C" w:rsidTr="002A6615">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потребление энергетических ресурсов на единицу объема на 2021 год, кВт. ч./</w:t>
            </w:r>
            <w:proofErr w:type="spellStart"/>
            <w:r w:rsidRPr="0078235C">
              <w:rPr>
                <w:rFonts w:ascii="Times New Roman" w:hAnsi="Times New Roman" w:cs="Times New Roman"/>
                <w:sz w:val="24"/>
                <w:szCs w:val="24"/>
                <w:lang w:eastAsia="ar-SA"/>
              </w:rPr>
              <w:t>куб.м</w:t>
            </w:r>
            <w:proofErr w:type="spellEnd"/>
            <w:r w:rsidRPr="0078235C">
              <w:rPr>
                <w:rFonts w:ascii="Times New Roman" w:hAnsi="Times New Roman" w:cs="Times New Roman"/>
                <w:sz w:val="24"/>
                <w:szCs w:val="24"/>
                <w:lang w:eastAsia="ar-SA"/>
              </w:rPr>
              <w:t>.</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0,54</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2A6615">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Неподконтрольные расходы, тыс. руб.</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73,992</w:t>
            </w:r>
          </w:p>
        </w:tc>
      </w:tr>
      <w:tr w:rsidR="0078235C" w:rsidRPr="0078235C" w:rsidTr="002A6615">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Объем расходов, финансируемых за счет средств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на использование (эксплуатацию), на создание и (или) реконструкцию объекта концессионного соглашения на каждый год срока действия концессионного соглашения в случае, если решением о заключении концессионного соглашения, конкурсной документацией предусмотрено принятие </w:t>
            </w:r>
            <w:proofErr w:type="spellStart"/>
            <w:r w:rsidRPr="0078235C">
              <w:rPr>
                <w:rFonts w:ascii="Times New Roman" w:hAnsi="Times New Roman" w:cs="Times New Roman"/>
                <w:sz w:val="24"/>
                <w:szCs w:val="24"/>
                <w:lang w:eastAsia="ar-SA"/>
              </w:rPr>
              <w:t>концедентом</w:t>
            </w:r>
            <w:proofErr w:type="spellEnd"/>
            <w:r w:rsidRPr="0078235C">
              <w:rPr>
                <w:rFonts w:ascii="Times New Roman" w:hAnsi="Times New Roman" w:cs="Times New Roman"/>
                <w:sz w:val="24"/>
                <w:szCs w:val="24"/>
                <w:lang w:eastAsia="ar-SA"/>
              </w:rPr>
              <w:t xml:space="preserve"> на себя расходов, на использование (эксплуатацию), на создание и (или) реконструкцию данного объекта, тыс. руб.</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Объем расходов, финансируемых за счет средств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на использование (эксплуатацию), на создание и (или) реконструкцию объекта концессионного соглашения на каждый год срока действия конденсационного соглашения не предусмотрен</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2A6615">
        <w:trPr>
          <w:jc w:val="center"/>
        </w:trPr>
        <w:tc>
          <w:tcPr>
            <w:tcW w:w="5530"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Нормативный уровень прибыли (за счет инвестиционной программы), %</w:t>
            </w:r>
          </w:p>
        </w:tc>
        <w:tc>
          <w:tcPr>
            <w:tcW w:w="3400"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На 2022-2032   годы – 1,17 (ежегодно)</w:t>
            </w:r>
          </w:p>
        </w:tc>
      </w:tr>
      <w:tr w:rsidR="0078235C" w:rsidRPr="0078235C" w:rsidTr="002A6615">
        <w:trPr>
          <w:trHeight w:val="1365"/>
          <w:jc w:val="center"/>
        </w:trPr>
        <w:tc>
          <w:tcPr>
            <w:tcW w:w="5530" w:type="dxa"/>
            <w:tcBorders>
              <w:left w:val="single" w:sz="4" w:space="0" w:color="000000"/>
              <w:bottom w:val="single" w:sz="4" w:space="0" w:color="auto"/>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Предельный (максимальный) рост необходимой валовой выручки концессионера от осуществления регулируемых видов деятельности в сфере водоснабжения и водоотведения в соответствующем году по отношению к каждому предыдущему году, %</w:t>
            </w:r>
          </w:p>
        </w:tc>
        <w:tc>
          <w:tcPr>
            <w:tcW w:w="3400" w:type="dxa"/>
            <w:tcBorders>
              <w:left w:val="single" w:sz="4" w:space="0" w:color="000000"/>
              <w:bottom w:val="single" w:sz="4" w:space="0" w:color="auto"/>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r>
      <w:tr w:rsidR="0078235C" w:rsidRPr="0078235C" w:rsidTr="002A6615">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2022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3,4</w:t>
            </w:r>
          </w:p>
        </w:tc>
      </w:tr>
      <w:tr w:rsidR="0078235C" w:rsidRPr="0078235C" w:rsidTr="002A6615">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2023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4,0</w:t>
            </w:r>
          </w:p>
        </w:tc>
      </w:tr>
      <w:tr w:rsidR="0078235C" w:rsidRPr="0078235C" w:rsidTr="002A6615">
        <w:trPr>
          <w:jc w:val="center"/>
        </w:trPr>
        <w:tc>
          <w:tcPr>
            <w:tcW w:w="5530"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right"/>
              <w:rPr>
                <w:rFonts w:ascii="Times New Roman" w:hAnsi="Times New Roman" w:cs="Times New Roman"/>
                <w:sz w:val="24"/>
                <w:szCs w:val="24"/>
                <w:lang w:eastAsia="ar-SA"/>
              </w:rPr>
            </w:pPr>
            <w:r w:rsidRPr="0078235C">
              <w:rPr>
                <w:rFonts w:ascii="Times New Roman" w:hAnsi="Times New Roman" w:cs="Times New Roman"/>
                <w:sz w:val="24"/>
                <w:szCs w:val="24"/>
                <w:lang w:eastAsia="ar-SA"/>
              </w:rPr>
              <w:t>с 1 июля 2024 года</w:t>
            </w:r>
          </w:p>
        </w:tc>
        <w:tc>
          <w:tcPr>
            <w:tcW w:w="3400"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w:t>
            </w:r>
          </w:p>
        </w:tc>
      </w:tr>
    </w:tbl>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tbl>
      <w:tblPr>
        <w:tblW w:w="5220" w:type="dxa"/>
        <w:tblInd w:w="4428" w:type="dxa"/>
        <w:tblLook w:val="0000" w:firstRow="0" w:lastRow="0" w:firstColumn="0" w:lastColumn="0" w:noHBand="0" w:noVBand="0"/>
      </w:tblPr>
      <w:tblGrid>
        <w:gridCol w:w="5220"/>
      </w:tblGrid>
      <w:tr w:rsidR="0078235C" w:rsidRPr="0078235C" w:rsidTr="002A6615">
        <w:trPr>
          <w:trHeight w:val="360"/>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1</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ind w:firstLine="567"/>
        <w:jc w:val="right"/>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Проект концессионного соглашения</w:t>
      </w:r>
    </w:p>
    <w:p w:rsidR="0078235C" w:rsidRPr="0078235C" w:rsidRDefault="0078235C" w:rsidP="0078235C">
      <w:pPr>
        <w:spacing w:after="0" w:line="240" w:lineRule="auto"/>
        <w:jc w:val="center"/>
        <w:rPr>
          <w:rFonts w:ascii="Times New Roman" w:hAnsi="Times New Roman" w:cs="Times New Roman"/>
          <w:b/>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КОНЦЕССИОННОЕ СОГЛАШЕНИЕ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 ОТНОШЕНИИ ОБЪЕКТОВ ВОДОСНАБЖЕНИЯ, НАХОДЯЩИХСЯ В МУНИЦИПАЛЬНОЙ СОБСТВЕННОСТИ ИУНИЦИПАЛЬНОГО ОБРАЗОВАНИЯ БОГУЧАРОВСКОЕ КИРЕЕВСКОГО РАЙОНА</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rPr>
          <w:rFonts w:ascii="Times New Roman" w:hAnsi="Times New Roman" w:cs="Times New Roman"/>
          <w:sz w:val="24"/>
          <w:szCs w:val="24"/>
        </w:rPr>
      </w:pPr>
      <w:proofErr w:type="spellStart"/>
      <w:r w:rsidRPr="0078235C">
        <w:rPr>
          <w:rFonts w:ascii="Times New Roman" w:hAnsi="Times New Roman" w:cs="Times New Roman"/>
          <w:sz w:val="24"/>
          <w:szCs w:val="24"/>
        </w:rPr>
        <w:t>п.Прогресс</w:t>
      </w:r>
      <w:proofErr w:type="spellEnd"/>
      <w:r w:rsidRPr="0078235C">
        <w:rPr>
          <w:rFonts w:ascii="Times New Roman" w:hAnsi="Times New Roman" w:cs="Times New Roman"/>
          <w:sz w:val="24"/>
          <w:szCs w:val="24"/>
        </w:rPr>
        <w:t xml:space="preserve">                                                                                       </w:t>
      </w:r>
      <w:proofErr w:type="gramStart"/>
      <w:r w:rsidRPr="0078235C">
        <w:rPr>
          <w:rFonts w:ascii="Times New Roman" w:hAnsi="Times New Roman" w:cs="Times New Roman"/>
          <w:sz w:val="24"/>
          <w:szCs w:val="24"/>
        </w:rPr>
        <w:t xml:space="preserve">   «</w:t>
      </w:r>
      <w:proofErr w:type="gramEnd"/>
      <w:r w:rsidRPr="0078235C">
        <w:rPr>
          <w:rFonts w:ascii="Times New Roman" w:hAnsi="Times New Roman" w:cs="Times New Roman"/>
          <w:sz w:val="24"/>
          <w:szCs w:val="24"/>
        </w:rPr>
        <w:t xml:space="preserve">__»________20___г </w:t>
      </w: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 в лице _______________________________________________, действующего на основании _________________, именуемое в дальнейшем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с одной стороны, и  ________________________________________________________ в лице __________________________________________________________ действующего на основании__________________, именуемый в дальнейшем «Концессионер», с другой стороны, именуемые также Сторонами, в соответствии с Протоколом конкурсной комиссии о результатах проведения конкурса______________________________________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от «__» ________ 20__ г. № _____ заключили настоящее Соглашение о нижеследующем.</w:t>
      </w:r>
    </w:p>
    <w:p w:rsidR="0078235C" w:rsidRPr="0078235C" w:rsidRDefault="0078235C" w:rsidP="0078235C">
      <w:pPr>
        <w:spacing w:after="0" w:line="240" w:lineRule="auto"/>
        <w:ind w:firstLine="567"/>
        <w:jc w:val="center"/>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I</w:t>
      </w:r>
      <w:r w:rsidRPr="0078235C">
        <w:rPr>
          <w:rFonts w:ascii="Times New Roman" w:hAnsi="Times New Roman" w:cs="Times New Roman"/>
          <w:b/>
          <w:sz w:val="24"/>
          <w:szCs w:val="24"/>
        </w:rPr>
        <w:t>. Предмет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 Концессионер обязуется за свой счет (собственными и заемными средствами)  реконструировать имущество – объекты водоснабжения, состав и описание которого приведены в разделе II настоящего Соглашения (далее – «Объект Соглашения»), право собственности на которое принадлежит и будет принадлежать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и осуществлять использование (эксплуатацию) Объекта Соглашения, 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II. Объект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 Объектом Соглашения являются объекты коммунальной инфраструктуры, включающие в себя имущество, сведения о котором приведены в Приложении № 2 к настоящему Соглашению, предназначенное для водоснабжения населения и предприятий на территории </w:t>
      </w:r>
      <w:proofErr w:type="spellStart"/>
      <w:r w:rsidRPr="0078235C">
        <w:rPr>
          <w:rFonts w:ascii="Times New Roman" w:hAnsi="Times New Roman" w:cs="Times New Roman"/>
          <w:sz w:val="24"/>
          <w:szCs w:val="24"/>
        </w:rPr>
        <w:t>Чуманкасинского</w:t>
      </w:r>
      <w:proofErr w:type="spellEnd"/>
      <w:r w:rsidRPr="0078235C">
        <w:rPr>
          <w:rFonts w:ascii="Times New Roman" w:hAnsi="Times New Roman" w:cs="Times New Roman"/>
          <w:sz w:val="24"/>
          <w:szCs w:val="24"/>
        </w:rPr>
        <w:t xml:space="preserve"> сельского поселения и осуществления Концессионером деятельности, указанной в пункте 1 настоящего Соглашения.</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 Объект соглашения, подлежащий реконструкции, принадлежит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на праве собственности. Копии правоустанавливающих документов, удостоверяющих право собственности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на объекты, входящие в состав Объекта Соглашения, представлены в Приложении № 1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гарантирует, что на момент заключения настоящего Соглашения Объект Соглашения свободен от прав третьих лиц и иных ограничений прав собственности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на указанный объект. </w:t>
      </w:r>
    </w:p>
    <w:p w:rsidR="0078235C" w:rsidRPr="0078235C" w:rsidRDefault="0078235C" w:rsidP="0078235C">
      <w:pPr>
        <w:spacing w:after="0" w:line="240" w:lineRule="auto"/>
        <w:ind w:firstLine="567"/>
        <w:jc w:val="both"/>
        <w:rPr>
          <w:rFonts w:ascii="Times New Roman" w:hAnsi="Times New Roman" w:cs="Times New Roman"/>
          <w:sz w:val="24"/>
          <w:szCs w:val="24"/>
          <w:shd w:val="clear" w:color="auto" w:fill="FFFFFF"/>
        </w:rPr>
      </w:pPr>
      <w:r w:rsidRPr="0078235C">
        <w:rPr>
          <w:rFonts w:ascii="Times New Roman" w:hAnsi="Times New Roman" w:cs="Times New Roman"/>
          <w:sz w:val="24"/>
          <w:szCs w:val="24"/>
        </w:rPr>
        <w:t>5</w:t>
      </w:r>
      <w:r w:rsidRPr="0078235C">
        <w:rPr>
          <w:rFonts w:ascii="Times New Roman" w:hAnsi="Times New Roman" w:cs="Times New Roman"/>
          <w:sz w:val="24"/>
          <w:szCs w:val="24"/>
          <w:shd w:val="clear" w:color="auto" w:fill="FFFFFF"/>
        </w:rPr>
        <w:t>. Состав и описание, в том числе технико-экономические показатели передаваемых объектов в составе Объекта Соглашения, приведены в Приложении № 2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 xml:space="preserve">III. Порядок передачи </w:t>
      </w:r>
      <w:proofErr w:type="spellStart"/>
      <w:r w:rsidRPr="0078235C">
        <w:rPr>
          <w:rFonts w:ascii="Times New Roman" w:hAnsi="Times New Roman" w:cs="Times New Roman"/>
          <w:b/>
          <w:sz w:val="24"/>
          <w:szCs w:val="24"/>
        </w:rPr>
        <w:t>Концедентом</w:t>
      </w:r>
      <w:proofErr w:type="spellEnd"/>
      <w:r w:rsidRPr="0078235C">
        <w:rPr>
          <w:rFonts w:ascii="Times New Roman" w:hAnsi="Times New Roman" w:cs="Times New Roman"/>
          <w:b/>
          <w:sz w:val="24"/>
          <w:szCs w:val="24"/>
        </w:rPr>
        <w:t xml:space="preserve"> Концессионеру объектов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передать Концессионеру, а Концессионер обязуется принять Объект Соглашения, сведения о котором приведены в Приложении № 2 к настоящему Соглашению, а также права владения и пользования указанным Объектом Соглашения не позднее 60 календарных дней с даты подписания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 Передача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Концессионеру Объекта Соглашения, сведения о котором приведены в Приложении № 2 к настоящему Соглашению,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Объекта Соглашения, сведения о котором приведены в Приложении № 2 к настоящему Соглашению, считается исполненной после принятия Объекта Соглашения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9.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передает Концессионеру по перечню согласно приложению № 1 документы, относящиеся к передаваемому Объекту Соглашения, сведения о котором приведены в Приложении № 2 к настоящему Соглашению, необходимые для исполнения настоящего Соглашения, одновременно с передачей соответствующего Объекта.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Концессионеру прав владения и пользования объектами недвижимого имущества, входящими в состав Объекта Соглашения, считается исполненной со дня государственной регистрации указанных прав Концессионера. Обязанность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по передаче Концессионеру прав владения и пользования движимым имуществом, входящим в состав объекта Соглашения, считается исполненной после принятия этого имущества Концессионером и подписания Сторонами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11. Выявленное в течение одного года с момента подписания Сторонами акта приема-передачи Объекта Соглашения Концессионером несоответствие показателей Объекта Соглашения, объектов недвижимого и движимого имущества, входящих в состав Объекта Соглашения, технико-экономическим показателям, установленным в решении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 заключении настоящего Соглашения, является основанием для _____________________________________________________________________________</w:t>
      </w:r>
    </w:p>
    <w:p w:rsidR="0078235C" w:rsidRPr="0078235C" w:rsidRDefault="0078235C" w:rsidP="0078235C">
      <w:pPr>
        <w:spacing w:after="0" w:line="240" w:lineRule="auto"/>
        <w:ind w:firstLine="567"/>
        <w:jc w:val="both"/>
        <w:rPr>
          <w:rFonts w:ascii="Times New Roman" w:hAnsi="Times New Roman" w:cs="Times New Roman"/>
          <w:i/>
          <w:sz w:val="24"/>
          <w:szCs w:val="24"/>
        </w:rPr>
      </w:pPr>
      <w:r w:rsidRPr="0078235C">
        <w:rPr>
          <w:rFonts w:ascii="Times New Roman" w:hAnsi="Times New Roman" w:cs="Times New Roman"/>
          <w:i/>
          <w:sz w:val="24"/>
          <w:szCs w:val="24"/>
        </w:rPr>
        <w:t xml:space="preserve">(предъявления Концессионером </w:t>
      </w:r>
      <w:proofErr w:type="spellStart"/>
      <w:r w:rsidRPr="0078235C">
        <w:rPr>
          <w:rFonts w:ascii="Times New Roman" w:hAnsi="Times New Roman" w:cs="Times New Roman"/>
          <w:i/>
          <w:sz w:val="24"/>
          <w:szCs w:val="24"/>
        </w:rPr>
        <w:t>Концеденту</w:t>
      </w:r>
      <w:proofErr w:type="spellEnd"/>
      <w:r w:rsidRPr="0078235C">
        <w:rPr>
          <w:rFonts w:ascii="Times New Roman" w:hAnsi="Times New Roman" w:cs="Times New Roman"/>
          <w:i/>
          <w:sz w:val="24"/>
          <w:szCs w:val="24"/>
        </w:rPr>
        <w:t xml:space="preserve">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 - указать нужное)</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IV. Создание и (или) реконструкция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12. Концессионер обязан за свой </w:t>
      </w:r>
      <w:proofErr w:type="gramStart"/>
      <w:r w:rsidRPr="0078235C">
        <w:rPr>
          <w:rFonts w:ascii="Times New Roman" w:hAnsi="Times New Roman" w:cs="Times New Roman"/>
          <w:sz w:val="24"/>
          <w:szCs w:val="24"/>
        </w:rPr>
        <w:t>счет  реконструировать</w:t>
      </w:r>
      <w:proofErr w:type="gramEnd"/>
      <w:r w:rsidRPr="0078235C">
        <w:rPr>
          <w:rFonts w:ascii="Times New Roman" w:hAnsi="Times New Roman" w:cs="Times New Roman"/>
          <w:sz w:val="24"/>
          <w:szCs w:val="24"/>
        </w:rPr>
        <w:t xml:space="preserve"> объекты в составе Объекта Соглашения в сроки, указанные в разделе X настоящего Соглашения, в соответствии с заданием и конкурсным предложением Концессионера. Задание (основные мероприятия) приведены в Приложении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Задание и основные мероприятия, предусмотренные статьей 22 Федерального закона «О концессионных соглашениях», с описанием основных характеристик таких мероприятий приведены в приложении №3.</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13. Концессионер обязан достигнуть плановых значений показателей деятельности Концессионера, приведенных в Приложении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14. Концессионер вправе с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привлекать к выполнению работ по созданию и (или) реконструкции Объекта Соглашения третьих лиц, за действия которых Концессионер </w:t>
      </w:r>
      <w:proofErr w:type="gramStart"/>
      <w:r w:rsidRPr="0078235C">
        <w:rPr>
          <w:rFonts w:ascii="Times New Roman" w:hAnsi="Times New Roman" w:cs="Times New Roman"/>
          <w:sz w:val="24"/>
          <w:szCs w:val="24"/>
        </w:rPr>
        <w:t>отвечает</w:t>
      </w:r>
      <w:proofErr w:type="gramEnd"/>
      <w:r w:rsidRPr="0078235C">
        <w:rPr>
          <w:rFonts w:ascii="Times New Roman" w:hAnsi="Times New Roman" w:cs="Times New Roman"/>
          <w:sz w:val="24"/>
          <w:szCs w:val="24"/>
        </w:rPr>
        <w:t xml:space="preserve"> как за свои собственные.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15. Концессионер обязан за свой счет разработать и согласовать с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проектную документацию, необходимую для реконструкции объектов в составе Объекта Соглашения в срок до ________________. Проектная документация должна соответствовать требованиям, предъявляемым к Объекту Соглашения в соответствии с решением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 заключении настоящего Соглашения, конкурсной документацией и заданием, являющимся Приложением № 3 к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16.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17.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рамках своих функций и полномочий, оказывает Концессионеру содействие при выполнении работ по реконструкции Объекта Соглашения путем осуществления: _____________________________________________________________________________</w:t>
      </w:r>
    </w:p>
    <w:p w:rsidR="0078235C" w:rsidRPr="0078235C" w:rsidRDefault="0078235C" w:rsidP="0078235C">
      <w:pPr>
        <w:spacing w:after="0" w:line="240" w:lineRule="auto"/>
        <w:ind w:firstLine="567"/>
        <w:jc w:val="center"/>
        <w:rPr>
          <w:rFonts w:ascii="Times New Roman" w:hAnsi="Times New Roman" w:cs="Times New Roman"/>
          <w:sz w:val="24"/>
          <w:szCs w:val="24"/>
        </w:rPr>
      </w:pPr>
      <w:r w:rsidRPr="0078235C">
        <w:rPr>
          <w:rFonts w:ascii="Times New Roman" w:hAnsi="Times New Roman" w:cs="Times New Roman"/>
          <w:i/>
          <w:sz w:val="24"/>
          <w:szCs w:val="24"/>
        </w:rPr>
        <w:t xml:space="preserve">(действия </w:t>
      </w:r>
      <w:proofErr w:type="spellStart"/>
      <w:r w:rsidRPr="0078235C">
        <w:rPr>
          <w:rFonts w:ascii="Times New Roman" w:hAnsi="Times New Roman" w:cs="Times New Roman"/>
          <w:i/>
          <w:sz w:val="24"/>
          <w:szCs w:val="24"/>
        </w:rPr>
        <w:t>Концедента</w:t>
      </w:r>
      <w:proofErr w:type="spellEnd"/>
      <w:r w:rsidRPr="0078235C">
        <w:rPr>
          <w:rFonts w:ascii="Times New Roman" w:hAnsi="Times New Roman" w:cs="Times New Roman"/>
          <w:i/>
          <w:sz w:val="24"/>
          <w:szCs w:val="24"/>
        </w:rPr>
        <w:t xml:space="preserve"> по содействию)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18. 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Концессионер обязуется немедленно предупредить об этом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и на основании решения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до момента внесения необходимых изменений в проектную документацию приостановить работу по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19. При обнаружении несоответствия проектной документации требованиям,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порядке и размерах, указанных в настоящем Соглашении в соответствии с действующим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20. При обнаружении Концессионером не зависящих от Сторон обстоятельств, делающих невозможным реконструкцию, </w:t>
      </w:r>
      <w:r w:rsidRPr="0078235C">
        <w:rPr>
          <w:rFonts w:ascii="Times New Roman" w:hAnsi="Times New Roman" w:cs="Times New Roman"/>
          <w:sz w:val="24"/>
          <w:szCs w:val="24"/>
        </w:rPr>
        <w:t xml:space="preserve">Объекта Соглашения в сроки, установленные настоящим Соглашением, и (или) надлежащее использование (эксплуатацию) Объекта Соглашения, Концессионер обязуется немедленно уведомить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 </w:t>
      </w:r>
      <w:r w:rsidRPr="0078235C">
        <w:rPr>
          <w:rFonts w:ascii="Times New Roman" w:hAnsi="Times New Roman" w:cs="Times New Roman"/>
          <w:color w:val="000000"/>
          <w:sz w:val="24"/>
          <w:szCs w:val="24"/>
        </w:rPr>
        <w:t>указанных обстоятельствах в целях согласования дальнейших действий Сторон по исполнению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21. Концессионер обязан приступить к использованию (эксплуатации) Объекта Соглашения, в срок, указанный в разделе </w:t>
      </w:r>
      <w:r w:rsidRPr="0078235C">
        <w:rPr>
          <w:rFonts w:ascii="Times New Roman" w:hAnsi="Times New Roman" w:cs="Times New Roman"/>
          <w:color w:val="000000"/>
          <w:sz w:val="24"/>
          <w:szCs w:val="24"/>
          <w:lang w:val="en-US"/>
        </w:rPr>
        <w:t>X</w:t>
      </w:r>
      <w:r w:rsidRPr="0078235C">
        <w:rPr>
          <w:rFonts w:ascii="Times New Roman" w:hAnsi="Times New Roman" w:cs="Times New Roman"/>
          <w:color w:val="000000"/>
          <w:sz w:val="24"/>
          <w:szCs w:val="24"/>
        </w:rPr>
        <w:t xml:space="preserve">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22. Завершение Концессионером работ по реконструкции Объекта Соглашения оформляется письменным уведомлением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об исполнении Концессионером своих обязательств по реконструкции Объекта Соглашения и оформляется </w:t>
      </w:r>
      <w:r w:rsidRPr="0078235C">
        <w:rPr>
          <w:rFonts w:ascii="Times New Roman" w:hAnsi="Times New Roman" w:cs="Times New Roman"/>
          <w:color w:val="000000"/>
          <w:sz w:val="24"/>
          <w:szCs w:val="24"/>
        </w:rPr>
        <w:t xml:space="preserve">подписываемым Сторонами документом об исполнении Концессионером обязательств </w:t>
      </w:r>
      <w:proofErr w:type="gramStart"/>
      <w:r w:rsidRPr="0078235C">
        <w:rPr>
          <w:rFonts w:ascii="Times New Roman" w:hAnsi="Times New Roman" w:cs="Times New Roman"/>
          <w:color w:val="000000"/>
          <w:sz w:val="24"/>
          <w:szCs w:val="24"/>
        </w:rPr>
        <w:t>по  реконструкции</w:t>
      </w:r>
      <w:proofErr w:type="gramEnd"/>
      <w:r w:rsidRPr="0078235C">
        <w:rPr>
          <w:rFonts w:ascii="Times New Roman" w:hAnsi="Times New Roman" w:cs="Times New Roman"/>
          <w:sz w:val="24"/>
          <w:szCs w:val="24"/>
        </w:rPr>
        <w:t xml:space="preserve">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V. Владение, пользование объектами имущества,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 предоставляемыми Концессионеру</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23. Концессионер обязан использовать (эксплуатировать) Объект Соглашения, </w:t>
      </w:r>
      <w:r w:rsidRPr="0078235C">
        <w:rPr>
          <w:rFonts w:ascii="Times New Roman" w:hAnsi="Times New Roman" w:cs="Times New Roman"/>
          <w:color w:val="000000"/>
          <w:sz w:val="24"/>
          <w:szCs w:val="24"/>
        </w:rPr>
        <w:t>сведения о котором приведены в Приложении № 2 к настоящему Соглашению,</w:t>
      </w:r>
      <w:r w:rsidRPr="0078235C">
        <w:rPr>
          <w:rFonts w:ascii="Times New Roman" w:hAnsi="Times New Roman" w:cs="Times New Roman"/>
          <w:sz w:val="24"/>
          <w:szCs w:val="24"/>
        </w:rPr>
        <w:t xml:space="preserve"> в рамках настоящего Соглашения, в установленном настоящим Соглашением порядке в целях осуществления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24. Концессионер обязан поддерживать Объект Соглашения в исправном состоянии, производить за свой счет текущий и капитальный ремонт, нести расходы на содержание (оплата коммунальных, охранных, эксплуатационных расходов)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25. Концессионер имеет право с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передавать объект </w:t>
      </w:r>
      <w:r w:rsidRPr="0078235C">
        <w:rPr>
          <w:rFonts w:ascii="Times New Roman" w:hAnsi="Times New Roman" w:cs="Times New Roman"/>
          <w:color w:val="000000"/>
          <w:sz w:val="24"/>
          <w:szCs w:val="24"/>
        </w:rPr>
        <w:t>Соглашения в пользование третьим лицам на</w:t>
      </w:r>
      <w:r w:rsidRPr="0078235C">
        <w:rPr>
          <w:rFonts w:ascii="Times New Roman" w:hAnsi="Times New Roman" w:cs="Times New Roman"/>
          <w:sz w:val="24"/>
          <w:szCs w:val="24"/>
        </w:rPr>
        <w:t xml:space="preserve"> срок, не превышающий срока действия настоящего Соглашения, указанного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w:t>
      </w:r>
      <w:r w:rsidRPr="0078235C">
        <w:rPr>
          <w:rFonts w:ascii="Times New Roman" w:hAnsi="Times New Roman" w:cs="Times New Roman"/>
          <w:color w:val="000000"/>
          <w:sz w:val="24"/>
          <w:szCs w:val="24"/>
        </w:rPr>
        <w:t xml:space="preserve">Объектом </w:t>
      </w:r>
      <w:r w:rsidRPr="0078235C">
        <w:rPr>
          <w:rFonts w:ascii="Times New Roman" w:hAnsi="Times New Roman" w:cs="Times New Roman"/>
          <w:sz w:val="24"/>
          <w:szCs w:val="24"/>
        </w:rPr>
        <w:t>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26. Передача Концессионером в залог или отчуждение Объекта Соглашения, </w:t>
      </w:r>
      <w:r w:rsidRPr="0078235C">
        <w:rPr>
          <w:rFonts w:ascii="Times New Roman" w:hAnsi="Times New Roman" w:cs="Times New Roman"/>
          <w:color w:val="000000"/>
          <w:sz w:val="24"/>
          <w:szCs w:val="24"/>
        </w:rPr>
        <w:t xml:space="preserve">сведения о котором приведены в Приложении № 2 к </w:t>
      </w:r>
      <w:r w:rsidRPr="0078235C">
        <w:rPr>
          <w:rFonts w:ascii="Times New Roman" w:hAnsi="Times New Roman" w:cs="Times New Roman"/>
          <w:sz w:val="24"/>
          <w:szCs w:val="24"/>
        </w:rPr>
        <w:t>настоящему Соглашению, не допускается.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27.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28. Движимое имущество, которое создано и (или) приобретено Концессионером при осуществлении деятельности, предусмотренной настоящим Соглашением, </w:t>
      </w:r>
      <w:r w:rsidRPr="0078235C">
        <w:rPr>
          <w:rFonts w:ascii="Times New Roman" w:hAnsi="Times New Roman" w:cs="Times New Roman"/>
          <w:sz w:val="24"/>
          <w:szCs w:val="24"/>
        </w:rPr>
        <w:t>и не входит в состав иного имущества, является собственностью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29. Концессионер обязан учитывать Объект Соглашения на своем балансе отдельно от своего имущества.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30. Концессионер обязан осуществлять начисление амортизации.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VI</w:t>
      </w:r>
      <w:r w:rsidRPr="0078235C">
        <w:rPr>
          <w:rFonts w:ascii="Times New Roman" w:hAnsi="Times New Roman" w:cs="Times New Roman"/>
          <w:b/>
          <w:color w:val="000000"/>
          <w:sz w:val="24"/>
          <w:szCs w:val="24"/>
        </w:rPr>
        <w:t xml:space="preserve">. Порядок передачи Концессионером </w:t>
      </w:r>
      <w:proofErr w:type="spellStart"/>
      <w:r w:rsidRPr="0078235C">
        <w:rPr>
          <w:rFonts w:ascii="Times New Roman" w:hAnsi="Times New Roman" w:cs="Times New Roman"/>
          <w:b/>
          <w:color w:val="000000"/>
          <w:sz w:val="24"/>
          <w:szCs w:val="24"/>
        </w:rPr>
        <w:t>Концеденту</w:t>
      </w:r>
      <w:proofErr w:type="spellEnd"/>
      <w:r w:rsidRPr="0078235C">
        <w:rPr>
          <w:rFonts w:ascii="Times New Roman" w:hAnsi="Times New Roman" w:cs="Times New Roman"/>
          <w:b/>
          <w:sz w:val="24"/>
          <w:szCs w:val="24"/>
        </w:rPr>
        <w:t xml:space="preserve"> объектов имущества</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31. </w:t>
      </w:r>
      <w:r w:rsidRPr="0078235C">
        <w:rPr>
          <w:rFonts w:ascii="Times New Roman" w:hAnsi="Times New Roman" w:cs="Times New Roman"/>
          <w:color w:val="000000"/>
          <w:sz w:val="24"/>
          <w:szCs w:val="24"/>
          <w:shd w:val="clear" w:color="auto" w:fill="FFFFFF"/>
        </w:rPr>
        <w:t xml:space="preserve">Концессионер обязан передать </w:t>
      </w:r>
      <w:proofErr w:type="spellStart"/>
      <w:r w:rsidRPr="0078235C">
        <w:rPr>
          <w:rFonts w:ascii="Times New Roman" w:hAnsi="Times New Roman" w:cs="Times New Roman"/>
          <w:color w:val="000000"/>
          <w:sz w:val="24"/>
          <w:szCs w:val="24"/>
          <w:shd w:val="clear" w:color="auto" w:fill="FFFFFF"/>
        </w:rPr>
        <w:t>Концеденту</w:t>
      </w:r>
      <w:proofErr w:type="spellEnd"/>
      <w:r w:rsidRPr="0078235C">
        <w:rPr>
          <w:rFonts w:ascii="Times New Roman" w:hAnsi="Times New Roman" w:cs="Times New Roman"/>
          <w:color w:val="000000"/>
          <w:sz w:val="24"/>
          <w:szCs w:val="24"/>
          <w:shd w:val="clear" w:color="auto" w:fill="FFFFFF"/>
        </w:rPr>
        <w:t xml:space="preserve">, а </w:t>
      </w:r>
      <w:proofErr w:type="spellStart"/>
      <w:r w:rsidRPr="0078235C">
        <w:rPr>
          <w:rFonts w:ascii="Times New Roman" w:hAnsi="Times New Roman" w:cs="Times New Roman"/>
          <w:color w:val="000000"/>
          <w:sz w:val="24"/>
          <w:szCs w:val="24"/>
          <w:shd w:val="clear" w:color="auto" w:fill="FFFFFF"/>
        </w:rPr>
        <w:t>Концедент</w:t>
      </w:r>
      <w:proofErr w:type="spellEnd"/>
      <w:r w:rsidRPr="0078235C">
        <w:rPr>
          <w:rFonts w:ascii="Times New Roman" w:hAnsi="Times New Roman" w:cs="Times New Roman"/>
          <w:color w:val="000000"/>
          <w:sz w:val="24"/>
          <w:szCs w:val="24"/>
          <w:shd w:val="clear" w:color="auto" w:fill="FFFFFF"/>
        </w:rPr>
        <w:t xml:space="preserve"> обязан принять Объект Соглашения в срок, указанный в разделе </w:t>
      </w:r>
      <w:r w:rsidRPr="0078235C">
        <w:rPr>
          <w:rFonts w:ascii="Times New Roman" w:hAnsi="Times New Roman" w:cs="Times New Roman"/>
          <w:color w:val="000000"/>
          <w:sz w:val="24"/>
          <w:szCs w:val="24"/>
          <w:shd w:val="clear" w:color="auto" w:fill="FFFFFF"/>
          <w:lang w:val="en-US"/>
        </w:rPr>
        <w:t>X</w:t>
      </w:r>
      <w:r w:rsidRPr="0078235C">
        <w:rPr>
          <w:rFonts w:ascii="Times New Roman" w:hAnsi="Times New Roman" w:cs="Times New Roman"/>
          <w:color w:val="000000"/>
          <w:sz w:val="24"/>
          <w:szCs w:val="24"/>
          <w:shd w:val="clear" w:color="auto" w:fill="FFFFFF"/>
        </w:rPr>
        <w:t xml:space="preserve"> </w:t>
      </w:r>
      <w:r w:rsidRPr="0078235C">
        <w:rPr>
          <w:rFonts w:ascii="Times New Roman" w:hAnsi="Times New Roman" w:cs="Times New Roman"/>
          <w:color w:val="000000"/>
          <w:sz w:val="24"/>
          <w:szCs w:val="24"/>
        </w:rPr>
        <w:t xml:space="preserve">настоящего Соглашения. Передаваемый Концессионером Объект Соглашения должен находиться в состоянии, </w:t>
      </w:r>
      <w:r w:rsidRPr="0078235C">
        <w:rPr>
          <w:rFonts w:ascii="Times New Roman" w:hAnsi="Times New Roman" w:cs="Times New Roman"/>
          <w:sz w:val="24"/>
          <w:szCs w:val="24"/>
        </w:rPr>
        <w:t xml:space="preserve">указанном в приложении №2 к настоящему Соглашению, пригодном </w:t>
      </w:r>
      <w:r w:rsidRPr="0078235C">
        <w:rPr>
          <w:rFonts w:ascii="Times New Roman" w:hAnsi="Times New Roman" w:cs="Times New Roman"/>
          <w:color w:val="000000"/>
          <w:sz w:val="24"/>
          <w:szCs w:val="24"/>
        </w:rPr>
        <w:t>для осуществления деятельности, указанной в пункте 1 настоящего Соглашения, и не должен быть обременен правами третьих лиц.</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32. Передача Концессионером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Объекта Соглашения, указанного в </w:t>
      </w:r>
      <w:r w:rsidRPr="0078235C">
        <w:rPr>
          <w:rFonts w:ascii="Times New Roman" w:hAnsi="Times New Roman" w:cs="Times New Roman"/>
          <w:color w:val="000000"/>
          <w:sz w:val="24"/>
          <w:szCs w:val="24"/>
        </w:rPr>
        <w:t>пункте 48 настоящего</w:t>
      </w:r>
      <w:r w:rsidRPr="0078235C">
        <w:rPr>
          <w:rFonts w:ascii="Times New Roman" w:hAnsi="Times New Roman" w:cs="Times New Roman"/>
          <w:sz w:val="24"/>
          <w:szCs w:val="24"/>
        </w:rPr>
        <w:t xml:space="preserve"> Соглашения, осуществляется по акту приема-передачи, подписываемому Сторонами.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33. Концессионер передаёт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документы, относящиеся к Объекту Соглашения, в том числе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34. Обязанность Концессионера по передаче Объекта Соглашения считается исполненной с момента подписания Сторонами соответствующего акта приема-передачи.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35. При уклонении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от подписания акта приема-передачи, указанного в пункте 44 настоящего Соглашения, обязанность Концессионера по передаче Объекта Соглашения, указанного в пункте 48 настоящего Соглашения, считается исполненной, если Концессионер осуществил все необходимые действия по передаче Объекта Соглашения, включая действия по государственной регистрации прекращения прав владения и пользования Объектом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36.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37. Стороны обязуются осуществить действия, необходимые для государственной регистрации прекращения указанных прав Концессионера, в течение 30 (тридцати) календарных дней со дня прекращения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hd w:val="clear" w:color="auto" w:fill="FFFFFF"/>
        <w:suppressAutoHyphens/>
        <w:spacing w:after="0" w:line="240" w:lineRule="auto"/>
        <w:ind w:right="1" w:firstLine="426"/>
        <w:jc w:val="center"/>
        <w:rPr>
          <w:rFonts w:ascii="Times New Roman" w:hAnsi="Times New Roman" w:cs="Times New Roman"/>
          <w:sz w:val="24"/>
          <w:szCs w:val="24"/>
          <w:lang w:eastAsia="ar-SA"/>
        </w:rPr>
      </w:pPr>
      <w:r w:rsidRPr="0078235C">
        <w:rPr>
          <w:rFonts w:ascii="Times New Roman" w:hAnsi="Times New Roman" w:cs="Times New Roman"/>
          <w:b/>
          <w:sz w:val="24"/>
          <w:szCs w:val="24"/>
          <w:lang w:val="en-US"/>
        </w:rPr>
        <w:t>VII</w:t>
      </w:r>
      <w:r w:rsidRPr="0078235C">
        <w:rPr>
          <w:rFonts w:ascii="Times New Roman" w:hAnsi="Times New Roman" w:cs="Times New Roman"/>
          <w:b/>
          <w:bCs/>
          <w:sz w:val="24"/>
          <w:szCs w:val="24"/>
          <w:lang w:eastAsia="ar-SA"/>
        </w:rPr>
        <w:t>. Порядок предоставления Концессионеру земельных участков</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38. </w:t>
      </w:r>
      <w:proofErr w:type="spellStart"/>
      <w:r w:rsidRPr="0078235C">
        <w:rPr>
          <w:rFonts w:ascii="Times New Roman" w:hAnsi="Times New Roman" w:cs="Times New Roman"/>
          <w:sz w:val="24"/>
          <w:szCs w:val="24"/>
          <w:lang w:eastAsia="ar-SA"/>
        </w:rPr>
        <w:t>Концедент</w:t>
      </w:r>
      <w:proofErr w:type="spellEnd"/>
      <w:r w:rsidRPr="0078235C">
        <w:rPr>
          <w:rFonts w:ascii="Times New Roman" w:hAnsi="Times New Roman" w:cs="Times New Roman"/>
          <w:sz w:val="24"/>
          <w:szCs w:val="24"/>
          <w:lang w:eastAsia="ar-SA"/>
        </w:rPr>
        <w:t xml:space="preserve"> обязуется заключить с Концессионером договоры аренды земельных участков, на котором располагается объект Соглашения и который необходим для осуществления Концессионером деятельности по настоящему Соглашению не позднее чем 60 рабочих дней с даты подписания настоящего Соглашения.</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39. Описание земельных участков отражается в акте приема-передачи.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40. Договор аренды земельного участка заключается на период действия настоящего Соглашения. Договор аренды земельного участка подлежит государственной </w:t>
      </w:r>
      <w:proofErr w:type="gramStart"/>
      <w:r w:rsidRPr="0078235C">
        <w:rPr>
          <w:rFonts w:ascii="Times New Roman" w:hAnsi="Times New Roman" w:cs="Times New Roman"/>
          <w:sz w:val="24"/>
          <w:szCs w:val="24"/>
          <w:lang w:eastAsia="ar-SA"/>
        </w:rPr>
        <w:t>регистрации  в</w:t>
      </w:r>
      <w:proofErr w:type="gramEnd"/>
      <w:r w:rsidRPr="0078235C">
        <w:rPr>
          <w:rFonts w:ascii="Times New Roman" w:hAnsi="Times New Roman" w:cs="Times New Roman"/>
          <w:sz w:val="24"/>
          <w:szCs w:val="24"/>
          <w:lang w:eastAsia="ar-SA"/>
        </w:rPr>
        <w:t xml:space="preserve"> установленном законодательством Российской Федерации порядке и вступает в силу с момента данной регистрации.</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41. Концессионер не вправе передавать свои права по договору аренды земельного участка другим лицам и сдавать земельный участок в субаренду, если иное не предусмотрено договором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42. Прекращение настоящего Соглашения является основанием для прекращения договора аренды земельного участка.</w:t>
      </w:r>
    </w:p>
    <w:p w:rsidR="0078235C" w:rsidRPr="0078235C" w:rsidRDefault="0078235C" w:rsidP="0078235C">
      <w:pPr>
        <w:shd w:val="clear" w:color="auto" w:fill="FFFFFF"/>
        <w:tabs>
          <w:tab w:val="left" w:pos="684"/>
        </w:tabs>
        <w:suppressAutoHyphens/>
        <w:spacing w:after="0" w:line="240" w:lineRule="auto"/>
        <w:ind w:right="1" w:firstLine="426"/>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43. Концессионер вправе с согласия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xml:space="preserve">, возводить на земельном участке, находящемся в собственности </w:t>
      </w:r>
      <w:proofErr w:type="spellStart"/>
      <w:r w:rsidRPr="0078235C">
        <w:rPr>
          <w:rFonts w:ascii="Times New Roman" w:hAnsi="Times New Roman" w:cs="Times New Roman"/>
          <w:sz w:val="24"/>
          <w:szCs w:val="24"/>
          <w:lang w:eastAsia="ar-SA"/>
        </w:rPr>
        <w:t>Концедента</w:t>
      </w:r>
      <w:proofErr w:type="spellEnd"/>
      <w:r w:rsidRPr="0078235C">
        <w:rPr>
          <w:rFonts w:ascii="Times New Roman" w:hAnsi="Times New Roman" w:cs="Times New Roman"/>
          <w:sz w:val="24"/>
          <w:szCs w:val="24"/>
          <w:lang w:eastAsia="ar-SA"/>
        </w:rPr>
        <w:t>, объекты недвижимого имущества, не входящие в состав объекта Соглашения, предназначенные для использования при осуществлении Концессионером деятельности по настоящему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VIII</w:t>
      </w:r>
      <w:r w:rsidRPr="0078235C">
        <w:rPr>
          <w:rFonts w:ascii="Times New Roman" w:hAnsi="Times New Roman" w:cs="Times New Roman"/>
          <w:b/>
          <w:sz w:val="24"/>
          <w:szCs w:val="24"/>
        </w:rPr>
        <w:t xml:space="preserve">. Порядок осуществления Концессионером деятельности,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44. В соответствии с настоящим Соглашением Концессионер обязан на условиях, </w:t>
      </w:r>
      <w:r w:rsidRPr="0078235C">
        <w:rPr>
          <w:rFonts w:ascii="Times New Roman" w:hAnsi="Times New Roman" w:cs="Times New Roman"/>
          <w:color w:val="000000"/>
          <w:sz w:val="24"/>
          <w:szCs w:val="24"/>
        </w:rPr>
        <w:t>предусмотренных настоящим Соглашением, осуществлять деятельность, указанную в пункте 1 настоящего</w:t>
      </w:r>
      <w:r w:rsidRPr="0078235C">
        <w:rPr>
          <w:rFonts w:ascii="Times New Roman" w:hAnsi="Times New Roman" w:cs="Times New Roman"/>
          <w:sz w:val="24"/>
          <w:szCs w:val="24"/>
        </w:rPr>
        <w:t xml:space="preserve"> Соглашения, и не прекращать (не приостанавливать) эту деятельность без согласия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за исключением случаев, установленных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45.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46. Концессионер обязан осуществлять деятельность, предусмотренную настоящим Соглашением, с момента заключения настоящего Соглашения и до окончания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47. </w:t>
      </w:r>
      <w:r w:rsidRPr="0078235C">
        <w:rPr>
          <w:rFonts w:ascii="Times New Roman" w:hAnsi="Times New Roman" w:cs="Times New Roman"/>
          <w:color w:val="000000"/>
          <w:sz w:val="24"/>
          <w:szCs w:val="24"/>
          <w:shd w:val="clear" w:color="auto" w:fill="FFFFFF"/>
        </w:rPr>
        <w:t>Помимо деятельности, указанной в пункте 1 настоящего Соглашения, Концессионер с использованием Объекта Соглашения не имеет права осуществлять иные виды деятельности.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48. Концессионер имеет право исполнять настоящее Соглашение, включая осуществление </w:t>
      </w:r>
      <w:r w:rsidRPr="0078235C">
        <w:rPr>
          <w:rFonts w:ascii="Times New Roman" w:hAnsi="Times New Roman" w:cs="Times New Roman"/>
          <w:color w:val="000000"/>
          <w:sz w:val="24"/>
          <w:szCs w:val="24"/>
        </w:rPr>
        <w:t xml:space="preserve">деятельности, указанной в пункте 1 настоящего </w:t>
      </w:r>
      <w:r w:rsidRPr="0078235C">
        <w:rPr>
          <w:rFonts w:ascii="Times New Roman" w:hAnsi="Times New Roman" w:cs="Times New Roman"/>
          <w:sz w:val="24"/>
          <w:szCs w:val="24"/>
        </w:rPr>
        <w:t>Соглашения, своими силами и (или) с привлечением других лиц. При этом Концессионер несет ответственность за действия других лиц как за свои собственные.</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49.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оплате товаров, работ и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50. Концессионер обязан при </w:t>
      </w:r>
      <w:r w:rsidRPr="0078235C">
        <w:rPr>
          <w:rFonts w:ascii="Times New Roman" w:hAnsi="Times New Roman" w:cs="Times New Roman"/>
          <w:color w:val="000000"/>
          <w:sz w:val="24"/>
          <w:szCs w:val="24"/>
        </w:rPr>
        <w:t>осуществлении деятельности, указанной в пункте 1 настоящего Соглашения, осуществлять реализацию выполняемых работ и</w:t>
      </w:r>
      <w:r w:rsidRPr="0078235C">
        <w:rPr>
          <w:rFonts w:ascii="Times New Roman" w:hAnsi="Times New Roman" w:cs="Times New Roman"/>
          <w:sz w:val="24"/>
          <w:szCs w:val="24"/>
        </w:rPr>
        <w:t xml:space="preserve"> оказываемых услуг по регулируемым ценам (тарифам). Регулирование тарифов на услуги по водоснабжению и водоотведению осуществляется в соответствии с методом индексации. Значения долгосрочных параметров регулирования деятельности концессионера (долгосрочные параметры регулирования тарифов, определенные в соответствии с нормативными  правовыми актами  Российской Федерации в сфере водоснабжения и водоотведения) на услуги по водоснабжению и водоотведению согласованные с органами  исполнительной власти или органами местного самоуправления, осуществляющими регулирование цен (тарифов) в соответствии с </w:t>
      </w:r>
      <w:hyperlink r:id="rId8" w:history="1">
        <w:r w:rsidRPr="0078235C">
          <w:rPr>
            <w:rFonts w:ascii="Times New Roman" w:hAnsi="Times New Roman" w:cs="Times New Roman"/>
            <w:sz w:val="24"/>
            <w:szCs w:val="24"/>
          </w:rPr>
          <w:t>законодательством</w:t>
        </w:r>
      </w:hyperlink>
      <w:r w:rsidRPr="0078235C">
        <w:rPr>
          <w:rFonts w:ascii="Times New Roman" w:hAnsi="Times New Roman" w:cs="Times New Roman"/>
          <w:sz w:val="24"/>
          <w:szCs w:val="24"/>
        </w:rPr>
        <w:t xml:space="preserve"> Российской Федерации в сфере регулирования цен (тарифов), указаны в приложении N11.</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I</w:t>
      </w:r>
      <w:r w:rsidRPr="0078235C">
        <w:rPr>
          <w:rFonts w:ascii="Times New Roman" w:hAnsi="Times New Roman" w:cs="Times New Roman"/>
          <w:b/>
          <w:color w:val="000000"/>
          <w:sz w:val="24"/>
          <w:szCs w:val="24"/>
        </w:rPr>
        <w:t xml:space="preserve">X. </w:t>
      </w:r>
      <w:r w:rsidRPr="0078235C">
        <w:rPr>
          <w:rFonts w:ascii="Times New Roman" w:hAnsi="Times New Roman" w:cs="Times New Roman"/>
          <w:b/>
          <w:sz w:val="24"/>
          <w:szCs w:val="24"/>
        </w:rPr>
        <w:t xml:space="preserve">Обеспечение Концессионером исполнения обязательств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по Концессионному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51. Концессионер обязан предоставить обеспечение исполнения обязательств по выполнению мероприятий по реконструкции Объекта концессионного соглашения путем предоставления безотзывной банковской гарантии. Безотзывная банковская гарантия должна быть непередаваемой и соответствовать утвержденным в установленном порядке требованиям к таким гарантиям. Размер банковской гарантии устанавливается _____________________________ рублей 00 копеек.</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52. Концессионер обязан не позднее даты заключения настоящего Соглашения представить безотзывную банковскую гарантию (оригинал) в размере, указанном в пункте 52 настоящего Соглашения, обеспечивающую исполнение обязательств по созданию и (или) реконструкции Объекта Соглашения. Общий срок действия указанной банковской гарантии устанавливается на весь срок действия данного Соглашения, указанный в разделе </w:t>
      </w:r>
      <w:r w:rsidRPr="0078235C">
        <w:rPr>
          <w:rFonts w:ascii="Times New Roman" w:hAnsi="Times New Roman" w:cs="Times New Roman"/>
          <w:sz w:val="24"/>
          <w:szCs w:val="24"/>
          <w:lang w:val="en-US"/>
        </w:rPr>
        <w:t>X</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53. Безотзывная банковская гарантия принимается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при условии ее соответствия требованиям действующего законодательства Российской Федерации, а также при условии наличия в 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53.1. Срока действия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53.2. Указания на сумму, в пределах которой банк гарантирует исполнение обязательств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53.3. Ссылки на настоящее Соглашение, включая указание на Стороны, предмет, основание заключения, указанное в преамбуле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53.4. Указания на согласие банка с тем, что изменения и дополнения, внесенные в Соглашение, не освобождают его от обязательств по соответствующей безотзывной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54. Концессионер вправе обеспечить исполнение обязательств, указанных в пункте 62 настоящего Соглашения, последовательными безотзывными банковскими гарантиями в течение срока действия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55. В случае прекращения банковской гарантии в связи с ликвидацией гаранта или невозможностью ее исполнения, вызванной обстоятельствами, за которые ни одна из сторон банковской гарантией не отвечает, Концессионер обязан в трехдневный срок со дня ее получения представить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новую банковскую гарантию, начало срока действия которой должно быть не позднее окончания срока действия прекращенной банковской гарантии. Иные условия новой банковской гарантии должны быть идентичны условиям прекращенной банковской гарантии.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X. Сроки</w:t>
      </w:r>
      <w:r w:rsidRPr="0078235C">
        <w:rPr>
          <w:rFonts w:ascii="Times New Roman" w:hAnsi="Times New Roman" w:cs="Times New Roman"/>
          <w:b/>
          <w:sz w:val="24"/>
          <w:szCs w:val="24"/>
        </w:rPr>
        <w:t>, предусмотренные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56. Настоящее Соглашение вступает в силу со дня его подписания и действует 10 (десять) лет, соответственно до «____» _________20______ года.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57. Срок создания и (или) реконструкции Концессионером Объекта Соглашения – в течение 36 (тридцати шести) месяцев после заключения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58. Срок ввода в эксплуатацию Объекта Соглашения в течение 6 (шести) месяцев после срока создания и (или) реконструкции Концессионером Объекта Соглашения, указанного в пункте 68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59. Срок использования (эксплуатации) Концессионером Объекта Соглашения в соответствии с его целевым назначением – не менее 120 (сто двадцать) месяцев.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60. Срок передачи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Концессионеру Объекта Соглашения – в течение 2 (двух) </w:t>
      </w:r>
      <w:r w:rsidRPr="0078235C">
        <w:rPr>
          <w:rFonts w:ascii="Times New Roman" w:hAnsi="Times New Roman" w:cs="Times New Roman"/>
          <w:sz w:val="24"/>
          <w:szCs w:val="24"/>
        </w:rPr>
        <w:t xml:space="preserve">месяцев с момента заключения настоящего Соглашения.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61. Срок передачи Концессионером </w:t>
      </w:r>
      <w:proofErr w:type="spellStart"/>
      <w:r w:rsidRPr="0078235C">
        <w:rPr>
          <w:rFonts w:ascii="Times New Roman" w:hAnsi="Times New Roman" w:cs="Times New Roman"/>
          <w:color w:val="000000"/>
          <w:sz w:val="24"/>
          <w:szCs w:val="24"/>
        </w:rPr>
        <w:t>Концеденту</w:t>
      </w:r>
      <w:proofErr w:type="spellEnd"/>
      <w:r w:rsidRPr="0078235C">
        <w:rPr>
          <w:rFonts w:ascii="Times New Roman" w:hAnsi="Times New Roman" w:cs="Times New Roman"/>
          <w:color w:val="000000"/>
          <w:sz w:val="24"/>
          <w:szCs w:val="24"/>
        </w:rPr>
        <w:t xml:space="preserve"> Объекта Соглашения в течение 3 (трех) рабочих дней с даты прекращения Соглашения вне зависимости от основания для его прекращения.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62. Срок осуществления Концессионером деятельности по настоящему Соглашению – с момента заключения настоящего Соглашения и подписания актов приема-передачи Объекта Соглашения до прекращения настоящего Соглашения и передачи объектов от Концессионера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lang w:val="en-US"/>
        </w:rPr>
        <w:t>X</w:t>
      </w:r>
      <w:r w:rsidRPr="0078235C">
        <w:rPr>
          <w:rFonts w:ascii="Times New Roman" w:hAnsi="Times New Roman" w:cs="Times New Roman"/>
          <w:b/>
          <w:sz w:val="24"/>
          <w:szCs w:val="24"/>
          <w:lang w:val="en-US"/>
        </w:rPr>
        <w:t>I</w:t>
      </w:r>
      <w:r w:rsidRPr="0078235C">
        <w:rPr>
          <w:rFonts w:ascii="Times New Roman" w:hAnsi="Times New Roman" w:cs="Times New Roman"/>
          <w:b/>
          <w:color w:val="000000"/>
          <w:sz w:val="24"/>
          <w:szCs w:val="24"/>
        </w:rPr>
        <w:t>. Плата по Соглашению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63. Концессионная плата по настоящему Соглашению не предусмотрена</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XII</w:t>
      </w:r>
      <w:r w:rsidRPr="0078235C">
        <w:rPr>
          <w:rFonts w:ascii="Times New Roman" w:hAnsi="Times New Roman" w:cs="Times New Roman"/>
          <w:b/>
          <w:sz w:val="24"/>
          <w:szCs w:val="24"/>
        </w:rPr>
        <w:t xml:space="preserve">. Порядок осуществления </w:t>
      </w:r>
      <w:proofErr w:type="spellStart"/>
      <w:r w:rsidRPr="0078235C">
        <w:rPr>
          <w:rFonts w:ascii="Times New Roman" w:hAnsi="Times New Roman" w:cs="Times New Roman"/>
          <w:b/>
          <w:sz w:val="24"/>
          <w:szCs w:val="24"/>
        </w:rPr>
        <w:t>Концедентом</w:t>
      </w:r>
      <w:proofErr w:type="spellEnd"/>
      <w:r w:rsidRPr="0078235C">
        <w:rPr>
          <w:rFonts w:ascii="Times New Roman" w:hAnsi="Times New Roman" w:cs="Times New Roman"/>
          <w:b/>
          <w:sz w:val="24"/>
          <w:szCs w:val="24"/>
        </w:rPr>
        <w:t xml:space="preserve"> контроля за соблюдением Концессионером условий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FF0000"/>
          <w:sz w:val="24"/>
          <w:szCs w:val="24"/>
        </w:rPr>
      </w:pPr>
      <w:r w:rsidRPr="0078235C">
        <w:rPr>
          <w:rFonts w:ascii="Times New Roman" w:hAnsi="Times New Roman" w:cs="Times New Roman"/>
          <w:sz w:val="24"/>
          <w:szCs w:val="24"/>
        </w:rPr>
        <w:t xml:space="preserve">64. Права и обязанности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осуществляются администрацией муниципального образования Богучаровское Киреевского района</w:t>
      </w:r>
      <w:r w:rsidRPr="0078235C">
        <w:rPr>
          <w:rFonts w:ascii="Times New Roman" w:hAnsi="Times New Roman" w:cs="Times New Roman"/>
          <w:color w:val="FF0000"/>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65. Права и обязанности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 xml:space="preserve"> за исполнением условий настоящего Соглашения в части исполнения обязательств Концессионера в период реконструкции и эксплуатации Объекта Соглашения осуществляются</w:t>
      </w:r>
      <w:r w:rsidRPr="0078235C">
        <w:rPr>
          <w:rFonts w:ascii="Times New Roman" w:hAnsi="Times New Roman" w:cs="Times New Roman"/>
          <w:sz w:val="24"/>
          <w:szCs w:val="24"/>
        </w:rPr>
        <w:t xml:space="preserve"> администрацией муниципального образования Богучаровское Киреевского района</w:t>
      </w:r>
      <w:r w:rsidRPr="0078235C">
        <w:rPr>
          <w:rFonts w:ascii="Times New Roman" w:hAnsi="Times New Roman" w:cs="Times New Roman"/>
          <w:color w:val="000000"/>
          <w:sz w:val="24"/>
          <w:szCs w:val="24"/>
        </w:rPr>
        <w:t>, в рамках возложенных полномочий.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66.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уведомляет Концессионера об иных органах и юридических лицах, уполномоченных осуществлять от его имени права и обязанности, предусмотренные настоящим Соглашением, в разумный срок до начала осуществления указанными органами (юридическими лицами) возложенных на них полномочий,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67.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осуществляет контроль за соблюдением Концессионером условий настоящего Соглашения, в том числе за исполнением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w:t>
      </w:r>
      <w:r w:rsidRPr="0078235C">
        <w:rPr>
          <w:rFonts w:ascii="Times New Roman" w:hAnsi="Times New Roman" w:cs="Times New Roman"/>
          <w:sz w:val="24"/>
          <w:szCs w:val="24"/>
        </w:rPr>
        <w:t xml:space="preserve">, установленными настоящим Соглашением, а также сроков исполнения обязательств, указанных в </w:t>
      </w:r>
      <w:r w:rsidRPr="0078235C">
        <w:rPr>
          <w:rFonts w:ascii="Times New Roman" w:hAnsi="Times New Roman" w:cs="Times New Roman"/>
          <w:color w:val="000000"/>
          <w:sz w:val="24"/>
          <w:szCs w:val="24"/>
        </w:rPr>
        <w:t>разделе X настоящего</w:t>
      </w:r>
      <w:r w:rsidRPr="0078235C">
        <w:rPr>
          <w:rFonts w:ascii="Times New Roman" w:hAnsi="Times New Roman" w:cs="Times New Roman"/>
          <w:sz w:val="24"/>
          <w:szCs w:val="24"/>
        </w:rPr>
        <w:t xml:space="preserve">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68. Концессионер обязан обеспечить представителям уполномоченных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органов или юридических лиц, осуществляющим контроль за исполнением Концессионером условий настоящего Соглашения, беспрепятственный доступ на Объект Соглашения, а также к документации, относящейся к осуществлению деятельности, </w:t>
      </w:r>
      <w:r w:rsidRPr="0078235C">
        <w:rPr>
          <w:rFonts w:ascii="Times New Roman" w:hAnsi="Times New Roman" w:cs="Times New Roman"/>
          <w:color w:val="000000"/>
          <w:sz w:val="24"/>
          <w:szCs w:val="24"/>
        </w:rPr>
        <w:t>указанной в пункте 1 настоящего Соглашения</w:t>
      </w:r>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69.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r w:rsidRPr="0078235C">
        <w:rPr>
          <w:rFonts w:ascii="Times New Roman" w:hAnsi="Times New Roman" w:cs="Times New Roman"/>
          <w:color w:val="FF0000"/>
          <w:sz w:val="24"/>
          <w:szCs w:val="24"/>
        </w:rPr>
        <w:t xml:space="preserve">.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70.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не вправе вмешиваться в осуществление хозяйственной деятельности Концессионера.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71. Представители уполномоченных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органов или юридических лиц не вправе разглашать сведения, отнесенные настоящим Соглашением к сведениям конфиденциального характера, приведенным в приложении № 5 к настоящему Соглашению, или являющиеся коммерческой тайной.</w:t>
      </w:r>
    </w:p>
    <w:p w:rsidR="0078235C" w:rsidRPr="0078235C" w:rsidRDefault="0078235C" w:rsidP="0078235C">
      <w:pPr>
        <w:shd w:val="clear" w:color="auto" w:fill="FFFFFF"/>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72. При обнаружении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ходе осуществления контроля за</w:t>
      </w:r>
      <w:r w:rsidRPr="0078235C">
        <w:rPr>
          <w:rFonts w:ascii="Times New Roman" w:hAnsi="Times New Roman" w:cs="Times New Roman"/>
          <w:sz w:val="24"/>
          <w:szCs w:val="24"/>
        </w:rPr>
        <w:t xml:space="preserve">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обязан сообщить об этом Концессионеру в течение 3 (трех) календарных дней со дня обнаружения указанных нарушений.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73. Результаты осуществления контроля за соблюдением Концессионером условий настоящего Соглашения оформляются актом о результатах контроля.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Акт о результатах контроля подлежит размещению </w:t>
      </w:r>
      <w:proofErr w:type="spellStart"/>
      <w:r w:rsidRPr="0078235C">
        <w:rPr>
          <w:rFonts w:ascii="Times New Roman" w:hAnsi="Times New Roman" w:cs="Times New Roman"/>
          <w:color w:val="000000"/>
          <w:sz w:val="24"/>
          <w:szCs w:val="24"/>
        </w:rPr>
        <w:t>Концедентом</w:t>
      </w:r>
      <w:proofErr w:type="spellEnd"/>
      <w:r w:rsidRPr="0078235C">
        <w:rPr>
          <w:rFonts w:ascii="Times New Roman" w:hAnsi="Times New Roman" w:cs="Times New Roman"/>
          <w:color w:val="000000"/>
          <w:sz w:val="24"/>
          <w:szCs w:val="24"/>
        </w:rPr>
        <w:t xml:space="preserve"> в течение 5 (пяти) рабочих дней со дня составления данного акта на </w:t>
      </w:r>
      <w:r w:rsidRPr="0078235C">
        <w:rPr>
          <w:rFonts w:ascii="Times New Roman" w:hAnsi="Times New Roman" w:cs="Times New Roman"/>
          <w:sz w:val="24"/>
          <w:szCs w:val="24"/>
        </w:rPr>
        <w:t xml:space="preserve">официальном сайте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сети Интернет, в случае отсутствия у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официального сайта в сети Интернет – на официальном сайте субъекта Российской Федерации, в границах которого расположено такое муниципальное образование, в сети Интернет. </w:t>
      </w:r>
      <w:r w:rsidRPr="0078235C">
        <w:rPr>
          <w:rFonts w:ascii="Times New Roman" w:hAnsi="Times New Roman" w:cs="Times New Roman"/>
          <w:color w:val="000000"/>
          <w:sz w:val="24"/>
          <w:szCs w:val="24"/>
        </w:rPr>
        <w:t>Доступ к указанному акту обеспечивается в течение срока действия настоящего Соглашения и после дня окончания его срока действия в течение 3 (трех) лет.</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74.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XIII</w:t>
      </w:r>
      <w:r w:rsidRPr="0078235C">
        <w:rPr>
          <w:rFonts w:ascii="Times New Roman" w:hAnsi="Times New Roman" w:cs="Times New Roman"/>
          <w:b/>
          <w:sz w:val="24"/>
          <w:szCs w:val="24"/>
        </w:rPr>
        <w:t>. Ответственность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75.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76. Концессионер несёт ответственность перед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за допущенное при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77. В случае нарушения требований, указанных </w:t>
      </w:r>
      <w:r w:rsidRPr="0078235C">
        <w:rPr>
          <w:rFonts w:ascii="Times New Roman" w:hAnsi="Times New Roman" w:cs="Times New Roman"/>
          <w:color w:val="000000"/>
          <w:sz w:val="24"/>
          <w:szCs w:val="24"/>
        </w:rPr>
        <w:t xml:space="preserve">в пункте 88 настоящего Соглашения,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обязан в течение 10 (десяти) календарных дней с даты обнаружения нарушения направить Концессионеру в письменной форме требование</w:t>
      </w:r>
      <w:r w:rsidRPr="0078235C">
        <w:rPr>
          <w:rFonts w:ascii="Times New Roman" w:hAnsi="Times New Roman" w:cs="Times New Roman"/>
          <w:sz w:val="24"/>
          <w:szCs w:val="24"/>
        </w:rPr>
        <w:t xml:space="preserve"> безвозмездно устранить обнаруженное нарушение с указанием пункта настоящего Соглашения и (или) документа, требования которых нарушены. При этом </w:t>
      </w:r>
      <w:proofErr w:type="spellStart"/>
      <w:r w:rsidRPr="0078235C">
        <w:rPr>
          <w:rFonts w:ascii="Times New Roman" w:hAnsi="Times New Roman" w:cs="Times New Roman"/>
          <w:color w:val="000000"/>
          <w:sz w:val="24"/>
          <w:szCs w:val="24"/>
        </w:rPr>
        <w:t>Концедент</w:t>
      </w:r>
      <w:proofErr w:type="spellEnd"/>
      <w:r w:rsidRPr="0078235C">
        <w:rPr>
          <w:rFonts w:ascii="Times New Roman" w:hAnsi="Times New Roman" w:cs="Times New Roman"/>
          <w:color w:val="000000"/>
          <w:sz w:val="24"/>
          <w:szCs w:val="24"/>
        </w:rPr>
        <w:t xml:space="preserve"> устанавливает</w:t>
      </w:r>
      <w:r w:rsidRPr="0078235C">
        <w:rPr>
          <w:rFonts w:ascii="Times New Roman" w:hAnsi="Times New Roman" w:cs="Times New Roman"/>
          <w:sz w:val="24"/>
          <w:szCs w:val="24"/>
        </w:rPr>
        <w:t xml:space="preserve"> срок для устранения </w:t>
      </w:r>
      <w:r w:rsidRPr="0078235C">
        <w:rPr>
          <w:rFonts w:ascii="Times New Roman" w:hAnsi="Times New Roman" w:cs="Times New Roman"/>
          <w:color w:val="000000"/>
          <w:sz w:val="24"/>
          <w:szCs w:val="24"/>
        </w:rPr>
        <w:t>нарушений, который составляет не менее 30 (тридцати) календарных дней.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shd w:val="clear" w:color="auto" w:fill="FFFFFF"/>
        </w:rPr>
        <w:t xml:space="preserve">78. </w:t>
      </w:r>
      <w:proofErr w:type="spellStart"/>
      <w:r w:rsidRPr="0078235C">
        <w:rPr>
          <w:rFonts w:ascii="Times New Roman" w:hAnsi="Times New Roman" w:cs="Times New Roman"/>
          <w:color w:val="000000"/>
          <w:sz w:val="24"/>
          <w:szCs w:val="24"/>
          <w:shd w:val="clear" w:color="auto" w:fill="FFFFFF"/>
        </w:rPr>
        <w:t>Концедент</w:t>
      </w:r>
      <w:proofErr w:type="spellEnd"/>
      <w:r w:rsidRPr="0078235C">
        <w:rPr>
          <w:rFonts w:ascii="Times New Roman" w:hAnsi="Times New Roman" w:cs="Times New Roman"/>
          <w:color w:val="000000"/>
          <w:sz w:val="24"/>
          <w:szCs w:val="24"/>
          <w:shd w:val="clear" w:color="auto" w:fill="FFFFFF"/>
        </w:rPr>
        <w:t xml:space="preserve"> вправе потребовать от Концессионера возмещения причинённых </w:t>
      </w:r>
      <w:proofErr w:type="spellStart"/>
      <w:r w:rsidRPr="0078235C">
        <w:rPr>
          <w:rFonts w:ascii="Times New Roman" w:hAnsi="Times New Roman" w:cs="Times New Roman"/>
          <w:color w:val="000000"/>
          <w:sz w:val="24"/>
          <w:szCs w:val="24"/>
          <w:shd w:val="clear" w:color="auto" w:fill="FFFFFF"/>
        </w:rPr>
        <w:t>Концеденту</w:t>
      </w:r>
      <w:proofErr w:type="spellEnd"/>
      <w:r w:rsidRPr="0078235C">
        <w:rPr>
          <w:rFonts w:ascii="Times New Roman" w:hAnsi="Times New Roman" w:cs="Times New Roman"/>
          <w:color w:val="000000"/>
          <w:sz w:val="24"/>
          <w:szCs w:val="24"/>
          <w:shd w:val="clear" w:color="auto" w:fill="FFFFFF"/>
        </w:rPr>
        <w:t xml:space="preserve"> убытков, вызванных нарушением Концессионером требований, указанных в пункте 88 настоящего Соглашения, если эти нарушения не были устранены Концессионером в срок, определенный соглашением Сторон, предусмотренный пунктом 93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shd w:val="clear" w:color="auto" w:fill="FFFFFF"/>
        </w:rPr>
        <w:t xml:space="preserve">79. Концессионер несет перед </w:t>
      </w:r>
      <w:proofErr w:type="spellStart"/>
      <w:r w:rsidRPr="0078235C">
        <w:rPr>
          <w:rFonts w:ascii="Times New Roman" w:hAnsi="Times New Roman" w:cs="Times New Roman"/>
          <w:sz w:val="24"/>
          <w:szCs w:val="24"/>
          <w:shd w:val="clear" w:color="auto" w:fill="FFFFFF"/>
        </w:rPr>
        <w:t>Концедентом</w:t>
      </w:r>
      <w:proofErr w:type="spellEnd"/>
      <w:r w:rsidRPr="0078235C">
        <w:rPr>
          <w:rFonts w:ascii="Times New Roman" w:hAnsi="Times New Roman" w:cs="Times New Roman"/>
          <w:sz w:val="24"/>
          <w:szCs w:val="24"/>
          <w:shd w:val="clear" w:color="auto" w:fill="FFFFFF"/>
        </w:rPr>
        <w:t xml:space="preserve"> ответственность за качество работ </w:t>
      </w:r>
      <w:proofErr w:type="gramStart"/>
      <w:r w:rsidRPr="0078235C">
        <w:rPr>
          <w:rFonts w:ascii="Times New Roman" w:hAnsi="Times New Roman" w:cs="Times New Roman"/>
          <w:sz w:val="24"/>
          <w:szCs w:val="24"/>
          <w:shd w:val="clear" w:color="auto" w:fill="FFFFFF"/>
        </w:rPr>
        <w:t>по  реконструкции</w:t>
      </w:r>
      <w:proofErr w:type="gramEnd"/>
      <w:r w:rsidRPr="0078235C">
        <w:rPr>
          <w:rFonts w:ascii="Times New Roman" w:hAnsi="Times New Roman" w:cs="Times New Roman"/>
          <w:sz w:val="24"/>
          <w:szCs w:val="24"/>
          <w:shd w:val="clear" w:color="auto" w:fill="FFFFFF"/>
        </w:rPr>
        <w:t xml:space="preserve"> Объекта Соглашения в течение 5 (пяти) лет с момента передачи Объекта Соглашения по окончании срока действия настоящего Соглашения, установленного пунктом 49</w:t>
      </w:r>
      <w:r w:rsidRPr="0078235C">
        <w:rPr>
          <w:rFonts w:ascii="Times New Roman" w:hAnsi="Times New Roman" w:cs="Times New Roman"/>
          <w:sz w:val="24"/>
          <w:szCs w:val="24"/>
        </w:rPr>
        <w:t xml:space="preserve"> настоящего Соглашения. Концессионер с момента передачи объекта несет ответственность за ненадлежащее исполнение настоящего Соглашения, за качество и объемы выполняемых работ (оказываемых услуг).</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80.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имеет право на возмещение убытков, возникших в результате неисполнения (в том числе уклонения Концессионера от подписания акта приема-передачи) или ненадлежащего исполнения Концессионером обязательств, предусмотренных настоящим Соглашением.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81. Концессионер имеет право на возмещение убытков, возникших в результате неисполнения или ненадлежащего исполнения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обязательств, предусмотренных настоящим Соглашением, указанных в пункте 70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82. Концессионер обязан уплатить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неустойку в размере одной трехсотой ставки рефинансирования Центрального банка Российской Федерации, от балансовой стоимости передаваемого имущества, в случае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83. Возмещение Сторонами настоящего Соглашения убытков и уплата неустойки в случае неисполнения или ненадлежащего исполнения обязательств, предусмотренных</w:t>
      </w:r>
      <w:r w:rsidRPr="0078235C">
        <w:rPr>
          <w:rFonts w:ascii="Times New Roman" w:hAnsi="Times New Roman" w:cs="Times New Roman"/>
          <w:sz w:val="24"/>
          <w:szCs w:val="24"/>
        </w:rPr>
        <w:t xml:space="preserve"> настоящим Соглашением, не освобождают соответствующую Сторону от исполнения этого обязательства в натуре.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84. 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XIV</w:t>
      </w:r>
      <w:r w:rsidRPr="0078235C">
        <w:rPr>
          <w:rFonts w:ascii="Times New Roman" w:hAnsi="Times New Roman" w:cs="Times New Roman"/>
          <w:b/>
          <w:sz w:val="24"/>
          <w:szCs w:val="24"/>
        </w:rPr>
        <w:t xml:space="preserve">. Порядок взаимодействия Сторон </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при наступлении обстоятельств непреодолимой силы</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85. Сторона, нарушившая условия настоящего Соглашения в результате наступления обстоятельств непреодолимой силы, обязана:</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а) в письменной форме уведомить другую Сторону о наступлении указанных обстоятельств не </w:t>
      </w:r>
      <w:r w:rsidRPr="0078235C">
        <w:rPr>
          <w:rFonts w:ascii="Times New Roman" w:hAnsi="Times New Roman" w:cs="Times New Roman"/>
          <w:color w:val="000000"/>
          <w:sz w:val="24"/>
          <w:szCs w:val="24"/>
        </w:rPr>
        <w:t>позднее 3 (трех) календарных</w:t>
      </w:r>
      <w:r w:rsidRPr="0078235C">
        <w:rPr>
          <w:rFonts w:ascii="Times New Roman" w:hAnsi="Times New Roman" w:cs="Times New Roman"/>
          <w:sz w:val="24"/>
          <w:szCs w:val="24"/>
        </w:rPr>
        <w:t xml:space="preserve"> дней со дня их наступления и представить необходимые документальные подтверждения;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б) в письменной форме уведомить другую Сторону о возобновлении исполнения своих обязательств, предусмотренных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86.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а также до устранения этих последствий предпринять в </w:t>
      </w:r>
      <w:r w:rsidRPr="0078235C">
        <w:rPr>
          <w:rFonts w:ascii="Times New Roman" w:hAnsi="Times New Roman" w:cs="Times New Roman"/>
          <w:color w:val="000000"/>
          <w:sz w:val="24"/>
          <w:szCs w:val="24"/>
        </w:rPr>
        <w:t>течение 10 (десяти) календарных дней</w:t>
      </w:r>
      <w:r w:rsidRPr="0078235C">
        <w:rPr>
          <w:rFonts w:ascii="Times New Roman" w:hAnsi="Times New Roman" w:cs="Times New Roman"/>
          <w:sz w:val="24"/>
          <w:szCs w:val="24"/>
        </w:rPr>
        <w:t xml:space="preserve"> меры, направленные на обеспечение надлежащего осуществления Концессионером деятельности, указанной в пункте 1 настоящего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w:t>
      </w:r>
      <w:r w:rsidRPr="0078235C">
        <w:rPr>
          <w:rFonts w:ascii="Times New Roman" w:hAnsi="Times New Roman" w:cs="Times New Roman"/>
          <w:b/>
          <w:sz w:val="24"/>
          <w:szCs w:val="24"/>
        </w:rPr>
        <w:t>. Изменение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87. Настоящее Соглашение может быть изменено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88. Изменение настоящего Соглашения осуществляется в письменной форме.</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89. Изменение условий настоящего Соглашения осуществляется по согласованию с антимонопольным органом в порядке, предусмотренном законодательством.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90. В целях внесения изменений в условия настоящего Соглашения одна из Сторон направляет другой Стороне соответствующее предложение с обоснованием</w:t>
      </w:r>
      <w:r w:rsidRPr="0078235C">
        <w:rPr>
          <w:rFonts w:ascii="Times New Roman" w:hAnsi="Times New Roman" w:cs="Times New Roman"/>
          <w:sz w:val="24"/>
          <w:szCs w:val="24"/>
        </w:rPr>
        <w:t xml:space="preserve"> предлагаемых изменений. Сторона в течение 10 (десяти) календарных дней со дня получения указанного предложения рассматривает его, принимает решение о согласии или о мотивированном отказе внести изменения в условия настоящего Соглашения.</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91. Настоящее Соглашение может быть изменено по требованию одной из Сторон по решению суда по основаниям, предусмотренным Гражданским </w:t>
      </w:r>
      <w:hyperlink r:id="rId9" w:history="1">
        <w:r w:rsidRPr="0078235C">
          <w:rPr>
            <w:rFonts w:ascii="Times New Roman" w:hAnsi="Times New Roman" w:cs="Times New Roman"/>
            <w:color w:val="000000"/>
            <w:sz w:val="24"/>
            <w:szCs w:val="24"/>
          </w:rPr>
          <w:t>кодексом</w:t>
        </w:r>
      </w:hyperlink>
      <w:r w:rsidRPr="0078235C">
        <w:rPr>
          <w:rFonts w:ascii="Times New Roman" w:hAnsi="Times New Roman" w:cs="Times New Roman"/>
          <w:color w:val="000000"/>
          <w:sz w:val="24"/>
          <w:szCs w:val="24"/>
        </w:rPr>
        <w:t xml:space="preserve"> Российской Федерации.</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w:t>
      </w:r>
      <w:r w:rsidRPr="0078235C">
        <w:rPr>
          <w:rFonts w:ascii="Times New Roman" w:hAnsi="Times New Roman" w:cs="Times New Roman"/>
          <w:b/>
          <w:sz w:val="24"/>
          <w:szCs w:val="24"/>
        </w:rPr>
        <w:t>. Прекращение Соглашения</w:t>
      </w:r>
    </w:p>
    <w:p w:rsidR="0078235C" w:rsidRPr="0078235C" w:rsidRDefault="0078235C" w:rsidP="0078235C">
      <w:pPr>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sz w:val="24"/>
          <w:szCs w:val="24"/>
        </w:rPr>
        <w:t>92. Настоящее Соглашение прекращается: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а) по истечении срока действия;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б) по соглашению Сторон;</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на основании судебного решения о его досрочном расторжении.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93. Настоящее Соглашение может быть расторгнуто досрочно на основании решения суда по требованию одной из Сторон, в случае существенного нарушения </w:t>
      </w:r>
      <w:r w:rsidRPr="0078235C">
        <w:rPr>
          <w:rFonts w:ascii="Times New Roman" w:hAnsi="Times New Roman" w:cs="Times New Roman"/>
          <w:color w:val="000000"/>
          <w:sz w:val="24"/>
          <w:szCs w:val="24"/>
        </w:rPr>
        <w:t>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94. В случае досрочного расторжения настоящего Соглашения, возмещение расходов Сторон определяется по соглашению сторон либо в судебном порядке.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95. К существенным нарушениям Концессионером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а) нарушение установленных пунктом 50 настоящего Соглашения сроков создания и (или) реконструкции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б) использование (эксплуатация) Объекта Соглашения</w:t>
      </w:r>
      <w:r w:rsidRPr="0078235C">
        <w:rPr>
          <w:rFonts w:ascii="Times New Roman" w:hAnsi="Times New Roman" w:cs="Times New Roman"/>
          <w:sz w:val="24"/>
          <w:szCs w:val="24"/>
        </w:rPr>
        <w:t xml:space="preserve"> в целях, не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в) неисполнение или ненадлежащее исполнение Концессионером обязательств, установленных настоящим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г) прекращение или приостановление Концессионером деятельности, предусмотренной настоящим Соглашением, без согласия </w:t>
      </w:r>
      <w:proofErr w:type="spellStart"/>
      <w:r w:rsidRPr="0078235C">
        <w:rPr>
          <w:rFonts w:ascii="Times New Roman" w:hAnsi="Times New Roman" w:cs="Times New Roman"/>
          <w:color w:val="000000"/>
          <w:sz w:val="24"/>
          <w:szCs w:val="24"/>
        </w:rPr>
        <w:t>Концедента</w:t>
      </w:r>
      <w:proofErr w:type="spellEnd"/>
      <w:r w:rsidRPr="0078235C">
        <w:rPr>
          <w:rFonts w:ascii="Times New Roman" w:hAnsi="Times New Roman" w:cs="Times New Roman"/>
          <w:color w:val="000000"/>
          <w:sz w:val="24"/>
          <w:szCs w:val="24"/>
        </w:rPr>
        <w:t>;</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д) неисполнение или ненадлежащее исполнение Концессионером обязательств, указанных в пункте 38 настоящего Соглашения, по предоставлению гражданам и другим потребителям товаров, работ, услуг, в том числе услуг по водоснабжению, водоотведению;</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е) нарушение установленного настоящим Соглашением порядка использования (эксплуатации)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88. К существенным нарушениям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xml:space="preserve"> условий настоящего Соглашения относятся: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а) невыполнение в срок, установленный в пункте 54 настоящего Соглашения,</w:t>
      </w:r>
      <w:r w:rsidRPr="0078235C">
        <w:rPr>
          <w:rFonts w:ascii="Times New Roman" w:hAnsi="Times New Roman" w:cs="Times New Roman"/>
          <w:sz w:val="24"/>
          <w:szCs w:val="24"/>
        </w:rPr>
        <w:t xml:space="preserve"> обязанности по передаче Концессионеру Объекта Соглашения;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б) передача Концессионеру объекта Соглашения по описанию, технико-экономическим показателям, назначению и в состоянии, не соответствующем установленному </w:t>
      </w:r>
      <w:r w:rsidRPr="0078235C">
        <w:rPr>
          <w:rFonts w:ascii="Times New Roman" w:hAnsi="Times New Roman" w:cs="Times New Roman"/>
          <w:color w:val="000000"/>
          <w:sz w:val="24"/>
          <w:szCs w:val="24"/>
        </w:rPr>
        <w:t>Приложениями № 1, № 2, № 3 к настоящему Соглашению, в случае</w:t>
      </w:r>
      <w:r w:rsidRPr="0078235C">
        <w:rPr>
          <w:rFonts w:ascii="Times New Roman" w:hAnsi="Times New Roman" w:cs="Times New Roman"/>
          <w:sz w:val="24"/>
          <w:szCs w:val="24"/>
        </w:rPr>
        <w:t xml:space="preserve">, если такое несоответствие выявлено в течение одного года с момента подписания Сторонами Соглашения акта приема-передачи, не могло быть выявлено при передаче Объекта Соглашения, и возникло по вине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567"/>
        <w:jc w:val="both"/>
        <w:rPr>
          <w:rFonts w:ascii="Times New Roman" w:hAnsi="Times New Roman" w:cs="Times New Roman"/>
          <w:color w:val="000000"/>
          <w:sz w:val="24"/>
          <w:szCs w:val="24"/>
        </w:rPr>
      </w:pPr>
      <w:r w:rsidRPr="0078235C">
        <w:rPr>
          <w:rFonts w:ascii="Times New Roman" w:hAnsi="Times New Roman" w:cs="Times New Roman"/>
          <w:color w:val="000000"/>
          <w:sz w:val="24"/>
          <w:szCs w:val="24"/>
        </w:rPr>
        <w:t xml:space="preserve">96. Порядок возмещения расходов Концессионера, подлежащих возмещению в соответствии с нормативными правовыми актами Российской Федерации в сфере водоснабжения и водоотведения и не возмещенных ему на момент окончания срока действия Соглашения, определяется в соответствии с правилами, утверждёнными </w:t>
      </w:r>
      <w:hyperlink w:anchor="sub_0" w:history="1">
        <w:r w:rsidRPr="0078235C">
          <w:rPr>
            <w:rFonts w:ascii="Times New Roman" w:hAnsi="Times New Roman" w:cs="Times New Roman"/>
            <w:color w:val="000000"/>
            <w:sz w:val="24"/>
            <w:szCs w:val="24"/>
          </w:rPr>
          <w:t>постановлением</w:t>
        </w:r>
      </w:hyperlink>
      <w:r w:rsidRPr="0078235C">
        <w:rPr>
          <w:rFonts w:ascii="Times New Roman" w:hAnsi="Times New Roman" w:cs="Times New Roman"/>
          <w:sz w:val="24"/>
          <w:szCs w:val="24"/>
        </w:rPr>
        <w:t xml:space="preserve"> </w:t>
      </w:r>
      <w:r w:rsidRPr="0078235C">
        <w:rPr>
          <w:rFonts w:ascii="Times New Roman" w:hAnsi="Times New Roman" w:cs="Times New Roman"/>
          <w:color w:val="000000"/>
          <w:sz w:val="24"/>
          <w:szCs w:val="24"/>
        </w:rPr>
        <w:t xml:space="preserve">Правительства РФ от 1 июля </w:t>
      </w:r>
      <w:smartTag w:uri="urn:schemas-microsoft-com:office:smarttags" w:element="metricconverter">
        <w:smartTagPr>
          <w:attr w:name="ProductID" w:val="2014 г"/>
        </w:smartTagPr>
        <w:r w:rsidRPr="0078235C">
          <w:rPr>
            <w:rFonts w:ascii="Times New Roman" w:hAnsi="Times New Roman" w:cs="Times New Roman"/>
            <w:color w:val="000000"/>
            <w:sz w:val="24"/>
            <w:szCs w:val="24"/>
          </w:rPr>
          <w:t>2014 г</w:t>
        </w:r>
      </w:smartTag>
      <w:r w:rsidRPr="0078235C">
        <w:rPr>
          <w:rFonts w:ascii="Times New Roman" w:hAnsi="Times New Roman" w:cs="Times New Roman"/>
          <w:color w:val="000000"/>
          <w:sz w:val="24"/>
          <w:szCs w:val="24"/>
        </w:rPr>
        <w:t>. N 603.</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lang w:val="en-US"/>
        </w:rPr>
        <w:t>XVII</w:t>
      </w:r>
      <w:r w:rsidRPr="0078235C">
        <w:rPr>
          <w:rFonts w:ascii="Times New Roman" w:hAnsi="Times New Roman" w:cs="Times New Roman"/>
          <w:b/>
          <w:color w:val="000000"/>
          <w:sz w:val="24"/>
          <w:szCs w:val="24"/>
        </w:rPr>
        <w:t xml:space="preserve"> Гарантии осуществления Концессионером деятельности,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color w:val="000000"/>
          <w:sz w:val="24"/>
          <w:szCs w:val="24"/>
        </w:rPr>
        <w:t xml:space="preserve"> предусмотренной Соглашением</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 xml:space="preserve">97. В соответствии с законодательством о концессионных соглашениях органы исполнительной власти в области регулирования цен (тарифов) на выполняемые Концессионером работы и оказываемые услуги устанавливают цены (тарифы) и (или) надбавки к ценам (тарифам) исходя из определенных настоящим Соглашением объема инвестиций и сроков их осуществления, предусмотренных настоящим Соглашением на создание и (или) реконструкцию Объекта концессионного соглашения, а также значений долгосрочных параметров регулирования деятельности Концессионера, указанных в приложении № 3 настоящего соглашения. Установление, изменение, корректировка регулируемых цен (тарифов) осуществляются в соответствии с действующим законодательством в сфере тарифного регулирования. </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color w:val="000000"/>
          <w:sz w:val="24"/>
          <w:szCs w:val="24"/>
        </w:rPr>
        <w:t>98. Концессионер обязан обеспечивать при осуществлении деятельности, предусмотренной настоящим Соглашением, возможность получения потребителями соответствующих товаров, работ, услуг надлежащего качества.</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XVIII</w:t>
      </w:r>
      <w:r w:rsidRPr="0078235C">
        <w:rPr>
          <w:rFonts w:ascii="Times New Roman" w:hAnsi="Times New Roman" w:cs="Times New Roman"/>
          <w:b/>
          <w:sz w:val="24"/>
          <w:szCs w:val="24"/>
        </w:rPr>
        <w:t>. Разрешение споров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99. Споры и разногласия между Сторонами по настоящему Соглашению или в связи с ним разрешаются путем переговоров.</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100.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В случае если ответ не представлен в указанный срок, претензия считается принятой.</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Претензия (ответ на претензию) направляется с уведомлением о вручении или иным способом, обеспечивающим получение Стороной такого сообщения.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101.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XIX</w:t>
      </w:r>
      <w:r w:rsidRPr="0078235C">
        <w:rPr>
          <w:rFonts w:ascii="Times New Roman" w:hAnsi="Times New Roman" w:cs="Times New Roman"/>
          <w:b/>
          <w:sz w:val="24"/>
          <w:szCs w:val="24"/>
        </w:rPr>
        <w:t>. Размещение информации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102. Настоящее Соглашение, за исключением сведений, составляющих государственную и коммерческую тайну, подлежит размещению на </w:t>
      </w:r>
      <w:hyperlink r:id="rId10" w:history="1">
        <w:r w:rsidRPr="0078235C">
          <w:rPr>
            <w:rFonts w:ascii="Times New Roman" w:hAnsi="Times New Roman" w:cs="Times New Roman"/>
            <w:sz w:val="24"/>
            <w:szCs w:val="24"/>
          </w:rPr>
          <w:t>официальном сайте</w:t>
        </w:r>
      </w:hyperlink>
      <w:r w:rsidRPr="0078235C">
        <w:rPr>
          <w:rFonts w:ascii="Times New Roman" w:hAnsi="Times New Roman" w:cs="Times New Roman"/>
          <w:sz w:val="24"/>
          <w:szCs w:val="24"/>
        </w:rPr>
        <w:t xml:space="preserve"> Российской Федерации в информационно-телекоммуникационной сети «Интернет» для размещения информации о проведении торгов, определённом Правительством Российской Федерации, а также на официальном сайте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в информационно-телекоммуникационной сети «Интернет».</w:t>
      </w:r>
    </w:p>
    <w:p w:rsidR="0078235C" w:rsidRPr="0078235C" w:rsidRDefault="0078235C" w:rsidP="0078235C">
      <w:pPr>
        <w:spacing w:after="0" w:line="240" w:lineRule="auto"/>
        <w:ind w:firstLine="567"/>
        <w:jc w:val="both"/>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w:t>
      </w:r>
      <w:r w:rsidRPr="0078235C">
        <w:rPr>
          <w:rFonts w:ascii="Times New Roman" w:hAnsi="Times New Roman" w:cs="Times New Roman"/>
          <w:b/>
          <w:sz w:val="24"/>
          <w:szCs w:val="24"/>
        </w:rPr>
        <w:t>. Заключительные положения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103. Сторона, изменившая свое местонахождение и (или) реквизиты, обязана сообщить об этом другой Стороне в течение 10 (десяти) календарных дней со дня этого изменения.</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104. Настоящее Соглашение составлено на русском языке в 3 (трех) подлинных экземплярах, имеющих равную юридическую силу, один экземпляр для Концессионера, второй экземпляр - администрации муниципального образования Богучаровское Киреевского района и третий экземпляр – в Управление Федеральной службы государственной регистрации, кадастра и картографии Тульской области.</w:t>
      </w:r>
    </w:p>
    <w:p w:rsidR="0078235C" w:rsidRPr="0078235C" w:rsidRDefault="0078235C" w:rsidP="0078235C">
      <w:pPr>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105. Все приложения и дополнительные соглашения к настоящему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78235C" w:rsidRPr="0078235C" w:rsidRDefault="0078235C" w:rsidP="0078235C">
      <w:pPr>
        <w:spacing w:after="0" w:line="240" w:lineRule="auto"/>
        <w:ind w:firstLine="567"/>
        <w:jc w:val="both"/>
        <w:rPr>
          <w:rFonts w:ascii="Times New Roman" w:hAnsi="Times New Roman" w:cs="Times New Roman"/>
          <w:b/>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lang w:val="en-US"/>
        </w:rPr>
        <w:t>XXI</w:t>
      </w:r>
      <w:r w:rsidRPr="0078235C">
        <w:rPr>
          <w:rFonts w:ascii="Times New Roman" w:hAnsi="Times New Roman" w:cs="Times New Roman"/>
          <w:b/>
          <w:sz w:val="24"/>
          <w:szCs w:val="24"/>
        </w:rPr>
        <w:t>. Адреса и реквизиты Сторон</w:t>
      </w:r>
    </w:p>
    <w:p w:rsidR="0078235C" w:rsidRPr="0078235C" w:rsidRDefault="0078235C" w:rsidP="0078235C">
      <w:pPr>
        <w:suppressAutoHyphens/>
        <w:spacing w:after="0" w:line="240" w:lineRule="auto"/>
        <w:rPr>
          <w:rFonts w:ascii="Times New Roman" w:hAnsi="Times New Roman" w:cs="Times New Roman"/>
          <w:b/>
          <w:sz w:val="24"/>
          <w:szCs w:val="24"/>
        </w:rPr>
      </w:pPr>
      <w:proofErr w:type="spellStart"/>
      <w:r w:rsidRPr="0078235C">
        <w:rPr>
          <w:rFonts w:ascii="Times New Roman" w:hAnsi="Times New Roman" w:cs="Times New Roman"/>
          <w:b/>
          <w:sz w:val="24"/>
          <w:szCs w:val="24"/>
        </w:rPr>
        <w:t>Концедент</w:t>
      </w:r>
      <w:proofErr w:type="spellEnd"/>
      <w:r w:rsidRPr="0078235C">
        <w:rPr>
          <w:rFonts w:ascii="Times New Roman" w:hAnsi="Times New Roman" w:cs="Times New Roman"/>
          <w:b/>
          <w:sz w:val="24"/>
          <w:szCs w:val="24"/>
        </w:rPr>
        <w:t>: 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b/>
          <w:sz w:val="24"/>
          <w:szCs w:val="24"/>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r w:rsidRPr="0078235C">
        <w:rPr>
          <w:rFonts w:ascii="Times New Roman" w:hAnsi="Times New Roman" w:cs="Times New Roman"/>
          <w:b/>
          <w:sz w:val="24"/>
          <w:szCs w:val="24"/>
        </w:rPr>
        <w:t>_____________________________________________________________________________</w:t>
      </w:r>
    </w:p>
    <w:p w:rsidR="0078235C" w:rsidRPr="0078235C" w:rsidRDefault="0078235C" w:rsidP="0078235C">
      <w:pPr>
        <w:suppressAutoHyphens/>
        <w:spacing w:after="0" w:line="240" w:lineRule="auto"/>
        <w:rPr>
          <w:rFonts w:ascii="Times New Roman" w:hAnsi="Times New Roman" w:cs="Times New Roman"/>
          <w:sz w:val="24"/>
          <w:szCs w:val="24"/>
          <w:lang w:eastAsia="ar-SA"/>
        </w:rPr>
      </w:pPr>
    </w:p>
    <w:p w:rsidR="0078235C" w:rsidRPr="0078235C" w:rsidRDefault="0078235C" w:rsidP="0078235C">
      <w:pPr>
        <w:spacing w:after="0" w:line="240" w:lineRule="auto"/>
        <w:jc w:val="both"/>
        <w:rPr>
          <w:rFonts w:ascii="Times New Roman" w:hAnsi="Times New Roman" w:cs="Times New Roman"/>
          <w:b/>
          <w:sz w:val="24"/>
          <w:szCs w:val="24"/>
        </w:rPr>
      </w:pPr>
      <w:proofErr w:type="gramStart"/>
      <w:r w:rsidRPr="0078235C">
        <w:rPr>
          <w:rFonts w:ascii="Times New Roman" w:hAnsi="Times New Roman" w:cs="Times New Roman"/>
          <w:b/>
          <w:sz w:val="24"/>
          <w:szCs w:val="24"/>
        </w:rPr>
        <w:t>Концессионер:</w:t>
      </w:r>
      <w:r w:rsidRPr="0078235C">
        <w:rPr>
          <w:rFonts w:ascii="Times New Roman" w:hAnsi="Times New Roman" w:cs="Times New Roman"/>
          <w:sz w:val="24"/>
          <w:szCs w:val="24"/>
        </w:rPr>
        <w:t>_</w:t>
      </w:r>
      <w:proofErr w:type="gramEnd"/>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tabs>
          <w:tab w:val="left" w:pos="851"/>
        </w:tabs>
        <w:spacing w:after="0" w:line="240" w:lineRule="auto"/>
        <w:ind w:firstLine="567"/>
        <w:jc w:val="both"/>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rPr>
          <w:rFonts w:ascii="Times New Roman" w:hAnsi="Times New Roman" w:cs="Times New Roman"/>
          <w:sz w:val="24"/>
          <w:szCs w:val="28"/>
        </w:rPr>
        <w:sectPr w:rsidR="0078235C" w:rsidRPr="0078235C" w:rsidSect="0078235C">
          <w:pgSz w:w="11906" w:h="16838"/>
          <w:pgMar w:top="852" w:right="707" w:bottom="1134" w:left="1701" w:header="567" w:footer="708" w:gutter="0"/>
          <w:cols w:space="708"/>
          <w:docGrid w:linePitch="360"/>
        </w:sectPr>
      </w:pP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1</w:t>
      </w:r>
    </w:p>
    <w:p w:rsidR="0078235C" w:rsidRPr="0078235C" w:rsidRDefault="0078235C" w:rsidP="0078235C">
      <w:pPr>
        <w:tabs>
          <w:tab w:val="left" w:pos="851"/>
        </w:tabs>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 № ____</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p w:rsidR="0078235C" w:rsidRPr="0078235C" w:rsidRDefault="0078235C" w:rsidP="0078235C">
      <w:pPr>
        <w:tabs>
          <w:tab w:val="left" w:pos="851"/>
        </w:tabs>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Копии правоустанавливающих документов, удостоверяющих право собственности </w:t>
      </w:r>
      <w:proofErr w:type="spellStart"/>
      <w:r w:rsidRPr="0078235C">
        <w:rPr>
          <w:rFonts w:ascii="Times New Roman" w:hAnsi="Times New Roman" w:cs="Times New Roman"/>
          <w:b/>
          <w:sz w:val="24"/>
          <w:szCs w:val="24"/>
        </w:rPr>
        <w:t>Концедента</w:t>
      </w:r>
      <w:proofErr w:type="spellEnd"/>
      <w:r w:rsidRPr="0078235C">
        <w:rPr>
          <w:rFonts w:ascii="Times New Roman" w:hAnsi="Times New Roman" w:cs="Times New Roman"/>
          <w:b/>
          <w:sz w:val="24"/>
          <w:szCs w:val="24"/>
        </w:rPr>
        <w:t xml:space="preserve"> на имущество, входящее в состав Объекта Соглашения</w:t>
      </w:r>
    </w:p>
    <w:p w:rsidR="0078235C" w:rsidRPr="0078235C" w:rsidRDefault="0078235C" w:rsidP="0078235C">
      <w:pPr>
        <w:tabs>
          <w:tab w:val="left" w:pos="851"/>
        </w:tabs>
        <w:spacing w:after="0" w:line="240" w:lineRule="auto"/>
        <w:ind w:firstLine="567"/>
        <w:jc w:val="center"/>
        <w:rPr>
          <w:rFonts w:ascii="Times New Roman" w:hAnsi="Times New Roman" w:cs="Times New Roman"/>
          <w:sz w:val="24"/>
          <w:szCs w:val="24"/>
        </w:rPr>
      </w:pPr>
    </w:p>
    <w:tbl>
      <w:tblPr>
        <w:tblW w:w="1026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887"/>
        <w:gridCol w:w="2908"/>
        <w:gridCol w:w="3905"/>
      </w:tblGrid>
      <w:tr w:rsidR="0078235C" w:rsidRPr="0078235C" w:rsidTr="002A6615">
        <w:tc>
          <w:tcPr>
            <w:tcW w:w="560"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 п/п</w:t>
            </w:r>
          </w:p>
        </w:tc>
        <w:tc>
          <w:tcPr>
            <w:tcW w:w="2887"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Наименование объекта</w:t>
            </w:r>
          </w:p>
        </w:tc>
        <w:tc>
          <w:tcPr>
            <w:tcW w:w="2908"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Адрес</w:t>
            </w: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(местонахождения)</w:t>
            </w:r>
          </w:p>
        </w:tc>
        <w:tc>
          <w:tcPr>
            <w:tcW w:w="3905" w:type="dxa"/>
            <w:vAlign w:val="center"/>
          </w:tcPr>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Правоустанавливающий документ**</w:t>
            </w:r>
          </w:p>
        </w:tc>
      </w:tr>
      <w:tr w:rsidR="0078235C" w:rsidRPr="0078235C" w:rsidTr="002A6615">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1.</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p w:rsidR="0078235C" w:rsidRPr="0078235C" w:rsidRDefault="0078235C" w:rsidP="0078235C">
            <w:pPr>
              <w:spacing w:after="0" w:line="240" w:lineRule="auto"/>
              <w:jc w:val="center"/>
              <w:rPr>
                <w:rFonts w:ascii="Times New Roman" w:hAnsi="Times New Roman" w:cs="Times New Roman"/>
                <w:sz w:val="24"/>
                <w:szCs w:val="24"/>
              </w:rPr>
            </w:pP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31.05.2018 г. №71:12:000000:1776-71/012/2018-2</w:t>
            </w:r>
          </w:p>
        </w:tc>
      </w:tr>
      <w:tr w:rsidR="0078235C" w:rsidRPr="0078235C" w:rsidTr="002A6615">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2</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Водонапорная башня</w:t>
            </w: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от 31.05.2018 г. №71:12:040208:68-71/012/2018-1 </w:t>
            </w:r>
          </w:p>
        </w:tc>
      </w:tr>
      <w:tr w:rsidR="0078235C" w:rsidRPr="0078235C" w:rsidTr="002A6615">
        <w:tc>
          <w:tcPr>
            <w:tcW w:w="560"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3</w:t>
            </w:r>
          </w:p>
        </w:tc>
        <w:tc>
          <w:tcPr>
            <w:tcW w:w="2887" w:type="dxa"/>
            <w:vAlign w:val="center"/>
          </w:tcPr>
          <w:p w:rsidR="0078235C" w:rsidRPr="0078235C" w:rsidRDefault="0078235C" w:rsidP="0078235C">
            <w:pPr>
              <w:spacing w:after="0" w:line="240" w:lineRule="auto"/>
              <w:jc w:val="center"/>
              <w:rPr>
                <w:rFonts w:ascii="Times New Roman" w:hAnsi="Times New Roman" w:cs="Times New Roman"/>
                <w:sz w:val="24"/>
                <w:szCs w:val="24"/>
              </w:rPr>
            </w:pPr>
            <w:proofErr w:type="spellStart"/>
            <w:r w:rsidRPr="0078235C">
              <w:rPr>
                <w:rFonts w:ascii="Times New Roman" w:hAnsi="Times New Roman" w:cs="Times New Roman"/>
                <w:sz w:val="24"/>
                <w:szCs w:val="24"/>
              </w:rPr>
              <w:t>Артскважина</w:t>
            </w:r>
            <w:proofErr w:type="spellEnd"/>
          </w:p>
          <w:p w:rsidR="0078235C" w:rsidRPr="0078235C" w:rsidRDefault="0078235C" w:rsidP="0078235C">
            <w:pPr>
              <w:spacing w:after="0" w:line="240" w:lineRule="auto"/>
              <w:jc w:val="center"/>
              <w:rPr>
                <w:rFonts w:ascii="Times New Roman" w:hAnsi="Times New Roman" w:cs="Times New Roman"/>
                <w:sz w:val="24"/>
                <w:szCs w:val="24"/>
              </w:rPr>
            </w:pPr>
          </w:p>
        </w:tc>
        <w:tc>
          <w:tcPr>
            <w:tcW w:w="2908"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3905" w:type="dxa"/>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Выписка из единого государственного реестра прав на недвижимое имущество и сделок с ним, удостоверяющая проведенную государственную регистрацию прав от 31.08.2018 г. №71:12:040208:67-71/012/2018-2</w:t>
            </w:r>
          </w:p>
        </w:tc>
      </w:tr>
    </w:tbl>
    <w:p w:rsidR="0078235C" w:rsidRPr="0078235C" w:rsidRDefault="0078235C" w:rsidP="0078235C">
      <w:pPr>
        <w:tabs>
          <w:tab w:val="left" w:pos="851"/>
        </w:tabs>
        <w:spacing w:after="0" w:line="240" w:lineRule="auto"/>
        <w:ind w:firstLine="567"/>
        <w:jc w:val="center"/>
        <w:rPr>
          <w:rFonts w:ascii="Times New Roman" w:hAnsi="Times New Roman" w:cs="Times New Roman"/>
          <w:sz w:val="26"/>
          <w:szCs w:val="26"/>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pPr>
    </w:p>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746859">
          <w:pgSz w:w="11906" w:h="16838"/>
          <w:pgMar w:top="852" w:right="850" w:bottom="1134" w:left="1701" w:header="567"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2</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______________ № _____</w:t>
      </w:r>
    </w:p>
    <w:p w:rsidR="0078235C" w:rsidRPr="0078235C" w:rsidRDefault="0078235C" w:rsidP="0078235C">
      <w:pPr>
        <w:spacing w:after="0" w:line="240" w:lineRule="auto"/>
        <w:ind w:firstLine="567"/>
        <w:jc w:val="right"/>
        <w:rPr>
          <w:rFonts w:ascii="Times New Roman" w:hAnsi="Times New Roman" w:cs="Times New Roman"/>
          <w:sz w:val="24"/>
          <w:szCs w:val="28"/>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Состав и описание, в том числе о технико-экономические показатели</w:t>
      </w: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передаваемых объектов в составе Объекта Соглашения</w:t>
      </w:r>
    </w:p>
    <w:p w:rsidR="0078235C" w:rsidRPr="0078235C" w:rsidRDefault="0078235C" w:rsidP="0078235C">
      <w:pPr>
        <w:spacing w:after="0" w:line="240" w:lineRule="auto"/>
        <w:ind w:firstLine="567"/>
        <w:jc w:val="center"/>
        <w:rPr>
          <w:rFonts w:ascii="Times New Roman" w:hAnsi="Times New Roman" w:cs="Times New Roman"/>
          <w:b/>
          <w:sz w:val="24"/>
          <w:szCs w:val="24"/>
        </w:rPr>
      </w:pPr>
    </w:p>
    <w:tbl>
      <w:tblPr>
        <w:tblW w:w="52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1668"/>
        <w:gridCol w:w="2584"/>
        <w:gridCol w:w="2414"/>
        <w:gridCol w:w="1640"/>
        <w:gridCol w:w="1804"/>
        <w:gridCol w:w="1412"/>
        <w:gridCol w:w="1767"/>
        <w:gridCol w:w="1489"/>
      </w:tblGrid>
      <w:tr w:rsidR="0078235C" w:rsidRPr="0078235C" w:rsidTr="002A6615">
        <w:trPr>
          <w:trHeight w:val="1979"/>
        </w:trPr>
        <w:tc>
          <w:tcPr>
            <w:tcW w:w="207" w:type="pct"/>
            <w:tcBorders>
              <w:top w:val="single" w:sz="4" w:space="0" w:color="auto"/>
              <w:left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 п/п</w:t>
            </w:r>
          </w:p>
        </w:tc>
        <w:tc>
          <w:tcPr>
            <w:tcW w:w="541"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Наименование объекта</w:t>
            </w:r>
          </w:p>
        </w:tc>
        <w:tc>
          <w:tcPr>
            <w:tcW w:w="838"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Адрес</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(местонахождения)</w:t>
            </w:r>
          </w:p>
        </w:tc>
        <w:tc>
          <w:tcPr>
            <w:tcW w:w="783"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Технико-экономические показатели объекта концессионного соглашения*</w:t>
            </w:r>
          </w:p>
          <w:p w:rsidR="0078235C" w:rsidRPr="0078235C" w:rsidRDefault="0078235C" w:rsidP="0078235C">
            <w:pPr>
              <w:widowControl w:val="0"/>
              <w:autoSpaceDE w:val="0"/>
              <w:autoSpaceDN w:val="0"/>
              <w:spacing w:after="0" w:line="240" w:lineRule="auto"/>
              <w:ind w:hanging="31"/>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(площадь, установленная мощность, протяженность, диаметр и т.д.)</w:t>
            </w:r>
          </w:p>
        </w:tc>
        <w:tc>
          <w:tcPr>
            <w:tcW w:w="532"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ind w:firstLine="17"/>
              <w:jc w:val="center"/>
              <w:rPr>
                <w:rFonts w:ascii="Times New Roman" w:hAnsi="Times New Roman" w:cs="Times New Roman"/>
                <w:b/>
                <w:color w:val="000000"/>
                <w:sz w:val="24"/>
                <w:szCs w:val="20"/>
              </w:rPr>
            </w:pPr>
            <w:r w:rsidRPr="0078235C">
              <w:rPr>
                <w:rFonts w:ascii="Times New Roman" w:hAnsi="Times New Roman" w:cs="Times New Roman"/>
                <w:b/>
                <w:color w:val="000000"/>
                <w:sz w:val="24"/>
                <w:szCs w:val="20"/>
              </w:rPr>
              <w:t>Дата ввода объекта концессионного соглашения в эксплуатацию</w:t>
            </w:r>
          </w:p>
        </w:tc>
        <w:tc>
          <w:tcPr>
            <w:tcW w:w="585"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Состояние (пригодное / непригодное для осуществления деятельности)</w:t>
            </w:r>
          </w:p>
        </w:tc>
        <w:tc>
          <w:tcPr>
            <w:tcW w:w="458" w:type="pct"/>
            <w:tcBorders>
              <w:top w:val="single" w:sz="4" w:space="0" w:color="auto"/>
              <w:left w:val="single" w:sz="4" w:space="0" w:color="auto"/>
              <w:right w:val="single" w:sz="4" w:space="0" w:color="auto"/>
            </w:tcBorders>
            <w:vAlign w:val="center"/>
          </w:tcPr>
          <w:p w:rsidR="0078235C" w:rsidRPr="0078235C" w:rsidRDefault="0078235C" w:rsidP="0078235C">
            <w:pPr>
              <w:widowControl w:val="0"/>
              <w:autoSpaceDE w:val="0"/>
              <w:autoSpaceDN w:val="0"/>
              <w:spacing w:after="0" w:line="240" w:lineRule="auto"/>
              <w:jc w:val="center"/>
              <w:rPr>
                <w:rFonts w:ascii="Times New Roman" w:hAnsi="Times New Roman" w:cs="Times New Roman"/>
                <w:b/>
                <w:color w:val="000000"/>
                <w:sz w:val="24"/>
                <w:szCs w:val="20"/>
              </w:rPr>
            </w:pPr>
            <w:r w:rsidRPr="0078235C">
              <w:rPr>
                <w:rFonts w:ascii="Times New Roman" w:hAnsi="Times New Roman" w:cs="Times New Roman"/>
                <w:b/>
                <w:sz w:val="24"/>
                <w:szCs w:val="20"/>
              </w:rPr>
              <w:t>Плановый объем инвестиций, тыс. руб.</w:t>
            </w:r>
          </w:p>
        </w:tc>
        <w:tc>
          <w:tcPr>
            <w:tcW w:w="57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Потребность в строительстве, реконструкции объекта (существует, отсутствует)</w:t>
            </w:r>
          </w:p>
        </w:tc>
        <w:tc>
          <w:tcPr>
            <w:tcW w:w="483" w:type="pct"/>
            <w:tcBorders>
              <w:top w:val="single" w:sz="4" w:space="0" w:color="auto"/>
              <w:left w:val="single" w:sz="4" w:space="0" w:color="auto"/>
              <w:right w:val="single" w:sz="4" w:space="0" w:color="auto"/>
            </w:tcBorders>
            <w:vAlign w:val="center"/>
          </w:tcPr>
          <w:p w:rsidR="0078235C" w:rsidRPr="0078235C" w:rsidRDefault="0078235C" w:rsidP="0078235C">
            <w:pPr>
              <w:autoSpaceDE w:val="0"/>
              <w:autoSpaceDN w:val="0"/>
              <w:adjustRightInd w:val="0"/>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Остаточная стоимость имущества на 1 число месяца, в котором подано заявление о подготовке конкурсной документации **</w:t>
            </w:r>
          </w:p>
        </w:tc>
      </w:tr>
      <w:tr w:rsidR="0078235C" w:rsidRPr="0078235C" w:rsidTr="002A6615">
        <w:tc>
          <w:tcPr>
            <w:tcW w:w="5000" w:type="pct"/>
            <w:gridSpan w:val="9"/>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b/>
                <w:color w:val="000000"/>
                <w:sz w:val="24"/>
                <w:szCs w:val="24"/>
              </w:rPr>
            </w:pPr>
            <w:r w:rsidRPr="0078235C">
              <w:rPr>
                <w:rFonts w:ascii="Times New Roman" w:hAnsi="Times New Roman" w:cs="Times New Roman"/>
                <w:b/>
                <w:color w:val="000000"/>
                <w:sz w:val="24"/>
                <w:szCs w:val="24"/>
              </w:rPr>
              <w:t>Холодное водоснабжение</w:t>
            </w:r>
          </w:p>
        </w:tc>
      </w:tr>
      <w:tr w:rsidR="0078235C" w:rsidRPr="0078235C" w:rsidTr="002A6615">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Водопроводная сеть</w:t>
            </w:r>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 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Кадастровый номер </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71:12:000000:1776</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1960</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0"/>
              </w:rPr>
            </w:pPr>
            <w:r w:rsidRPr="0078235C">
              <w:rPr>
                <w:rFonts w:ascii="Times New Roman" w:hAnsi="Times New Roman" w:cs="Times New Roman"/>
                <w:sz w:val="24"/>
                <w:szCs w:val="20"/>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rPr>
                <w:rFonts w:ascii="Times New Roman" w:hAnsi="Times New Roman" w:cs="Times New Roman"/>
                <w:sz w:val="24"/>
                <w:szCs w:val="20"/>
              </w:rPr>
            </w:pPr>
            <w:r w:rsidRPr="0078235C">
              <w:rPr>
                <w:rFonts w:ascii="Times New Roman" w:hAnsi="Times New Roman" w:cs="Times New Roman"/>
                <w:bCs/>
                <w:color w:val="000000"/>
                <w:sz w:val="24"/>
                <w:szCs w:val="20"/>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78235C" w:rsidRPr="0078235C" w:rsidTr="002A6615">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2</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Водонапорная башня</w:t>
            </w:r>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 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Кадастровый номер 71:12:040208:68</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1984</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существует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r w:rsidR="0078235C" w:rsidRPr="0078235C" w:rsidTr="002A6615">
        <w:tc>
          <w:tcPr>
            <w:tcW w:w="207"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3</w:t>
            </w:r>
          </w:p>
        </w:tc>
        <w:tc>
          <w:tcPr>
            <w:tcW w:w="541"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proofErr w:type="spellStart"/>
            <w:r w:rsidRPr="0078235C">
              <w:rPr>
                <w:rFonts w:ascii="Times New Roman" w:hAnsi="Times New Roman" w:cs="Times New Roman"/>
                <w:sz w:val="24"/>
                <w:szCs w:val="24"/>
              </w:rPr>
              <w:t>Артскважина</w:t>
            </w:r>
            <w:proofErr w:type="spellEnd"/>
          </w:p>
        </w:tc>
        <w:tc>
          <w:tcPr>
            <w:tcW w:w="83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Тульская область, Киреевский район, </w:t>
            </w:r>
            <w:proofErr w:type="spellStart"/>
            <w:r w:rsidRPr="0078235C">
              <w:rPr>
                <w:rFonts w:ascii="Times New Roman" w:hAnsi="Times New Roman" w:cs="Times New Roman"/>
                <w:sz w:val="24"/>
                <w:szCs w:val="24"/>
              </w:rPr>
              <w:t>д.Мостовая</w:t>
            </w:r>
            <w:proofErr w:type="spellEnd"/>
          </w:p>
        </w:tc>
        <w:tc>
          <w:tcPr>
            <w:tcW w:w="783" w:type="pct"/>
            <w:tcBorders>
              <w:top w:val="single" w:sz="4" w:space="0" w:color="auto"/>
              <w:left w:val="single" w:sz="4" w:space="0" w:color="auto"/>
              <w:bottom w:val="single" w:sz="4" w:space="0" w:color="auto"/>
              <w:right w:val="single" w:sz="4" w:space="0" w:color="auto"/>
            </w:tcBorders>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Сооружение,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назначение: нежилое,</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 xml:space="preserve">Кадастровый номер </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71:12:040208:67</w:t>
            </w:r>
          </w:p>
        </w:tc>
        <w:tc>
          <w:tcPr>
            <w:tcW w:w="532"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widowControl w:val="0"/>
              <w:autoSpaceDE w:val="0"/>
              <w:autoSpaceDN w:val="0"/>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1960</w:t>
            </w:r>
          </w:p>
        </w:tc>
        <w:tc>
          <w:tcPr>
            <w:tcW w:w="585"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пригодное</w:t>
            </w:r>
          </w:p>
        </w:tc>
        <w:tc>
          <w:tcPr>
            <w:tcW w:w="458"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bCs/>
                <w:color w:val="000000"/>
                <w:sz w:val="24"/>
                <w:szCs w:val="24"/>
                <w:lang w:eastAsia="ar-SA"/>
              </w:rPr>
              <w:t>В размере утвержденных бюджетных средств на текущий и последующий год</w:t>
            </w:r>
          </w:p>
        </w:tc>
        <w:tc>
          <w:tcPr>
            <w:tcW w:w="57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отсутствует</w:t>
            </w:r>
          </w:p>
        </w:tc>
        <w:tc>
          <w:tcPr>
            <w:tcW w:w="483" w:type="pct"/>
            <w:tcBorders>
              <w:top w:val="single" w:sz="4" w:space="0" w:color="auto"/>
              <w:left w:val="single" w:sz="4" w:space="0" w:color="auto"/>
              <w:bottom w:val="single" w:sz="4" w:space="0" w:color="auto"/>
              <w:right w:val="single" w:sz="4" w:space="0" w:color="auto"/>
            </w:tcBorders>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0</w:t>
            </w:r>
          </w:p>
        </w:tc>
      </w:tr>
    </w:tbl>
    <w:p w:rsidR="0078235C" w:rsidRPr="0078235C" w:rsidRDefault="0078235C" w:rsidP="0078235C">
      <w:pPr>
        <w:spacing w:after="0" w:line="240" w:lineRule="auto"/>
        <w:ind w:firstLine="567"/>
        <w:jc w:val="center"/>
        <w:rPr>
          <w:rFonts w:ascii="Times New Roman" w:hAnsi="Times New Roman" w:cs="Times New Roman"/>
          <w:b/>
          <w:sz w:val="24"/>
          <w:szCs w:val="24"/>
        </w:rPr>
      </w:pPr>
    </w:p>
    <w:p w:rsidR="0078235C" w:rsidRPr="0078235C" w:rsidRDefault="0078235C" w:rsidP="0078235C">
      <w:pPr>
        <w:spacing w:after="0" w:line="240" w:lineRule="auto"/>
        <w:ind w:firstLine="567"/>
        <w:rPr>
          <w:rFonts w:ascii="Times New Roman" w:hAnsi="Times New Roman" w:cs="Times New Roman"/>
          <w:sz w:val="24"/>
          <w:szCs w:val="24"/>
        </w:rPr>
      </w:pPr>
    </w:p>
    <w:p w:rsidR="0078235C" w:rsidRPr="0078235C" w:rsidRDefault="0078235C" w:rsidP="0078235C">
      <w:pPr>
        <w:spacing w:after="0" w:line="240" w:lineRule="auto"/>
        <w:ind w:firstLine="567"/>
        <w:rPr>
          <w:rFonts w:ascii="Times New Roman" w:hAnsi="Times New Roman" w:cs="Times New Roman"/>
          <w:sz w:val="24"/>
          <w:szCs w:val="28"/>
        </w:rPr>
        <w:sectPr w:rsidR="0078235C" w:rsidRPr="0078235C" w:rsidSect="00746859">
          <w:type w:val="continuous"/>
          <w:pgSz w:w="16838" w:h="11906" w:orient="landscape"/>
          <w:pgMar w:top="850" w:right="1134" w:bottom="1701" w:left="1134" w:header="708" w:footer="708" w:gutter="0"/>
          <w:cols w:space="708"/>
          <w:docGrid w:linePitch="360"/>
        </w:sectPr>
      </w:pP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Приложение № 3</w:t>
      </w:r>
    </w:p>
    <w:p w:rsidR="0078235C" w:rsidRPr="0078235C" w:rsidRDefault="0078235C" w:rsidP="0078235C">
      <w:pPr>
        <w:spacing w:after="0" w:line="240" w:lineRule="auto"/>
        <w:ind w:firstLine="567"/>
        <w:jc w:val="right"/>
        <w:rPr>
          <w:rFonts w:ascii="Times New Roman" w:hAnsi="Times New Roman" w:cs="Times New Roman"/>
          <w:sz w:val="24"/>
          <w:szCs w:val="24"/>
        </w:rPr>
      </w:pPr>
      <w:r w:rsidRPr="0078235C">
        <w:rPr>
          <w:rFonts w:ascii="Times New Roman" w:hAnsi="Times New Roman" w:cs="Times New Roman"/>
          <w:sz w:val="24"/>
          <w:szCs w:val="24"/>
        </w:rPr>
        <w:t>к Соглашению от ___________ № ____</w:t>
      </w:r>
    </w:p>
    <w:p w:rsidR="0078235C" w:rsidRPr="0078235C" w:rsidRDefault="0078235C" w:rsidP="0078235C">
      <w:pPr>
        <w:spacing w:after="0" w:line="240" w:lineRule="auto"/>
        <w:ind w:firstLine="567"/>
        <w:jc w:val="center"/>
        <w:rPr>
          <w:rFonts w:ascii="Times New Roman" w:hAnsi="Times New Roman" w:cs="Times New Roman"/>
          <w:sz w:val="24"/>
          <w:szCs w:val="24"/>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Задание (основные мероприятия) и плановые значения показателей деятельности Концессионера. Конкурсные предложения Концессионера. </w:t>
      </w:r>
    </w:p>
    <w:p w:rsidR="0078235C" w:rsidRPr="0078235C" w:rsidRDefault="0078235C" w:rsidP="0078235C">
      <w:pPr>
        <w:spacing w:after="0" w:line="240" w:lineRule="auto"/>
        <w:ind w:firstLine="567"/>
        <w:jc w:val="center"/>
        <w:rPr>
          <w:rFonts w:ascii="Times New Roman" w:hAnsi="Times New Roman" w:cs="Times New Roman"/>
          <w:bCs/>
          <w:sz w:val="24"/>
          <w:szCs w:val="20"/>
        </w:rPr>
      </w:pPr>
    </w:p>
    <w:p w:rsidR="0078235C" w:rsidRPr="0078235C" w:rsidRDefault="0078235C" w:rsidP="0078235C">
      <w:pPr>
        <w:spacing w:after="0" w:line="240" w:lineRule="auto"/>
        <w:ind w:firstLine="567"/>
        <w:jc w:val="center"/>
        <w:rPr>
          <w:rFonts w:ascii="Times New Roman" w:hAnsi="Times New Roman" w:cs="Times New Roman"/>
          <w:b/>
          <w:sz w:val="24"/>
          <w:szCs w:val="24"/>
        </w:rPr>
      </w:pPr>
      <w:r w:rsidRPr="0078235C">
        <w:rPr>
          <w:rFonts w:ascii="Times New Roman" w:hAnsi="Times New Roman" w:cs="Times New Roman"/>
          <w:b/>
          <w:sz w:val="24"/>
          <w:szCs w:val="24"/>
        </w:rPr>
        <w:t xml:space="preserve">Задание </w:t>
      </w:r>
      <w:proofErr w:type="spellStart"/>
      <w:r w:rsidRPr="0078235C">
        <w:rPr>
          <w:rFonts w:ascii="Times New Roman" w:hAnsi="Times New Roman" w:cs="Times New Roman"/>
          <w:b/>
          <w:sz w:val="24"/>
          <w:szCs w:val="24"/>
        </w:rPr>
        <w:t>Концедента</w:t>
      </w:r>
      <w:proofErr w:type="spellEnd"/>
    </w:p>
    <w:p w:rsidR="0078235C" w:rsidRPr="0078235C" w:rsidRDefault="0078235C" w:rsidP="0078235C">
      <w:pPr>
        <w:suppressAutoHyphens/>
        <w:spacing w:after="0" w:line="240" w:lineRule="auto"/>
        <w:ind w:firstLine="567"/>
        <w:jc w:val="center"/>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1. Основание для разработки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Настоящее задание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разработано на основании: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Федерального закона от 7 декабря 2011г. № 416-ФЗ «О водоснабжении и водоотведении»;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 Распоряжения Правительства РФ от 27.08.2009 г. № 1235-Р «Об утверждении Водной стратегии Российской Федерации на период до </w:t>
      </w:r>
      <w:smartTag w:uri="urn:schemas-microsoft-com:office:smarttags" w:element="metricconverter">
        <w:smartTagPr>
          <w:attr w:name="ProductID" w:val="2020 г"/>
        </w:smartTagPr>
        <w:r w:rsidRPr="0078235C">
          <w:rPr>
            <w:rFonts w:ascii="Times New Roman" w:hAnsi="Times New Roman" w:cs="Times New Roman"/>
            <w:sz w:val="24"/>
            <w:szCs w:val="24"/>
          </w:rPr>
          <w:t>2020 г</w:t>
        </w:r>
      </w:smartTag>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2. Цели задания.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Основной целью задания является решение приоритетных проблем по обеспечению устойчивого социально-экономического развития муниципального образования Богучаровское Киреевского района за период реализации концессионного соглашения, в т. ч.:</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2.1. Повышение безопасности проживания населения за счет обеспечения питьевой водой, соответствующей установленным санитарно-эпидемиологическим правилам;</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2.2. Возможность подключения строящихся (реконструируемых) объектов к системам водоснабжения в соответствии с реализацией социально-экономической программы.</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3. Задачи.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Для достижения стратегических целей необходимо комплексное решение следующих приоритетных задач: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3.1. Повышение качества питьевой воды, доведение качества воды до требований действующих нормативных документов;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3.2. Снижение удельных расходов энергетических ресурсов;</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3.6. Подключение к централизованным системам </w:t>
      </w:r>
      <w:proofErr w:type="gramStart"/>
      <w:r w:rsidRPr="0078235C">
        <w:rPr>
          <w:rFonts w:ascii="Times New Roman" w:hAnsi="Times New Roman" w:cs="Times New Roman"/>
          <w:sz w:val="24"/>
          <w:szCs w:val="24"/>
        </w:rPr>
        <w:t>водоснабжения  строящихся</w:t>
      </w:r>
      <w:proofErr w:type="gramEnd"/>
      <w:r w:rsidRPr="0078235C">
        <w:rPr>
          <w:rFonts w:ascii="Times New Roman" w:hAnsi="Times New Roman" w:cs="Times New Roman"/>
          <w:sz w:val="24"/>
          <w:szCs w:val="24"/>
        </w:rPr>
        <w:t xml:space="preserve"> (реконструируемых) объектов; </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4. Плановые и фактические значения показателей надежности, качества и энергетической эффективности объектов централизованных систем водоснабжения и водоотведения.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lang w:eastAsia="ar-SA"/>
        </w:rPr>
      </w:pPr>
      <w:r w:rsidRPr="0078235C">
        <w:rPr>
          <w:rFonts w:ascii="Times New Roman" w:hAnsi="Times New Roman" w:cs="Times New Roman"/>
          <w:sz w:val="24"/>
          <w:szCs w:val="24"/>
        </w:rPr>
        <w:t xml:space="preserve">Фактические и плановые показатели надежности, качества, энергетической эффективности </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 xml:space="preserve">4.1. Фактические значения показателей качества, надежности, бесперебойности и энергетической эффективности объектов централизованных систем холодного водоснабжения  </w:t>
      </w: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bl>
      <w:tblPr>
        <w:tblW w:w="10086" w:type="dxa"/>
        <w:tblInd w:w="-55" w:type="dxa"/>
        <w:tblLayout w:type="fixed"/>
        <w:tblLook w:val="0000" w:firstRow="0" w:lastRow="0" w:firstColumn="0" w:lastColumn="0" w:noHBand="0" w:noVBand="0"/>
      </w:tblPr>
      <w:tblGrid>
        <w:gridCol w:w="817"/>
        <w:gridCol w:w="5563"/>
        <w:gridCol w:w="3706"/>
      </w:tblGrid>
      <w:tr w:rsidR="0078235C" w:rsidRPr="0078235C" w:rsidTr="002A6615">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Значения показателей качества, надежности, бесперебойности и энергетической эффективности объектов холодного водоснабжения и водоотведения </w:t>
            </w:r>
          </w:p>
        </w:tc>
      </w:tr>
      <w:tr w:rsidR="0078235C" w:rsidRPr="0078235C" w:rsidTr="002A6615">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2A6615">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t>1.</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0,00</w:t>
            </w:r>
          </w:p>
        </w:tc>
      </w:tr>
      <w:tr w:rsidR="0078235C" w:rsidRPr="0078235C" w:rsidTr="002A6615">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sz w:val="24"/>
                <w:szCs w:val="24"/>
                <w:lang w:eastAsia="ar-SA"/>
              </w:rPr>
            </w:pPr>
            <w:r w:rsidRPr="0078235C">
              <w:rPr>
                <w:rFonts w:ascii="Times New Roman" w:hAnsi="Times New Roman" w:cs="Times New Roman"/>
                <w:sz w:val="24"/>
                <w:szCs w:val="24"/>
                <w:lang w:eastAsia="ar-SA"/>
              </w:rPr>
              <w:t>2.</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sz w:val="24"/>
                <w:szCs w:val="24"/>
                <w:lang w:eastAsia="ar-SA"/>
              </w:rPr>
            </w:pPr>
            <w:r w:rsidRPr="0078235C">
              <w:rPr>
                <w:rFonts w:ascii="Times New Roman CYR" w:eastAsia="Times New Roman CYR" w:hAnsi="Times New Roman CYR" w:cs="Times New Roman CYR"/>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0,00</w:t>
            </w:r>
          </w:p>
        </w:tc>
      </w:tr>
      <w:tr w:rsidR="0078235C" w:rsidRPr="0078235C" w:rsidTr="002A6615">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надежности и бесперебойност</w:t>
            </w:r>
            <w:r w:rsidRPr="0078235C">
              <w:rPr>
                <w:rFonts w:ascii="Times New Roman" w:hAnsi="Times New Roman" w:cs="Times New Roman"/>
                <w:sz w:val="24"/>
                <w:szCs w:val="24"/>
                <w:lang w:eastAsia="ar-SA"/>
              </w:rPr>
              <w:t>и</w:t>
            </w:r>
          </w:p>
        </w:tc>
      </w:tr>
      <w:tr w:rsidR="0078235C" w:rsidRPr="0078235C" w:rsidTr="002A6615">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0,09</w:t>
            </w:r>
          </w:p>
        </w:tc>
      </w:tr>
      <w:tr w:rsidR="0078235C" w:rsidRPr="0078235C" w:rsidTr="002A6615">
        <w:tc>
          <w:tcPr>
            <w:tcW w:w="81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556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3706" w:type="dxa"/>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2A6615">
        <w:tc>
          <w:tcPr>
            <w:tcW w:w="10086" w:type="dxa"/>
            <w:gridSpan w:val="3"/>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2A6615">
        <w:tc>
          <w:tcPr>
            <w:tcW w:w="10086" w:type="dxa"/>
            <w:gridSpan w:val="3"/>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0,76</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0,00</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r w:rsidR="0078235C" w:rsidRPr="0078235C" w:rsidTr="002A6615">
        <w:tc>
          <w:tcPr>
            <w:tcW w:w="817"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556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3706" w:type="dxa"/>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r>
    </w:tbl>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p>
    <w:p w:rsidR="0078235C" w:rsidRPr="0078235C" w:rsidRDefault="0078235C" w:rsidP="0078235C">
      <w:pPr>
        <w:suppressAutoHyphens/>
        <w:spacing w:after="0" w:line="240" w:lineRule="auto"/>
        <w:jc w:val="center"/>
        <w:rPr>
          <w:rFonts w:ascii="Times New Roman" w:hAnsi="Times New Roman" w:cs="Times New Roman"/>
          <w:b/>
          <w:sz w:val="24"/>
          <w:szCs w:val="24"/>
          <w:lang w:eastAsia="ar-SA"/>
        </w:rPr>
      </w:pPr>
      <w:r w:rsidRPr="0078235C">
        <w:rPr>
          <w:rFonts w:ascii="Times New Roman" w:hAnsi="Times New Roman" w:cs="Times New Roman"/>
          <w:b/>
          <w:sz w:val="24"/>
          <w:szCs w:val="24"/>
          <w:lang w:eastAsia="ar-SA"/>
        </w:rPr>
        <w:t xml:space="preserve">4.2.Плановые значения </w:t>
      </w:r>
      <w:proofErr w:type="gramStart"/>
      <w:r w:rsidRPr="0078235C">
        <w:rPr>
          <w:rFonts w:ascii="Times New Roman" w:hAnsi="Times New Roman" w:cs="Times New Roman"/>
          <w:b/>
          <w:sz w:val="24"/>
          <w:szCs w:val="24"/>
          <w:lang w:eastAsia="ar-SA"/>
        </w:rPr>
        <w:t>показателей  качества</w:t>
      </w:r>
      <w:proofErr w:type="gramEnd"/>
      <w:r w:rsidRPr="0078235C">
        <w:rPr>
          <w:rFonts w:ascii="Times New Roman" w:hAnsi="Times New Roman" w:cs="Times New Roman"/>
          <w:b/>
          <w:sz w:val="24"/>
          <w:szCs w:val="24"/>
          <w:lang w:eastAsia="ar-SA"/>
        </w:rPr>
        <w:t>, надежности, бесперебойности и энергетической эффективности объектов централизованных систем холодного водоснабжения</w:t>
      </w:r>
    </w:p>
    <w:tbl>
      <w:tblPr>
        <w:tblW w:w="10774" w:type="dxa"/>
        <w:tblInd w:w="-601" w:type="dxa"/>
        <w:tblLayout w:type="fixed"/>
        <w:tblLook w:val="0000" w:firstRow="0" w:lastRow="0" w:firstColumn="0" w:lastColumn="0" w:noHBand="0" w:noVBand="0"/>
      </w:tblPr>
      <w:tblGrid>
        <w:gridCol w:w="565"/>
        <w:gridCol w:w="2403"/>
        <w:gridCol w:w="707"/>
        <w:gridCol w:w="11"/>
        <w:gridCol w:w="695"/>
        <w:gridCol w:w="14"/>
        <w:gridCol w:w="694"/>
        <w:gridCol w:w="15"/>
        <w:gridCol w:w="692"/>
        <w:gridCol w:w="16"/>
        <w:gridCol w:w="692"/>
        <w:gridCol w:w="17"/>
        <w:gridCol w:w="691"/>
        <w:gridCol w:w="18"/>
        <w:gridCol w:w="709"/>
        <w:gridCol w:w="688"/>
        <w:gridCol w:w="20"/>
        <w:gridCol w:w="688"/>
        <w:gridCol w:w="21"/>
        <w:gridCol w:w="709"/>
        <w:gridCol w:w="709"/>
      </w:tblGrid>
      <w:tr w:rsidR="0078235C" w:rsidRPr="0078235C" w:rsidTr="002A6615">
        <w:trPr>
          <w:trHeight w:val="1365"/>
        </w:trPr>
        <w:tc>
          <w:tcPr>
            <w:tcW w:w="565"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п/п</w:t>
            </w:r>
          </w:p>
        </w:tc>
        <w:tc>
          <w:tcPr>
            <w:tcW w:w="2403" w:type="dxa"/>
            <w:vMerge w:val="restart"/>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Показатели  качества, надежности, бесперебойности и энергетической эффективности объектов холодного водоснабжения  и водоотведения</w:t>
            </w:r>
          </w:p>
        </w:tc>
        <w:tc>
          <w:tcPr>
            <w:tcW w:w="7806" w:type="dxa"/>
            <w:gridSpan w:val="19"/>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 xml:space="preserve">Показатели  качества, надежности, бесперебойности и энергетической эффективности объектов централизованных систем холодного водоснабжения  </w:t>
            </w:r>
          </w:p>
        </w:tc>
      </w:tr>
      <w:tr w:rsidR="0078235C" w:rsidRPr="0078235C" w:rsidTr="002A6615">
        <w:trPr>
          <w:trHeight w:val="285"/>
        </w:trPr>
        <w:tc>
          <w:tcPr>
            <w:tcW w:w="565"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2403" w:type="dxa"/>
            <w:vMerge/>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2022</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2023</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2024</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2025</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2026</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2027</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2028</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2029</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2031</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2032</w:t>
            </w:r>
          </w:p>
        </w:tc>
      </w:tr>
      <w:tr w:rsidR="0078235C" w:rsidRPr="0078235C" w:rsidTr="002A6615">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napToGrid w:val="0"/>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b/>
                <w:bCs/>
                <w:sz w:val="24"/>
                <w:szCs w:val="24"/>
                <w:lang w:eastAsia="ar-SA"/>
              </w:rPr>
              <w:t>Показатели качества питьевой воды</w:t>
            </w:r>
          </w:p>
        </w:tc>
      </w:tr>
      <w:tr w:rsidR="0078235C" w:rsidRPr="0078235C" w:rsidTr="002A6615">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1.</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Доля проб питьевой воды, подаваемой с источников водоснабжения, водопроводных станций или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питьевой воды, %</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2A6615">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CYR" w:eastAsia="Times New Roman CYR" w:hAnsi="Times New Roman CYR" w:cs="Times New Roman CYR"/>
                <w:color w:val="000000"/>
                <w:sz w:val="24"/>
                <w:szCs w:val="24"/>
                <w:lang w:eastAsia="ar-SA"/>
              </w:rPr>
            </w:pPr>
            <w:r w:rsidRPr="0078235C">
              <w:rPr>
                <w:rFonts w:ascii="Times New Roman" w:hAnsi="Times New Roman" w:cs="Times New Roman"/>
                <w:sz w:val="24"/>
                <w:szCs w:val="24"/>
                <w:lang w:eastAsia="ar-SA"/>
              </w:rPr>
              <w:t>2.</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both"/>
              <w:rPr>
                <w:rFonts w:ascii="Times New Roman" w:hAnsi="Times New Roman" w:cs="Times New Roman"/>
                <w:color w:val="000000"/>
                <w:sz w:val="24"/>
                <w:szCs w:val="24"/>
                <w:lang w:eastAsia="ar-SA"/>
              </w:rPr>
            </w:pPr>
            <w:r w:rsidRPr="0078235C">
              <w:rPr>
                <w:rFonts w:ascii="Times New Roman CYR" w:eastAsia="Times New Roman CYR" w:hAnsi="Times New Roman CYR" w:cs="Times New Roman CYR"/>
                <w:color w:val="000000"/>
                <w:sz w:val="24"/>
                <w:szCs w:val="24"/>
                <w:lang w:eastAsia="ar-SA"/>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питьевой воды,%</w:t>
            </w:r>
          </w:p>
        </w:tc>
        <w:tc>
          <w:tcPr>
            <w:tcW w:w="707"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6"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7"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27"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688"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30" w:type="dxa"/>
            <w:gridSpan w:val="2"/>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2A6615">
        <w:tc>
          <w:tcPr>
            <w:tcW w:w="10774" w:type="dxa"/>
            <w:gridSpan w:val="21"/>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Показатели  надежности и бесперебойност</w:t>
            </w:r>
            <w:r w:rsidRPr="0078235C">
              <w:rPr>
                <w:rFonts w:ascii="Times New Roman" w:hAnsi="Times New Roman" w:cs="Times New Roman"/>
                <w:color w:val="000000"/>
                <w:sz w:val="24"/>
                <w:szCs w:val="24"/>
                <w:lang w:eastAsia="ar-SA"/>
              </w:rPr>
              <w:t>и</w:t>
            </w:r>
          </w:p>
        </w:tc>
      </w:tr>
      <w:tr w:rsidR="0078235C" w:rsidRPr="0078235C" w:rsidTr="002A6615">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3.</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расчете на протяженность водопроводной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0,09</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0,45</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0,45</w:t>
            </w:r>
          </w:p>
        </w:tc>
      </w:tr>
      <w:tr w:rsidR="0078235C" w:rsidRPr="0078235C" w:rsidTr="002A6615">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4.</w:t>
            </w: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Удельное количество аварий и засоров в расчете на протяженность канализационной сети в год, ед./км</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2A6615">
        <w:tc>
          <w:tcPr>
            <w:tcW w:w="565"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p>
        </w:tc>
        <w:tc>
          <w:tcPr>
            <w:tcW w:w="2403" w:type="dxa"/>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качества очистки сточных вод</w:t>
            </w:r>
          </w:p>
        </w:tc>
        <w:tc>
          <w:tcPr>
            <w:tcW w:w="71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8"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gridSpan w:val="2"/>
            <w:tcBorders>
              <w:top w:val="single" w:sz="4" w:space="0" w:color="000000"/>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c>
          <w:tcPr>
            <w:tcW w:w="709" w:type="dxa"/>
            <w:tcBorders>
              <w:top w:val="single" w:sz="4" w:space="0" w:color="000000"/>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5</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6</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r w:rsidRPr="0078235C">
              <w:rPr>
                <w:rFonts w:ascii="Times New Roman" w:hAnsi="Times New Roman" w:cs="Times New Roman"/>
                <w:sz w:val="24"/>
                <w:szCs w:val="24"/>
                <w:lang w:eastAsia="ar-SA"/>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 %</w:t>
            </w:r>
          </w:p>
          <w:p w:rsidR="0078235C" w:rsidRPr="0078235C" w:rsidRDefault="0078235C" w:rsidP="0078235C">
            <w:pPr>
              <w:suppressAutoHyphens/>
              <w:spacing w:after="0" w:line="100" w:lineRule="atLeast"/>
              <w:jc w:val="both"/>
              <w:rPr>
                <w:rFonts w:ascii="Times New Roman" w:hAnsi="Times New Roman" w:cs="Times New Roman"/>
                <w:sz w:val="24"/>
                <w:szCs w:val="24"/>
                <w:lang w:eastAsia="ar-SA"/>
              </w:rPr>
            </w:pPr>
          </w:p>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7</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r>
      <w:tr w:rsidR="0078235C" w:rsidRPr="0078235C" w:rsidTr="002A6615">
        <w:tc>
          <w:tcPr>
            <w:tcW w:w="10774" w:type="dxa"/>
            <w:gridSpan w:val="21"/>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b/>
                <w:sz w:val="24"/>
                <w:szCs w:val="24"/>
                <w:lang w:eastAsia="ar-SA"/>
              </w:rPr>
              <w:t>Показатели энергетической эффективности</w:t>
            </w: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8</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Доля потерь воды в централизованных системах водоснабжения при транспортировке в общем объеме воды, поданной в водопроводную сеть, %</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9</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подготовки питьевой воды, на единицу объема воды, отпускаемой в сеть,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color w:val="000000"/>
                <w:sz w:val="24"/>
                <w:szCs w:val="24"/>
                <w:lang w:eastAsia="ar-SA"/>
              </w:rPr>
              <w:t>0,54</w:t>
            </w: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10</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0,00</w:t>
            </w: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11</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очистки сточных вод, на единицу объема очищаемых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r w:rsidR="0078235C" w:rsidRPr="0078235C" w:rsidTr="002A6615">
        <w:tc>
          <w:tcPr>
            <w:tcW w:w="565"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12</w:t>
            </w:r>
          </w:p>
        </w:tc>
        <w:tc>
          <w:tcPr>
            <w:tcW w:w="2403" w:type="dxa"/>
            <w:tcBorders>
              <w:left w:val="single" w:sz="4" w:space="0" w:color="000000"/>
              <w:bottom w:val="single" w:sz="4" w:space="0" w:color="000000"/>
            </w:tcBorders>
            <w:shd w:val="clear" w:color="auto" w:fill="auto"/>
          </w:tcPr>
          <w:p w:rsidR="0078235C" w:rsidRPr="0078235C" w:rsidRDefault="0078235C" w:rsidP="0078235C">
            <w:pPr>
              <w:suppressAutoHyphens/>
              <w:spacing w:after="0" w:line="100" w:lineRule="atLeast"/>
              <w:jc w:val="both"/>
              <w:rPr>
                <w:rFonts w:ascii="Times New Roman" w:hAnsi="Times New Roman" w:cs="Times New Roman"/>
                <w:color w:val="000000"/>
                <w:sz w:val="24"/>
                <w:szCs w:val="24"/>
                <w:lang w:eastAsia="ar-SA"/>
              </w:rPr>
            </w:pPr>
            <w:r w:rsidRPr="0078235C">
              <w:rPr>
                <w:rFonts w:ascii="Times New Roman" w:hAnsi="Times New Roman" w:cs="Times New Roman"/>
                <w:sz w:val="24"/>
                <w:szCs w:val="24"/>
                <w:lang w:eastAsia="ar-SA"/>
              </w:rPr>
              <w:t xml:space="preserve">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 </w:t>
            </w:r>
            <w:proofErr w:type="spellStart"/>
            <w:r w:rsidRPr="0078235C">
              <w:rPr>
                <w:rFonts w:ascii="Times New Roman" w:hAnsi="Times New Roman" w:cs="Times New Roman"/>
                <w:sz w:val="24"/>
                <w:szCs w:val="24"/>
                <w:lang w:eastAsia="ar-SA"/>
              </w:rPr>
              <w:t>кВт·ч</w:t>
            </w:r>
            <w:proofErr w:type="spellEnd"/>
            <w:r w:rsidRPr="0078235C">
              <w:rPr>
                <w:rFonts w:ascii="Times New Roman" w:hAnsi="Times New Roman" w:cs="Times New Roman"/>
                <w:sz w:val="24"/>
                <w:szCs w:val="24"/>
                <w:lang w:eastAsia="ar-SA"/>
              </w:rPr>
              <w:t>/куб. м</w:t>
            </w:r>
          </w:p>
        </w:tc>
        <w:tc>
          <w:tcPr>
            <w:tcW w:w="71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shd w:val="clear" w:color="auto" w:fill="auto"/>
          </w:tcPr>
          <w:p w:rsidR="0078235C" w:rsidRPr="0078235C" w:rsidRDefault="0078235C" w:rsidP="0078235C">
            <w:pPr>
              <w:suppressAutoHyphens/>
              <w:spacing w:after="0" w:line="240" w:lineRule="auto"/>
              <w:jc w:val="center"/>
              <w:rPr>
                <w:rFonts w:ascii="Times New Roman" w:hAnsi="Times New Roman" w:cs="Times New Roman"/>
                <w:sz w:val="24"/>
                <w:szCs w:val="24"/>
                <w:lang w:eastAsia="ar-SA"/>
              </w:rPr>
            </w:pPr>
            <w:r w:rsidRPr="0078235C">
              <w:rPr>
                <w:rFonts w:ascii="Times New Roman" w:hAnsi="Times New Roman" w:cs="Times New Roman"/>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8"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gridSpan w:val="2"/>
            <w:tcBorders>
              <w:left w:val="single" w:sz="4" w:space="0" w:color="000000"/>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000000"/>
              <w:bottom w:val="single" w:sz="4" w:space="0" w:color="000000"/>
              <w:right w:val="single" w:sz="4" w:space="0" w:color="auto"/>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r w:rsidRPr="0078235C">
              <w:rPr>
                <w:rFonts w:ascii="Times New Roman" w:hAnsi="Times New Roman" w:cs="Times New Roman"/>
                <w:color w:val="000000"/>
                <w:sz w:val="24"/>
                <w:szCs w:val="24"/>
                <w:lang w:eastAsia="ar-SA"/>
              </w:rPr>
              <w:t>-</w:t>
            </w:r>
          </w:p>
        </w:tc>
        <w:tc>
          <w:tcPr>
            <w:tcW w:w="709" w:type="dxa"/>
            <w:tcBorders>
              <w:left w:val="single" w:sz="4" w:space="0" w:color="auto"/>
              <w:bottom w:val="single" w:sz="4" w:space="0" w:color="000000"/>
              <w:right w:val="single" w:sz="4" w:space="0" w:color="000000"/>
            </w:tcBorders>
          </w:tcPr>
          <w:p w:rsidR="0078235C" w:rsidRPr="0078235C" w:rsidRDefault="0078235C" w:rsidP="0078235C">
            <w:pPr>
              <w:suppressAutoHyphens/>
              <w:spacing w:after="0" w:line="240" w:lineRule="auto"/>
              <w:jc w:val="center"/>
              <w:rPr>
                <w:rFonts w:ascii="Times New Roman" w:hAnsi="Times New Roman" w:cs="Times New Roman"/>
                <w:color w:val="000000"/>
                <w:sz w:val="24"/>
                <w:szCs w:val="24"/>
                <w:lang w:eastAsia="ar-SA"/>
              </w:rPr>
            </w:pPr>
          </w:p>
        </w:tc>
      </w:tr>
    </w:tbl>
    <w:p w:rsidR="0078235C" w:rsidRPr="0078235C" w:rsidRDefault="0078235C" w:rsidP="0078235C">
      <w:pPr>
        <w:suppressAutoHyphens/>
        <w:autoSpaceDE w:val="0"/>
        <w:spacing w:after="0" w:line="240" w:lineRule="auto"/>
        <w:rPr>
          <w:rFonts w:ascii="Times New Roman" w:hAnsi="Times New Roman" w:cs="Times New Roman"/>
          <w:sz w:val="24"/>
          <w:szCs w:val="24"/>
          <w:highlight w:val="yellow"/>
          <w:lang w:eastAsia="ar-SA"/>
        </w:rPr>
      </w:pP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5. Финансовые потребности на реализацию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В финансовые потребности на реализацию мероприятий необходимо включить весь комплекс расходов, связанных с проведением следующих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приобретение материалов и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строительно-монтажные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работы по замене оборудования;</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пусконаладочные работы;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xml:space="preserve">Объем финансовых потребностей, необходимых для реализации мероприятий, установить с учетом </w:t>
      </w:r>
      <w:r w:rsidRPr="0078235C">
        <w:rPr>
          <w:rFonts w:ascii="Times New Roman" w:hAnsi="Times New Roman" w:cs="Times New Roman"/>
          <w:b/>
          <w:sz w:val="24"/>
          <w:szCs w:val="24"/>
        </w:rPr>
        <w:t>укрупненных сметных нормативов</w:t>
      </w:r>
      <w:r w:rsidRPr="0078235C">
        <w:rPr>
          <w:rFonts w:ascii="Times New Roman" w:hAnsi="Times New Roman" w:cs="Times New Roman"/>
          <w:sz w:val="24"/>
          <w:szCs w:val="24"/>
        </w:rPr>
        <w:t xml:space="preserve"> для объектов непроизводственного назначения и инженерной инфраструктуры, утвержденных федеральным агентством по строительству и жилищно-коммунальному хозяйству, а в случае, если такие нормативы не установлены, указанные расходы определить на основании </w:t>
      </w:r>
      <w:r w:rsidRPr="0078235C">
        <w:rPr>
          <w:rFonts w:ascii="Times New Roman" w:hAnsi="Times New Roman" w:cs="Times New Roman"/>
          <w:b/>
          <w:sz w:val="24"/>
          <w:szCs w:val="24"/>
        </w:rPr>
        <w:t>представленной сметной стоимости таких работ</w:t>
      </w:r>
      <w:r w:rsidRPr="0078235C">
        <w:rPr>
          <w:rFonts w:ascii="Times New Roman" w:hAnsi="Times New Roman" w:cs="Times New Roman"/>
          <w:sz w:val="24"/>
          <w:szCs w:val="24"/>
        </w:rPr>
        <w:t>.</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Объем финансовых потребностей по годам реализации определить в соответствии с основными параметрами прогноза социально-экономического развития Российской Федерации.</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6. Финансовые источники.</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собственные средства концессионера;</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заемные ресурсы;</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средства бюджетов разных уровней;</w:t>
      </w:r>
    </w:p>
    <w:p w:rsidR="0078235C" w:rsidRPr="0078235C" w:rsidRDefault="0078235C" w:rsidP="0078235C">
      <w:pPr>
        <w:suppressAutoHyphens/>
        <w:spacing w:after="0" w:line="240" w:lineRule="auto"/>
        <w:ind w:firstLine="567"/>
        <w:jc w:val="both"/>
        <w:rPr>
          <w:rFonts w:ascii="Times New Roman" w:hAnsi="Times New Roman" w:cs="Times New Roman"/>
          <w:sz w:val="24"/>
          <w:szCs w:val="24"/>
        </w:rPr>
      </w:pPr>
      <w:r w:rsidRPr="0078235C">
        <w:rPr>
          <w:rFonts w:ascii="Times New Roman" w:hAnsi="Times New Roman" w:cs="Times New Roman"/>
          <w:sz w:val="24"/>
          <w:szCs w:val="24"/>
        </w:rPr>
        <w:t>- тариф.</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r w:rsidRPr="0078235C">
        <w:rPr>
          <w:rFonts w:ascii="Times New Roman" w:hAnsi="Times New Roman" w:cs="Times New Roman"/>
          <w:b/>
          <w:sz w:val="24"/>
          <w:szCs w:val="24"/>
        </w:rPr>
        <w:t>7. Перечень мероприятий по созданию и (или) реконструкции объектов концессионного соглашения с указанием плановых значений показателей надежности, качества и энергетической эффективности, которые должны быть достигнуты в результате реализации таких мероприятий.</w:t>
      </w:r>
    </w:p>
    <w:p w:rsidR="0078235C" w:rsidRPr="0078235C" w:rsidRDefault="0078235C" w:rsidP="0078235C">
      <w:pPr>
        <w:suppressAutoHyphens/>
        <w:spacing w:after="0" w:line="240" w:lineRule="auto"/>
        <w:ind w:firstLine="567"/>
        <w:jc w:val="both"/>
        <w:rPr>
          <w:rFonts w:ascii="Times New Roman" w:hAnsi="Times New Roman" w:cs="Times New Roman"/>
          <w:b/>
          <w:sz w:val="24"/>
          <w:szCs w:val="24"/>
        </w:rPr>
      </w:pP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694"/>
        <w:gridCol w:w="2126"/>
        <w:gridCol w:w="1418"/>
        <w:gridCol w:w="1276"/>
        <w:gridCol w:w="2126"/>
      </w:tblGrid>
      <w:tr w:rsidR="0078235C" w:rsidRPr="0078235C" w:rsidTr="002A6615">
        <w:trPr>
          <w:trHeight w:val="1861"/>
        </w:trPr>
        <w:tc>
          <w:tcPr>
            <w:tcW w:w="567" w:type="dxa"/>
          </w:tcPr>
          <w:p w:rsidR="0078235C" w:rsidRPr="0078235C" w:rsidRDefault="0078235C" w:rsidP="0078235C">
            <w:pPr>
              <w:spacing w:after="0" w:line="240" w:lineRule="auto"/>
              <w:ind w:firstLine="720"/>
              <w:jc w:val="center"/>
              <w:rPr>
                <w:rFonts w:ascii="Times New Roman" w:hAnsi="Times New Roman" w:cs="Times New Roman"/>
                <w:b/>
                <w:bCs/>
                <w:sz w:val="24"/>
                <w:szCs w:val="24"/>
              </w:rPr>
            </w:pPr>
            <w:r w:rsidRPr="0078235C">
              <w:rPr>
                <w:rFonts w:ascii="Times New Roman" w:hAnsi="Times New Roman" w:cs="Times New Roman"/>
                <w:b/>
                <w:bCs/>
                <w:sz w:val="24"/>
                <w:szCs w:val="24"/>
              </w:rPr>
              <w:t>№ п/п</w:t>
            </w:r>
          </w:p>
        </w:tc>
        <w:tc>
          <w:tcPr>
            <w:tcW w:w="2694"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Наименование мероприятия</w:t>
            </w:r>
          </w:p>
        </w:tc>
        <w:tc>
          <w:tcPr>
            <w:tcW w:w="2126" w:type="dxa"/>
          </w:tcPr>
          <w:p w:rsidR="0078235C" w:rsidRPr="0078235C" w:rsidRDefault="0078235C" w:rsidP="0078235C">
            <w:pPr>
              <w:spacing w:after="0" w:line="240" w:lineRule="auto"/>
              <w:jc w:val="center"/>
              <w:rPr>
                <w:rFonts w:ascii="Times New Roman" w:hAnsi="Times New Roman" w:cs="Times New Roman"/>
                <w:b/>
                <w:bCs/>
                <w:sz w:val="24"/>
                <w:szCs w:val="24"/>
              </w:rPr>
            </w:pPr>
            <w:r w:rsidRPr="0078235C">
              <w:rPr>
                <w:rFonts w:ascii="Times New Roman" w:hAnsi="Times New Roman" w:cs="Times New Roman"/>
                <w:b/>
                <w:bCs/>
                <w:sz w:val="24"/>
                <w:szCs w:val="24"/>
              </w:rPr>
              <w:t>Источник финансирования мероприятия</w:t>
            </w:r>
          </w:p>
        </w:tc>
        <w:tc>
          <w:tcPr>
            <w:tcW w:w="1418"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Период реализации мероприятия, годы</w:t>
            </w:r>
          </w:p>
        </w:tc>
        <w:tc>
          <w:tcPr>
            <w:tcW w:w="127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color w:val="000000"/>
                <w:sz w:val="24"/>
                <w:szCs w:val="24"/>
              </w:rPr>
              <w:t>Срок ввода в эксплуатацию</w:t>
            </w:r>
          </w:p>
        </w:tc>
        <w:tc>
          <w:tcPr>
            <w:tcW w:w="2126" w:type="dxa"/>
          </w:tcPr>
          <w:p w:rsidR="0078235C" w:rsidRPr="0078235C" w:rsidRDefault="0078235C" w:rsidP="0078235C">
            <w:pPr>
              <w:suppressAutoHyphens/>
              <w:spacing w:before="75" w:after="75" w:line="240" w:lineRule="auto"/>
              <w:jc w:val="center"/>
              <w:rPr>
                <w:rFonts w:ascii="Times New Roman" w:hAnsi="Times New Roman" w:cs="Times New Roman"/>
                <w:b/>
                <w:bCs/>
                <w:color w:val="000000"/>
                <w:sz w:val="24"/>
                <w:szCs w:val="24"/>
                <w:lang w:eastAsia="ar-SA"/>
              </w:rPr>
            </w:pPr>
            <w:r w:rsidRPr="0078235C">
              <w:rPr>
                <w:rFonts w:ascii="Times New Roman" w:hAnsi="Times New Roman" w:cs="Times New Roman"/>
                <w:b/>
                <w:bCs/>
                <w:color w:val="000000"/>
                <w:sz w:val="24"/>
                <w:szCs w:val="24"/>
                <w:lang w:eastAsia="ar-SA"/>
              </w:rPr>
              <w:t xml:space="preserve">Инвестиции в создание и (или) реконструкцию объекта, </w:t>
            </w:r>
            <w:proofErr w:type="spellStart"/>
            <w:r w:rsidRPr="0078235C">
              <w:rPr>
                <w:rFonts w:ascii="Times New Roman" w:hAnsi="Times New Roman" w:cs="Times New Roman"/>
                <w:b/>
                <w:bCs/>
                <w:color w:val="000000"/>
                <w:sz w:val="24"/>
                <w:szCs w:val="24"/>
                <w:lang w:eastAsia="ar-SA"/>
              </w:rPr>
              <w:t>тыс.руб</w:t>
            </w:r>
            <w:proofErr w:type="spellEnd"/>
            <w:r w:rsidRPr="0078235C">
              <w:rPr>
                <w:rFonts w:ascii="Times New Roman" w:hAnsi="Times New Roman" w:cs="Times New Roman"/>
                <w:b/>
                <w:bCs/>
                <w:color w:val="000000"/>
                <w:sz w:val="24"/>
                <w:szCs w:val="24"/>
                <w:lang w:eastAsia="ar-SA"/>
              </w:rPr>
              <w:t>. без НДС</w:t>
            </w:r>
          </w:p>
        </w:tc>
      </w:tr>
      <w:tr w:rsidR="0078235C" w:rsidRPr="0078235C" w:rsidTr="002A6615">
        <w:trPr>
          <w:trHeight w:val="1223"/>
        </w:trPr>
        <w:tc>
          <w:tcPr>
            <w:tcW w:w="567"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1</w:t>
            </w:r>
          </w:p>
        </w:tc>
        <w:tc>
          <w:tcPr>
            <w:tcW w:w="2694" w:type="dxa"/>
          </w:tcPr>
          <w:p w:rsidR="0078235C" w:rsidRPr="0078235C" w:rsidRDefault="0078235C" w:rsidP="0078235C">
            <w:pPr>
              <w:widowControl w:val="0"/>
              <w:autoSpaceDE w:val="0"/>
              <w:autoSpaceDN w:val="0"/>
              <w:spacing w:after="0" w:line="240" w:lineRule="auto"/>
              <w:jc w:val="both"/>
              <w:rPr>
                <w:rFonts w:ascii="Times New Roman" w:hAnsi="Times New Roman" w:cs="Times New Roman"/>
              </w:rPr>
            </w:pPr>
            <w:r w:rsidRPr="0078235C">
              <w:rPr>
                <w:rFonts w:ascii="Times New Roman" w:hAnsi="Times New Roman" w:cs="Times New Roman"/>
              </w:rPr>
              <w:t xml:space="preserve">Замена водоподъемных труб диаметром 63 мм на </w:t>
            </w:r>
            <w:proofErr w:type="spellStart"/>
            <w:r w:rsidRPr="0078235C">
              <w:rPr>
                <w:rFonts w:ascii="Times New Roman" w:hAnsi="Times New Roman" w:cs="Times New Roman"/>
              </w:rPr>
              <w:t>артскважине</w:t>
            </w:r>
            <w:proofErr w:type="spellEnd"/>
            <w:r w:rsidRPr="0078235C">
              <w:rPr>
                <w:rFonts w:ascii="Times New Roman" w:hAnsi="Times New Roman" w:cs="Times New Roman"/>
              </w:rPr>
              <w:t xml:space="preserve"> </w:t>
            </w:r>
            <w:proofErr w:type="spellStart"/>
            <w:r w:rsidRPr="0078235C">
              <w:rPr>
                <w:rFonts w:ascii="Times New Roman" w:hAnsi="Times New Roman" w:cs="Times New Roman"/>
              </w:rPr>
              <w:t>д.Мостовая</w:t>
            </w:r>
            <w:proofErr w:type="spellEnd"/>
            <w:r w:rsidRPr="0078235C">
              <w:rPr>
                <w:rFonts w:ascii="Times New Roman" w:hAnsi="Times New Roman" w:cs="Times New Roman"/>
              </w:rPr>
              <w:t xml:space="preserve"> и установка частотного преобразователя</w:t>
            </w:r>
          </w:p>
        </w:tc>
        <w:tc>
          <w:tcPr>
            <w:tcW w:w="2126" w:type="dxa"/>
            <w:vAlign w:val="center"/>
          </w:tcPr>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rPr>
              <w:t>За счет тарифного источника</w:t>
            </w:r>
          </w:p>
        </w:tc>
        <w:tc>
          <w:tcPr>
            <w:tcW w:w="1418"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bCs/>
                <w:color w:val="000000"/>
                <w:lang w:eastAsia="ar-SA"/>
              </w:rPr>
              <w:t>2023</w:t>
            </w:r>
          </w:p>
        </w:tc>
        <w:tc>
          <w:tcPr>
            <w:tcW w:w="1276"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rPr>
              <w:t>2024</w:t>
            </w:r>
          </w:p>
        </w:tc>
        <w:tc>
          <w:tcPr>
            <w:tcW w:w="2126" w:type="dxa"/>
          </w:tcPr>
          <w:p w:rsidR="0078235C" w:rsidRPr="0078235C" w:rsidRDefault="0078235C" w:rsidP="0078235C">
            <w:pPr>
              <w:widowControl w:val="0"/>
              <w:autoSpaceDE w:val="0"/>
              <w:autoSpaceDN w:val="0"/>
              <w:spacing w:after="0" w:line="240" w:lineRule="auto"/>
              <w:jc w:val="center"/>
              <w:rPr>
                <w:rFonts w:ascii="Times New Roman" w:hAnsi="Times New Roman" w:cs="Times New Roman"/>
              </w:rPr>
            </w:pPr>
            <w:r w:rsidRPr="0078235C">
              <w:rPr>
                <w:rFonts w:ascii="Times New Roman" w:hAnsi="Times New Roman" w:cs="Times New Roman"/>
                <w:bCs/>
                <w:color w:val="000000"/>
                <w:lang w:eastAsia="ar-SA"/>
              </w:rPr>
              <w:t>470,0</w:t>
            </w:r>
          </w:p>
        </w:tc>
      </w:tr>
    </w:tbl>
    <w:p w:rsidR="0078235C" w:rsidRPr="0078235C" w:rsidRDefault="0078235C" w:rsidP="0078235C">
      <w:pPr>
        <w:spacing w:after="0" w:line="240" w:lineRule="auto"/>
        <w:rPr>
          <w:rFonts w:ascii="Times New Roman" w:hAnsi="Times New Roman" w:cs="Times New Roman"/>
          <w:sz w:val="24"/>
          <w:szCs w:val="28"/>
        </w:rPr>
        <w:sectPr w:rsidR="0078235C" w:rsidRPr="0078235C" w:rsidSect="00746859">
          <w:type w:val="continuous"/>
          <w:pgSz w:w="11906" w:h="16838"/>
          <w:pgMar w:top="1134" w:right="850" w:bottom="1134" w:left="1701" w:header="708" w:footer="708" w:gutter="0"/>
          <w:cols w:space="708"/>
          <w:docGrid w:linePitch="360"/>
        </w:sectPr>
      </w:pPr>
    </w:p>
    <w:tbl>
      <w:tblPr>
        <w:tblW w:w="5220" w:type="dxa"/>
        <w:tblInd w:w="4428" w:type="dxa"/>
        <w:tblLook w:val="0000" w:firstRow="0" w:lastRow="0" w:firstColumn="0" w:lastColumn="0" w:noHBand="0" w:noVBand="0"/>
      </w:tblPr>
      <w:tblGrid>
        <w:gridCol w:w="5220"/>
      </w:tblGrid>
      <w:tr w:rsidR="0078235C" w:rsidRPr="0078235C" w:rsidTr="002A6615">
        <w:trPr>
          <w:trHeight w:val="360"/>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2</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sz w:val="24"/>
          <w:szCs w:val="24"/>
        </w:rPr>
      </w:pPr>
      <w:r w:rsidRPr="0078235C">
        <w:rPr>
          <w:rFonts w:ascii="Times New Roman" w:hAnsi="Times New Roman" w:cs="Times New Roman"/>
          <w:b/>
          <w:sz w:val="24"/>
          <w:szCs w:val="24"/>
        </w:rPr>
        <w:t>Форма заявки на участие в конкурсе</w:t>
      </w:r>
    </w:p>
    <w:p w:rsidR="0078235C" w:rsidRPr="0078235C" w:rsidRDefault="0078235C" w:rsidP="0078235C">
      <w:pPr>
        <w:spacing w:after="0" w:line="240" w:lineRule="auto"/>
        <w:jc w:val="center"/>
        <w:rPr>
          <w:rFonts w:ascii="Times New Roman" w:hAnsi="Times New Roman" w:cs="Times New Roman"/>
          <w:sz w:val="24"/>
          <w:szCs w:val="24"/>
        </w:rPr>
      </w:pPr>
    </w:p>
    <w:tbl>
      <w:tblPr>
        <w:tblW w:w="9606" w:type="dxa"/>
        <w:tblLayout w:type="fixed"/>
        <w:tblLook w:val="01E0" w:firstRow="1" w:lastRow="1" w:firstColumn="1" w:lastColumn="1" w:noHBand="0" w:noVBand="0"/>
      </w:tblPr>
      <w:tblGrid>
        <w:gridCol w:w="3202"/>
        <w:gridCol w:w="3202"/>
        <w:gridCol w:w="3202"/>
      </w:tblGrid>
      <w:tr w:rsidR="0078235C" w:rsidRPr="0078235C" w:rsidTr="002A6615">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ЗАЯВКА НА УЧАСТИЕ В ОТКРЫТОМ КОНКУРСЕ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0"/>
        </w:rPr>
      </w:pPr>
      <w:r w:rsidRPr="0078235C">
        <w:rPr>
          <w:rFonts w:ascii="Times New Roman" w:hAnsi="Times New Roman" w:cs="Times New Roman"/>
          <w:bCs/>
          <w:sz w:val="24"/>
          <w:szCs w:val="20"/>
        </w:rPr>
        <w:t>1.</w:t>
      </w:r>
      <w:r w:rsidRPr="0078235C">
        <w:rPr>
          <w:rFonts w:ascii="Times New Roman" w:hAnsi="Times New Roman" w:cs="Times New Roman"/>
          <w:sz w:val="24"/>
          <w:szCs w:val="20"/>
        </w:rPr>
        <w:t xml:space="preserve"> Изучив конкурсную документацию по проведению открытого конкурса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0"/>
        </w:rPr>
      </w:pPr>
      <w:r w:rsidRPr="0078235C">
        <w:rPr>
          <w:rFonts w:ascii="Times New Roman" w:hAnsi="Times New Roman" w:cs="Times New Roman"/>
          <w:sz w:val="24"/>
          <w:szCs w:val="20"/>
        </w:rPr>
        <w:t>а также применимые к данному конкурсу законодательство и нормативно-правовые акты _____________________________________________________________________________</w:t>
      </w:r>
    </w:p>
    <w:p w:rsidR="0078235C" w:rsidRPr="0078235C" w:rsidRDefault="0078235C" w:rsidP="0078235C">
      <w:pPr>
        <w:spacing w:after="0" w:line="240" w:lineRule="auto"/>
        <w:ind w:left="1418"/>
        <w:jc w:val="center"/>
        <w:rPr>
          <w:rFonts w:ascii="Times New Roman" w:hAnsi="Times New Roman" w:cs="Times New Roman"/>
          <w:i/>
          <w:sz w:val="24"/>
          <w:szCs w:val="20"/>
        </w:rPr>
      </w:pPr>
      <w:r w:rsidRPr="0078235C">
        <w:rPr>
          <w:rFonts w:ascii="Times New Roman" w:hAnsi="Times New Roman" w:cs="Times New Roman"/>
          <w:i/>
          <w:sz w:val="24"/>
          <w:szCs w:val="20"/>
        </w:rPr>
        <w:t>(наименование заявителя с указанием организационно-правовой формы, места нахождения, почтового адреса (для юридического лица); Ф.И.О., паспортных данных, сведений о месте жительства (для физического лица), номера контактного телефона)</w:t>
      </w:r>
    </w:p>
    <w:p w:rsidR="0078235C" w:rsidRPr="0078235C" w:rsidRDefault="0078235C" w:rsidP="0078235C">
      <w:pPr>
        <w:spacing w:after="0" w:line="240" w:lineRule="auto"/>
        <w:jc w:val="both"/>
        <w:rPr>
          <w:rFonts w:ascii="Times New Roman" w:hAnsi="Times New Roman" w:cs="Times New Roman"/>
          <w:b/>
          <w:bCs/>
          <w:sz w:val="24"/>
          <w:szCs w:val="20"/>
        </w:rPr>
      </w:pPr>
      <w:r w:rsidRPr="0078235C">
        <w:rPr>
          <w:rFonts w:ascii="Times New Roman" w:hAnsi="Times New Roman" w:cs="Times New Roman"/>
          <w:bCs/>
          <w:sz w:val="24"/>
          <w:szCs w:val="20"/>
        </w:rPr>
        <w:t>в лице _____________________, действующего на основании</w:t>
      </w:r>
      <w:r w:rsidRPr="0078235C">
        <w:rPr>
          <w:rFonts w:ascii="Times New Roman" w:hAnsi="Times New Roman" w:cs="Times New Roman"/>
          <w:b/>
          <w:bCs/>
          <w:sz w:val="24"/>
          <w:szCs w:val="20"/>
        </w:rPr>
        <w:t xml:space="preserve"> </w:t>
      </w:r>
      <w:r w:rsidRPr="0078235C">
        <w:rPr>
          <w:rFonts w:ascii="Times New Roman" w:hAnsi="Times New Roman" w:cs="Times New Roman"/>
          <w:bCs/>
          <w:sz w:val="24"/>
          <w:szCs w:val="20"/>
        </w:rPr>
        <w:t>________________________</w:t>
      </w:r>
      <w:r w:rsidRPr="0078235C">
        <w:rPr>
          <w:rFonts w:ascii="Times New Roman" w:hAnsi="Times New Roman" w:cs="Times New Roman"/>
          <w:b/>
          <w:bCs/>
          <w:sz w:val="24"/>
          <w:szCs w:val="20"/>
        </w:rPr>
        <w:t>,</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 xml:space="preserve">(наименование должности, Ф.И.О. руководителя, </w:t>
      </w:r>
    </w:p>
    <w:p w:rsidR="0078235C" w:rsidRPr="0078235C" w:rsidRDefault="0078235C" w:rsidP="0078235C">
      <w:pPr>
        <w:spacing w:after="0" w:line="240" w:lineRule="auto"/>
        <w:ind w:firstLine="709"/>
        <w:jc w:val="both"/>
        <w:rPr>
          <w:rFonts w:ascii="Times New Roman" w:hAnsi="Times New Roman" w:cs="Times New Roman"/>
          <w:i/>
          <w:sz w:val="24"/>
          <w:szCs w:val="20"/>
        </w:rPr>
      </w:pPr>
      <w:r w:rsidRPr="0078235C">
        <w:rPr>
          <w:rFonts w:ascii="Times New Roman" w:hAnsi="Times New Roman" w:cs="Times New Roman"/>
          <w:i/>
          <w:sz w:val="24"/>
          <w:szCs w:val="20"/>
        </w:rPr>
        <w:t>уполномоченного лица (для юридического лица))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сообщает о согласии участвовать в открытом конкурсе на условиях, установленных в указанных выше документах, и направляет настоящую заявку на участие в конкурсе.</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2. Настоящей заявкой на участие в открытом конкурсе сообщаем, что в отношении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участника конкурса (для юридических лиц),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индивидуального предпринимателя)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не проводится процедура ликвидации, банкротства, деятельность не приостановлена, а также, что задолженности по начисленным налогам, сборам и иным обязательным платежам в бюджеты любого уровня или государственные внебюджетные фонды нет по данным бухгалтерской отчетности.</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 xml:space="preserve">3. Настоящим гарантируем достоверность представленной нами в заявке информации и подтверждаем право </w:t>
      </w:r>
      <w:proofErr w:type="spellStart"/>
      <w:r w:rsidRPr="0078235C">
        <w:rPr>
          <w:rFonts w:ascii="Times New Roman" w:hAnsi="Times New Roman" w:cs="Times New Roman"/>
          <w:bCs/>
          <w:sz w:val="24"/>
          <w:szCs w:val="20"/>
        </w:rPr>
        <w:t>Концедента</w:t>
      </w:r>
      <w:proofErr w:type="spellEnd"/>
      <w:r w:rsidRPr="0078235C">
        <w:rPr>
          <w:rFonts w:ascii="Times New Roman" w:hAnsi="Times New Roman" w:cs="Times New Roman"/>
          <w:bCs/>
          <w:sz w:val="24"/>
          <w:szCs w:val="20"/>
        </w:rPr>
        <w:t>,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4. Корреспонденцию в наш адрес просим направлять по адресу:</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bCs/>
          <w:sz w:val="24"/>
          <w:szCs w:val="20"/>
        </w:rPr>
      </w:pPr>
      <w:r w:rsidRPr="0078235C">
        <w:rPr>
          <w:rFonts w:ascii="Times New Roman" w:hAnsi="Times New Roman" w:cs="Times New Roman"/>
          <w:bCs/>
          <w:sz w:val="24"/>
          <w:szCs w:val="20"/>
        </w:rPr>
        <w:t>5. К настоящей заявке прилагаются документы согласно описи на _____ стр.</w:t>
      </w:r>
    </w:p>
    <w:p w:rsidR="0078235C" w:rsidRPr="0078235C" w:rsidRDefault="0078235C" w:rsidP="0078235C">
      <w:pPr>
        <w:spacing w:after="0" w:line="240" w:lineRule="auto"/>
        <w:rPr>
          <w:rFonts w:ascii="Times New Roman" w:hAnsi="Times New Roman" w:cs="Times New Roman"/>
          <w:sz w:val="24"/>
          <w:szCs w:val="24"/>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proofErr w:type="gramStart"/>
      <w:r w:rsidRPr="0078235C">
        <w:rPr>
          <w:rFonts w:ascii="Times New Roman" w:hAnsi="Times New Roman" w:cs="Times New Roman"/>
          <w:i/>
          <w:sz w:val="24"/>
          <w:szCs w:val="24"/>
        </w:rPr>
        <w:t xml:space="preserve">   (</w:t>
      </w:r>
      <w:proofErr w:type="gramEnd"/>
      <w:r w:rsidRPr="0078235C">
        <w:rPr>
          <w:rFonts w:ascii="Times New Roman" w:hAnsi="Times New Roman" w:cs="Times New Roman"/>
          <w:i/>
          <w:sz w:val="24"/>
          <w:szCs w:val="24"/>
        </w:rPr>
        <w:t xml:space="preserve">подпись) </w:t>
      </w:r>
    </w:p>
    <w:p w:rsidR="0078235C" w:rsidRPr="0078235C" w:rsidRDefault="0078235C" w:rsidP="0078235C">
      <w:pPr>
        <w:spacing w:after="0" w:line="240" w:lineRule="auto"/>
        <w:jc w:val="right"/>
        <w:rPr>
          <w:rFonts w:ascii="Times New Roman" w:hAnsi="Times New Roman" w:cs="Times New Roman"/>
          <w:bCs/>
          <w:sz w:val="24"/>
          <w:szCs w:val="20"/>
        </w:rPr>
      </w:pPr>
      <w:r w:rsidRPr="0078235C">
        <w:rPr>
          <w:rFonts w:ascii="Times New Roman" w:hAnsi="Times New Roman" w:cs="Times New Roman"/>
          <w:sz w:val="24"/>
          <w:szCs w:val="20"/>
        </w:rPr>
        <w:t>М.П.</w:t>
      </w:r>
    </w:p>
    <w:tbl>
      <w:tblPr>
        <w:tblW w:w="5220" w:type="dxa"/>
        <w:jc w:val="right"/>
        <w:tblLook w:val="0000" w:firstRow="0" w:lastRow="0" w:firstColumn="0" w:lastColumn="0" w:noHBand="0" w:noVBand="0"/>
      </w:tblPr>
      <w:tblGrid>
        <w:gridCol w:w="5220"/>
      </w:tblGrid>
      <w:tr w:rsidR="0078235C" w:rsidRPr="0078235C" w:rsidTr="002A6615">
        <w:trPr>
          <w:trHeight w:val="1843"/>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3</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заявке</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sz w:val="24"/>
          <w:szCs w:val="20"/>
        </w:rPr>
      </w:pPr>
      <w:r w:rsidRPr="0078235C">
        <w:rPr>
          <w:rFonts w:ascii="Times New Roman" w:hAnsi="Times New Roman" w:cs="Times New Roman"/>
          <w:bCs/>
          <w:sz w:val="24"/>
          <w:szCs w:val="20"/>
        </w:rPr>
        <w:t>представляемых к заявке для участия в открытом конкурсе</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заявителя)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 подтверждает, что для участия в открытом конкурсе на право заключения</w:t>
      </w: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2A6615">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Заявитель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tbl>
      <w:tblPr>
        <w:tblW w:w="5220" w:type="dxa"/>
        <w:jc w:val="right"/>
        <w:tblLook w:val="0000" w:firstRow="0" w:lastRow="0" w:firstColumn="0" w:lastColumn="0" w:noHBand="0" w:noVBand="0"/>
      </w:tblPr>
      <w:tblGrid>
        <w:gridCol w:w="5220"/>
      </w:tblGrid>
      <w:tr w:rsidR="0078235C" w:rsidRPr="0078235C" w:rsidTr="002A6615">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bCs/>
                <w:sz w:val="24"/>
                <w:szCs w:val="24"/>
              </w:rPr>
              <w:br w:type="page"/>
            </w:r>
            <w:r w:rsidRPr="0078235C">
              <w:rPr>
                <w:rFonts w:ascii="Times New Roman" w:hAnsi="Times New Roman" w:cs="Times New Roman"/>
                <w:sz w:val="24"/>
                <w:szCs w:val="24"/>
              </w:rPr>
              <w:t>Приложение № 4</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right"/>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конкурсного предложения участника конкурса</w:t>
      </w:r>
    </w:p>
    <w:p w:rsidR="0078235C" w:rsidRPr="0078235C" w:rsidRDefault="0078235C" w:rsidP="0078235C">
      <w:pPr>
        <w:spacing w:after="0" w:line="240" w:lineRule="auto"/>
        <w:jc w:val="center"/>
        <w:rPr>
          <w:rFonts w:ascii="Times New Roman" w:hAnsi="Times New Roman" w:cs="Times New Roman"/>
          <w:bCs/>
          <w:sz w:val="24"/>
          <w:szCs w:val="20"/>
        </w:rPr>
      </w:pPr>
    </w:p>
    <w:tbl>
      <w:tblPr>
        <w:tblW w:w="9606" w:type="dxa"/>
        <w:tblLayout w:type="fixed"/>
        <w:tblLook w:val="01E0" w:firstRow="1" w:lastRow="1" w:firstColumn="1" w:lastColumn="1" w:noHBand="0" w:noVBand="0"/>
      </w:tblPr>
      <w:tblGrid>
        <w:gridCol w:w="3202"/>
        <w:gridCol w:w="3202"/>
        <w:gridCol w:w="3202"/>
      </w:tblGrid>
      <w:tr w:rsidR="0078235C" w:rsidRPr="0078235C" w:rsidTr="002A6615">
        <w:trPr>
          <w:trHeight w:val="674"/>
        </w:trPr>
        <w:tc>
          <w:tcPr>
            <w:tcW w:w="3202" w:type="dxa"/>
          </w:tcPr>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На бланке заявителя</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дата, исх. номер</w:t>
            </w:r>
          </w:p>
        </w:tc>
        <w:tc>
          <w:tcPr>
            <w:tcW w:w="3202" w:type="dxa"/>
          </w:tcPr>
          <w:p w:rsidR="0078235C" w:rsidRPr="0078235C" w:rsidRDefault="0078235C" w:rsidP="0078235C">
            <w:pPr>
              <w:spacing w:after="0" w:line="240" w:lineRule="auto"/>
              <w:rPr>
                <w:rFonts w:ascii="Times New Roman" w:hAnsi="Times New Roman" w:cs="Times New Roman"/>
                <w:i/>
                <w:sz w:val="24"/>
                <w:szCs w:val="24"/>
              </w:rPr>
            </w:pPr>
          </w:p>
        </w:tc>
        <w:tc>
          <w:tcPr>
            <w:tcW w:w="3202" w:type="dxa"/>
          </w:tcPr>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В конкурсную комиссию</w:t>
            </w:r>
          </w:p>
        </w:tc>
      </w:tr>
    </w:tbl>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КОНКУРСНОЕ ПРЕДЛОЖЕНИЕ</w:t>
      </w:r>
    </w:p>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sz w:val="24"/>
          <w:szCs w:val="24"/>
        </w:rPr>
      </w:pP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1. Настоящим 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(Ф.И.О.) участника конкурса)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представляет конкурсное предложение по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 (далее – Конкурс) в количестве двух экземпляров (оригинал и копия), каждый экземпляр на ____ стр.</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2. Конкурсное предложение подается от имени_____________________________________ 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 xml:space="preserve">(наименование (Ф.И.О.) заявителя, прошедшего предварительный отбор </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и подающего данное конкурсное предложение)</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прошедшего предварительный отбор согласно уведомлению конкурсной комиссии № ____ от _________ 20__ года, именуемого далее – Участник.</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3. Настоящим Участник в связи с представлением своего конкурсного предложения подтверждает:</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 (с внесенными в нее на дату подачи настоящего конкурсного предложения изменениями), именуемой далее – конкурсная документация;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надлежащее выполнение положений конкурсной документации при подготовке и представлении настоящего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 что все документы и сведения, включенные им в состав заявки на участие в конкурсе, остались без изменения, и на момент подачи данного конкурсного предложения соответствуют действительности (либо, если изменения произошли, то Участник с учетом таких изменений ранее представленной заявки на участие в конкурсе соответствует требованиям настоящей конкурсной документации, и что конкурсная комиссия была предварительно уведомлена о таких изменениях. При этом описание и подтверждение таких изменений должно быть включено в состав конкурсного предложения).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4. Настоящим Участник выражает намерение участвовать в Конкурсе на условиях, установленных в конкурсной документации, и в случае признания его победителем Конкурса заключить и исполнить концессионное соглашение в отношении отдельных объектов системы водоснабжения и водоотведения, находящихся в муниципальной собственности ____________________, а также выполнить иные связанные с участием в Конкурсе требования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5. Участник согласен заключить концессионное соглашение в соответствии с требованиями конкурсной документации и на условиях, которые представлены в настоящем конкурсном предложении.</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6. Настоящим Участник обязуется в случае объявления его победителем Конкурса подписать концессионное соглашение в соответствии с положениями конкурсной документации и на условиях, установленных в настоящем конкурсном предложении, не позднее ________ (____________________) рабочих дней со дня направления победителю конкурса протокола о результатах проведения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7. В случае объявления Конкурса несостоявшимся, если в конкурсную комиссию представлено менее двух конкурсных предложений, конкурсной комиссией признано соответствующими критериям конкурса менее двух конкурсных предложений, Участник обязуется подписать концессионное соглашение в течение _______ (________________)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8. В случае если наши предложения будут лучшими после предложений победителя Конкурса, а победитель Конкурса откажется либо будет признан уклонившимся от подписания концессионного соглашения, мы обязуемся подписать данное концессионное соглашение в течение _______ (__________________) рабочих дней со дня направления Участнику Конкурса проекта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9. Настоящим Участник обязуется выполнить иные связанные с участием в Конкурсе положения конкурсной документации.</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sectPr w:rsidR="0078235C" w:rsidRPr="0078235C" w:rsidSect="00746859">
          <w:pgSz w:w="11906" w:h="16838"/>
          <w:pgMar w:top="1134" w:right="850" w:bottom="1134" w:left="1701" w:header="709" w:footer="709" w:gutter="0"/>
          <w:cols w:space="708"/>
          <w:docGrid w:linePitch="381"/>
        </w:sectPr>
      </w:pPr>
    </w:p>
    <w:tbl>
      <w:tblPr>
        <w:tblW w:w="5220" w:type="dxa"/>
        <w:jc w:val="right"/>
        <w:tblLook w:val="0000" w:firstRow="0" w:lastRow="0" w:firstColumn="0" w:lastColumn="0" w:noHBand="0" w:noVBand="0"/>
      </w:tblPr>
      <w:tblGrid>
        <w:gridCol w:w="5220"/>
      </w:tblGrid>
      <w:tr w:rsidR="0078235C" w:rsidRPr="0078235C" w:rsidTr="002A6615">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5</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Форма описи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ОПИСЬ ДОКУМЕНТОВ,</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представляемых к конкурсному предложению</w:t>
      </w:r>
    </w:p>
    <w:p w:rsidR="0078235C" w:rsidRPr="0078235C" w:rsidRDefault="0078235C" w:rsidP="0078235C">
      <w:pPr>
        <w:spacing w:after="0" w:line="240" w:lineRule="auto"/>
        <w:jc w:val="center"/>
        <w:rPr>
          <w:rFonts w:ascii="Times New Roman" w:hAnsi="Times New Roman" w:cs="Times New Roman"/>
          <w:bCs/>
          <w:sz w:val="24"/>
          <w:szCs w:val="20"/>
        </w:rPr>
      </w:pPr>
      <w:r w:rsidRPr="0078235C">
        <w:rPr>
          <w:rFonts w:ascii="Times New Roman" w:hAnsi="Times New Roman" w:cs="Times New Roman"/>
          <w:bCs/>
          <w:sz w:val="24"/>
          <w:szCs w:val="20"/>
        </w:rPr>
        <w:t>на право заключения концессионного соглашения</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_________________________________________________________________________________</w:t>
      </w:r>
    </w:p>
    <w:p w:rsidR="0078235C" w:rsidRPr="0078235C" w:rsidRDefault="0078235C" w:rsidP="0078235C">
      <w:pPr>
        <w:spacing w:after="0" w:line="240" w:lineRule="auto"/>
        <w:jc w:val="center"/>
        <w:rPr>
          <w:rFonts w:ascii="Times New Roman" w:hAnsi="Times New Roman" w:cs="Times New Roman"/>
          <w:bCs/>
          <w:i/>
          <w:sz w:val="24"/>
          <w:szCs w:val="20"/>
        </w:rPr>
      </w:pPr>
      <w:r w:rsidRPr="0078235C">
        <w:rPr>
          <w:rFonts w:ascii="Times New Roman" w:hAnsi="Times New Roman" w:cs="Times New Roman"/>
          <w:bCs/>
          <w:i/>
          <w:sz w:val="24"/>
          <w:szCs w:val="20"/>
        </w:rPr>
        <w:t>(наименование, юридический адрес, тел./факс участника)</w:t>
      </w:r>
    </w:p>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подтверждает, что для участия в открытом конкурсе на право заключения концессионного соглашения в отношении отдельных объектов системы водоснабжения и водоотведения, находящихся в муниципальной собственности ___________________________________________________ направляются следующие документы:</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88"/>
        <w:gridCol w:w="1540"/>
      </w:tblGrid>
      <w:tr w:rsidR="0078235C" w:rsidRPr="0078235C" w:rsidTr="002A6615">
        <w:trPr>
          <w:tblHeader/>
          <w:jc w:val="center"/>
        </w:trPr>
        <w:tc>
          <w:tcPr>
            <w:tcW w:w="704"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 п/п</w:t>
            </w:r>
          </w:p>
        </w:tc>
        <w:tc>
          <w:tcPr>
            <w:tcW w:w="7088"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Наименование</w:t>
            </w:r>
          </w:p>
        </w:tc>
        <w:tc>
          <w:tcPr>
            <w:tcW w:w="1540" w:type="dxa"/>
            <w:shd w:val="clear" w:color="auto" w:fill="D9D9D9"/>
            <w:vAlign w:val="center"/>
          </w:tcPr>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Количество листов</w:t>
            </w: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r w:rsidRPr="0078235C">
              <w:rPr>
                <w:rFonts w:ascii="Times New Roman" w:hAnsi="Times New Roman" w:cs="Times New Roman"/>
                <w:bCs/>
                <w:sz w:val="24"/>
                <w:szCs w:val="20"/>
              </w:rPr>
              <w:t>Опись</w:t>
            </w: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r w:rsidR="0078235C" w:rsidRPr="0078235C" w:rsidTr="002A6615">
        <w:trPr>
          <w:jc w:val="center"/>
        </w:trPr>
        <w:tc>
          <w:tcPr>
            <w:tcW w:w="704"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c>
          <w:tcPr>
            <w:tcW w:w="7088" w:type="dxa"/>
            <w:shd w:val="clear" w:color="auto" w:fill="auto"/>
            <w:vAlign w:val="center"/>
          </w:tcPr>
          <w:p w:rsidR="0078235C" w:rsidRPr="0078235C" w:rsidRDefault="0078235C" w:rsidP="0078235C">
            <w:pPr>
              <w:spacing w:after="0" w:line="240" w:lineRule="auto"/>
              <w:jc w:val="both"/>
              <w:rPr>
                <w:rFonts w:ascii="Times New Roman" w:hAnsi="Times New Roman" w:cs="Times New Roman"/>
                <w:bCs/>
                <w:sz w:val="24"/>
                <w:szCs w:val="20"/>
              </w:rPr>
            </w:pPr>
          </w:p>
        </w:tc>
        <w:tc>
          <w:tcPr>
            <w:tcW w:w="1540" w:type="dxa"/>
            <w:shd w:val="clear" w:color="auto" w:fill="auto"/>
            <w:vAlign w:val="center"/>
          </w:tcPr>
          <w:p w:rsidR="0078235C" w:rsidRPr="0078235C" w:rsidRDefault="0078235C" w:rsidP="0078235C">
            <w:pPr>
              <w:spacing w:after="0" w:line="240" w:lineRule="auto"/>
              <w:jc w:val="center"/>
              <w:rPr>
                <w:rFonts w:ascii="Times New Roman" w:hAnsi="Times New Roman" w:cs="Times New Roman"/>
                <w:bCs/>
                <w:sz w:val="24"/>
                <w:szCs w:val="20"/>
              </w:rPr>
            </w:pPr>
          </w:p>
        </w:tc>
      </w:tr>
    </w:tbl>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rPr>
          <w:rFonts w:ascii="Times New Roman" w:hAnsi="Times New Roman" w:cs="Times New Roman"/>
          <w:sz w:val="24"/>
          <w:szCs w:val="24"/>
        </w:rPr>
      </w:pPr>
      <w:r w:rsidRPr="0078235C">
        <w:rPr>
          <w:rFonts w:ascii="Times New Roman" w:hAnsi="Times New Roman" w:cs="Times New Roman"/>
          <w:sz w:val="24"/>
          <w:szCs w:val="24"/>
        </w:rPr>
        <w:t xml:space="preserve">            ______________________________</w:t>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r>
      <w:r w:rsidRPr="0078235C">
        <w:rPr>
          <w:rFonts w:ascii="Times New Roman" w:hAnsi="Times New Roman" w:cs="Times New Roman"/>
          <w:sz w:val="24"/>
          <w:szCs w:val="24"/>
        </w:rPr>
        <w:tab/>
        <w:t>______________</w:t>
      </w:r>
    </w:p>
    <w:p w:rsidR="0078235C" w:rsidRPr="0078235C" w:rsidRDefault="0078235C" w:rsidP="0078235C">
      <w:pPr>
        <w:spacing w:after="0" w:line="240" w:lineRule="auto"/>
        <w:rPr>
          <w:rFonts w:ascii="Times New Roman" w:hAnsi="Times New Roman" w:cs="Times New Roman"/>
          <w:i/>
          <w:sz w:val="24"/>
          <w:szCs w:val="24"/>
        </w:rPr>
      </w:pPr>
      <w:r w:rsidRPr="0078235C">
        <w:rPr>
          <w:rFonts w:ascii="Times New Roman" w:hAnsi="Times New Roman" w:cs="Times New Roman"/>
          <w:i/>
          <w:sz w:val="24"/>
          <w:szCs w:val="24"/>
        </w:rPr>
        <w:t xml:space="preserve">             Участник (Ф.И.О., должность) </w:t>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r>
      <w:r w:rsidRPr="0078235C">
        <w:rPr>
          <w:rFonts w:ascii="Times New Roman" w:hAnsi="Times New Roman" w:cs="Times New Roman"/>
          <w:i/>
          <w:sz w:val="24"/>
          <w:szCs w:val="24"/>
        </w:rPr>
        <w:tab/>
        <w:t xml:space="preserve">(подпись) </w:t>
      </w:r>
    </w:p>
    <w:p w:rsidR="0078235C" w:rsidRPr="0078235C" w:rsidRDefault="0078235C" w:rsidP="0078235C">
      <w:pPr>
        <w:spacing w:after="0" w:line="240" w:lineRule="auto"/>
        <w:ind w:firstLine="2694"/>
        <w:rPr>
          <w:rFonts w:ascii="Times New Roman" w:hAnsi="Times New Roman" w:cs="Times New Roman"/>
          <w:sz w:val="24"/>
          <w:szCs w:val="24"/>
        </w:rPr>
      </w:pPr>
    </w:p>
    <w:p w:rsidR="0078235C" w:rsidRPr="0078235C" w:rsidRDefault="0078235C" w:rsidP="0078235C">
      <w:pPr>
        <w:spacing w:after="0" w:line="240" w:lineRule="auto"/>
        <w:ind w:firstLine="2694"/>
        <w:rPr>
          <w:rFonts w:ascii="Times New Roman" w:hAnsi="Times New Roman" w:cs="Times New Roman"/>
          <w:sz w:val="24"/>
          <w:szCs w:val="24"/>
        </w:rPr>
      </w:pPr>
      <w:r w:rsidRPr="0078235C">
        <w:rPr>
          <w:rFonts w:ascii="Times New Roman" w:hAnsi="Times New Roman" w:cs="Times New Roman"/>
          <w:sz w:val="24"/>
          <w:szCs w:val="24"/>
        </w:rPr>
        <w:t>М.П.</w:t>
      </w: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center"/>
        <w:rPr>
          <w:rFonts w:ascii="Times New Roman" w:eastAsia="Calibri" w:hAnsi="Times New Roman" w:cs="Times New Roman"/>
          <w:sz w:val="24"/>
          <w:szCs w:val="24"/>
        </w:rPr>
      </w:pPr>
    </w:p>
    <w:tbl>
      <w:tblPr>
        <w:tblW w:w="5220" w:type="dxa"/>
        <w:jc w:val="right"/>
        <w:tblLook w:val="0000" w:firstRow="0" w:lastRow="0" w:firstColumn="0" w:lastColumn="0" w:noHBand="0" w:noVBand="0"/>
      </w:tblPr>
      <w:tblGrid>
        <w:gridCol w:w="5220"/>
      </w:tblGrid>
      <w:tr w:rsidR="0078235C" w:rsidRPr="0078235C" w:rsidTr="002A6615">
        <w:trPr>
          <w:trHeight w:val="360"/>
          <w:jc w:val="right"/>
        </w:trPr>
        <w:tc>
          <w:tcPr>
            <w:tcW w:w="5220" w:type="dxa"/>
          </w:tcPr>
          <w:p w:rsidR="0078235C" w:rsidRPr="0078235C" w:rsidRDefault="0078235C" w:rsidP="0078235C">
            <w:pPr>
              <w:spacing w:after="0" w:line="240" w:lineRule="auto"/>
              <w:jc w:val="center"/>
              <w:rPr>
                <w:rFonts w:ascii="Times New Roman" w:hAnsi="Times New Roman" w:cs="Times New Roman"/>
                <w:sz w:val="24"/>
                <w:szCs w:val="24"/>
              </w:rPr>
            </w:pPr>
            <w:r w:rsidRPr="0078235C">
              <w:rPr>
                <w:rFonts w:ascii="Times New Roman" w:hAnsi="Times New Roman" w:cs="Times New Roman"/>
                <w:sz w:val="24"/>
                <w:szCs w:val="24"/>
              </w:rPr>
              <w:t>Приложение № 6</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к Конкурсной документации по проведению открытого конкурса на право заключения концессионного соглашения  в отношении объектов водоснабжения, находящихся в муниципальной собственности муниципального образования Богучаровское Киреевского района</w:t>
            </w:r>
          </w:p>
        </w:tc>
      </w:tr>
    </w:tbl>
    <w:p w:rsidR="0078235C" w:rsidRPr="0078235C" w:rsidRDefault="0078235C" w:rsidP="0078235C">
      <w:pPr>
        <w:spacing w:after="0" w:line="240" w:lineRule="auto"/>
        <w:jc w:val="center"/>
        <w:rPr>
          <w:rFonts w:ascii="Times New Roman" w:eastAsia="Calibri" w:hAnsi="Times New Roman" w:cs="Times New Roman"/>
          <w:sz w:val="24"/>
          <w:szCs w:val="24"/>
        </w:rPr>
      </w:pPr>
    </w:p>
    <w:p w:rsidR="0078235C" w:rsidRPr="0078235C" w:rsidRDefault="0078235C" w:rsidP="0078235C">
      <w:pPr>
        <w:spacing w:after="0" w:line="240" w:lineRule="auto"/>
        <w:jc w:val="center"/>
        <w:rPr>
          <w:rFonts w:ascii="Times New Roman" w:hAnsi="Times New Roman" w:cs="Times New Roman"/>
          <w:b/>
          <w:bCs/>
          <w:sz w:val="24"/>
          <w:szCs w:val="20"/>
        </w:rPr>
      </w:pPr>
      <w:r w:rsidRPr="0078235C">
        <w:rPr>
          <w:rFonts w:ascii="Times New Roman" w:hAnsi="Times New Roman" w:cs="Times New Roman"/>
          <w:b/>
          <w:bCs/>
          <w:sz w:val="24"/>
          <w:szCs w:val="20"/>
        </w:rPr>
        <w:t>Соглашение о конфиденциальности</w:t>
      </w:r>
    </w:p>
    <w:p w:rsidR="0078235C" w:rsidRPr="0078235C" w:rsidRDefault="0078235C" w:rsidP="0078235C">
      <w:pPr>
        <w:spacing w:after="0" w:line="240" w:lineRule="auto"/>
        <w:jc w:val="both"/>
        <w:rPr>
          <w:rFonts w:ascii="Times New Roman" w:hAnsi="Times New Roman" w:cs="Times New Roman"/>
          <w:sz w:val="24"/>
          <w:szCs w:val="24"/>
        </w:rPr>
      </w:pP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Настоящее соглашение о конфиденциальности (далее – «Соглашение») заключено в г. _______________ «___» __________20__ года между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(далее – «Специализированная организация»), действующим от имени </w:t>
      </w:r>
      <w:r w:rsidRPr="0078235C">
        <w:rPr>
          <w:rFonts w:ascii="Times New Roman" w:hAnsi="Times New Roman" w:cs="Times New Roman"/>
          <w:i/>
          <w:sz w:val="24"/>
          <w:szCs w:val="24"/>
        </w:rPr>
        <w:t>[полное наименование муниципального образования]</w:t>
      </w:r>
      <w:r w:rsidRPr="0078235C">
        <w:rPr>
          <w:rFonts w:ascii="Times New Roman" w:hAnsi="Times New Roman" w:cs="Times New Roman"/>
          <w:sz w:val="24"/>
          <w:szCs w:val="24"/>
        </w:rPr>
        <w:t xml:space="preserve"> (далее –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одной стороны, и </w:t>
      </w:r>
      <w:r w:rsidRPr="0078235C">
        <w:rPr>
          <w:rFonts w:ascii="Times New Roman" w:hAnsi="Times New Roman" w:cs="Times New Roman"/>
          <w:i/>
          <w:sz w:val="24"/>
          <w:szCs w:val="24"/>
        </w:rPr>
        <w:t>[полное наименование и юридический статус лица]</w:t>
      </w:r>
      <w:r w:rsidRPr="0078235C">
        <w:rPr>
          <w:rFonts w:ascii="Times New Roman" w:hAnsi="Times New Roman" w:cs="Times New Roman"/>
          <w:sz w:val="24"/>
          <w:szCs w:val="24"/>
        </w:rPr>
        <w:t xml:space="preserve">, с местонахождением по адресу </w:t>
      </w:r>
      <w:r w:rsidRPr="0078235C">
        <w:rPr>
          <w:rFonts w:ascii="Times New Roman" w:hAnsi="Times New Roman" w:cs="Times New Roman"/>
          <w:i/>
          <w:sz w:val="24"/>
          <w:szCs w:val="24"/>
        </w:rPr>
        <w:t>[адрес]</w:t>
      </w:r>
      <w:r w:rsidRPr="0078235C">
        <w:rPr>
          <w:rFonts w:ascii="Times New Roman" w:hAnsi="Times New Roman" w:cs="Times New Roman"/>
          <w:sz w:val="24"/>
          <w:szCs w:val="24"/>
        </w:rPr>
        <w:t xml:space="preserve"> (далее – «Заявитель»), в лице </w:t>
      </w:r>
      <w:r w:rsidRPr="0078235C">
        <w:rPr>
          <w:rFonts w:ascii="Times New Roman" w:hAnsi="Times New Roman" w:cs="Times New Roman"/>
          <w:i/>
          <w:sz w:val="24"/>
          <w:szCs w:val="24"/>
        </w:rPr>
        <w:t>[Ф.И.О.]</w:t>
      </w:r>
      <w:r w:rsidRPr="0078235C">
        <w:rPr>
          <w:rFonts w:ascii="Times New Roman" w:hAnsi="Times New Roman" w:cs="Times New Roman"/>
          <w:sz w:val="24"/>
          <w:szCs w:val="24"/>
        </w:rPr>
        <w:t xml:space="preserve">, действующего на основании </w:t>
      </w:r>
      <w:r w:rsidRPr="0078235C">
        <w:rPr>
          <w:rFonts w:ascii="Times New Roman" w:hAnsi="Times New Roman" w:cs="Times New Roman"/>
          <w:i/>
          <w:sz w:val="24"/>
          <w:szCs w:val="24"/>
        </w:rPr>
        <w:t>[реквизиты документа]</w:t>
      </w:r>
      <w:r w:rsidRPr="0078235C">
        <w:rPr>
          <w:rFonts w:ascii="Times New Roman" w:hAnsi="Times New Roman" w:cs="Times New Roman"/>
          <w:sz w:val="24"/>
          <w:szCs w:val="24"/>
        </w:rPr>
        <w:t xml:space="preserve"> с другой стороны, далее совместно – «Стороны».</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Принимая во внимание, что: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(A) по результатам предварительного отбора, проведенного в рамках открытого конкурса на право заключения концессионного соглашения о ___________________________________________</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 (далее – «Конкурс»), Конкурсной комиссией Заявителю направлено уведомление с предложением представить Конкурсное предложение;</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(B) Заявитель намеревается подготовить и подать Конкурсное предложение в соответствии с требованиями Конкурсной документации к Конкурсу, утвержденной постановлением ______________________ </w:t>
      </w:r>
      <w:r w:rsidRPr="0078235C">
        <w:rPr>
          <w:rFonts w:ascii="Times New Roman" w:hAnsi="Times New Roman" w:cs="Times New Roman"/>
          <w:i/>
          <w:sz w:val="24"/>
          <w:szCs w:val="24"/>
        </w:rPr>
        <w:t>[реквизиты]</w:t>
      </w:r>
      <w:r w:rsidRPr="0078235C">
        <w:rPr>
          <w:rFonts w:ascii="Times New Roman" w:hAnsi="Times New Roman" w:cs="Times New Roman"/>
          <w:sz w:val="24"/>
          <w:szCs w:val="24"/>
        </w:rPr>
        <w:t>, а также последующими изменениями, если таковые будут внесены (далее – «Конкурсная документация»);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(C) в рамках Конкурса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Специализированная организация и (или) их представители или консультанты намереваются предоставить Заявителю информацию в отношении Проекта, которая может иметь конфиденциальный характер;</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Стороны договорились о нижеследующем: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 Обязательство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1.1. Следующая информация для целей настоящего Соглашения является конфиденциальной (далее – «Конфиденциальная информация»):</w:t>
      </w:r>
    </w:p>
    <w:p w:rsidR="0078235C" w:rsidRPr="0078235C" w:rsidRDefault="0078235C" w:rsidP="0078235C">
      <w:pPr>
        <w:spacing w:after="0" w:line="240" w:lineRule="auto"/>
        <w:jc w:val="both"/>
        <w:rPr>
          <w:rFonts w:ascii="Times New Roman" w:hAnsi="Times New Roman" w:cs="Times New Roman"/>
          <w:sz w:val="24"/>
          <w:szCs w:val="24"/>
        </w:rPr>
      </w:pPr>
      <w:r w:rsidRPr="0078235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1.2. Во избежание сомнений, информация считается Конфиденциальной информацией в смысле п.1.1 выше вне зависимости от того:</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 была ли она предоставлена или раскрыта Специализированной организацией, Конкурсной комиссией,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 их представителями, аффилированными лицами или консультантами;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имелось ли на носителе Конфиденциальной информации указание на ее конфиденциальный характер или на ее статус коммерческой тайны в смысле действующего законодательства.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1.3. Заявитель обязуется не раскрывать и не допускать раскрытия Конфиденциальной информации третьим лицам (включая аффилированных лиц и работников Заявителя) иначе как в случаях, предусмотренных настоящим Соглашением или действующим законодательством.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1.4. Для целей настоящего Соглашения под раскрытием Конфиденциальной информации понимается действие или бездействие, в результате которых Конфиденциальная информация становится известной третьим лицам.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1.5. Заявитель, получивший Конфиденциальную информацию, вправе использовать ее исключительно для целей подготовки и подачи Заявки и (или) Конкурсного предложения, обсуждения проектов Концессионного соглашения и иных соглашений с </w:t>
      </w:r>
      <w:proofErr w:type="spellStart"/>
      <w:r w:rsidRPr="0078235C">
        <w:rPr>
          <w:rFonts w:ascii="Times New Roman" w:hAnsi="Times New Roman" w:cs="Times New Roman"/>
          <w:sz w:val="24"/>
          <w:szCs w:val="24"/>
        </w:rPr>
        <w:t>Концедентом</w:t>
      </w:r>
      <w:proofErr w:type="spellEnd"/>
      <w:r w:rsidRPr="0078235C">
        <w:rPr>
          <w:rFonts w:ascii="Times New Roman" w:hAnsi="Times New Roman" w:cs="Times New Roman"/>
          <w:sz w:val="24"/>
          <w:szCs w:val="24"/>
        </w:rPr>
        <w:t>.</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1.6. Заявитель обязан незамедлительно сообщить Специализированной организации о ставшем ему известном факте раскрытия или угрозе раскрытия Конфиденциальной информации в нарушение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1.7. Во избежание сомнений, </w:t>
      </w:r>
      <w:proofErr w:type="spellStart"/>
      <w:r w:rsidRPr="0078235C">
        <w:rPr>
          <w:rFonts w:ascii="Times New Roman" w:hAnsi="Times New Roman" w:cs="Times New Roman"/>
          <w:sz w:val="24"/>
          <w:szCs w:val="24"/>
        </w:rPr>
        <w:t>Концедент</w:t>
      </w:r>
      <w:proofErr w:type="spellEnd"/>
      <w:r w:rsidRPr="0078235C">
        <w:rPr>
          <w:rFonts w:ascii="Times New Roman" w:hAnsi="Times New Roman" w:cs="Times New Roman"/>
          <w:sz w:val="24"/>
          <w:szCs w:val="24"/>
        </w:rPr>
        <w:t xml:space="preserve"> и (или) Специализированная организация остаются исключительными обладателями Конфиденциальной информации. Специализированная организация вправе направить требование Заявителю об уничтожении любых копий Конфиденциальной информации в документарной и (или) электронной форме, за исключением полученных Заявителем в установленном порядке Конкурсной документации и разъяснений положений Конкурсной документации.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 Исключения из обязательства по соблюдению конфиденциальности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2.1. Следующая информация не является Конфиденциальной информацией для целей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 любая информация, самостоятельно полученная Заявителем без использования Конфиденциальной информации, при условии, что Заявитель не предпринимал без предварительного письменного разрешения </w:t>
      </w:r>
      <w:proofErr w:type="spellStart"/>
      <w:r w:rsidRPr="0078235C">
        <w:rPr>
          <w:rFonts w:ascii="Times New Roman" w:hAnsi="Times New Roman" w:cs="Times New Roman"/>
          <w:sz w:val="24"/>
          <w:szCs w:val="24"/>
        </w:rPr>
        <w:t>Концедента</w:t>
      </w:r>
      <w:proofErr w:type="spellEnd"/>
      <w:r w:rsidRPr="0078235C">
        <w:rPr>
          <w:rFonts w:ascii="Times New Roman" w:hAnsi="Times New Roman" w:cs="Times New Roman"/>
          <w:sz w:val="24"/>
          <w:szCs w:val="24"/>
        </w:rPr>
        <w:t xml:space="preserve"> самостоятельных попыток для ее получения;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являющаяся общедоступной на дату ее раскрытия, за исключением случаев, когда информация стала общедоступной вследствие нарушения настоящего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любая информация, подлежащая раскрытию в соответствии с действующим законодательством, включая Федеральный закон «О концессионных соглашениях», либо в соответствии с законным требованием уполномоченного органа, включая вступившее в законную силу судебное решение; при этом, Заявитель обязан незамедлительно уведомить Специализированную организацию о таком требовании или решении и убедиться в его законности и действительности до раскрытия какой-либо Конфиденциальной информации.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2.2. Заявитель вправе раскрывать Конфиденциальную информацию своим работникам, представителям и консультантам, доступ к Конфиденциальной информации требуется которым в целях подготовки Конкурсного предложения, в необходимом для этого объеме (далее – «Санкционированные получатели»).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2.3. Заявитель должен принять все необходимые меры для предотвращения раскрытия Конфиденциальной информации со стороны Санкционированных получателей и обеспечить соблюдение Санкционированными получателями обязательств по сохранению Конфиденциальной информации в том же объеме и на тех же условиях, что и Заявитель по настоящему Соглашению.</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 Ответственность</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3.1. В случае нарушения настоящего Соглашения Заявитель обязан уплатить Специализированной организации штрафную неустойку в размере ________ (прописью) рублей.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 xml:space="preserve">3.2. Заявитель обязуется сверх неустойки, установленной п.3.1 настоящего Соглашения, возместить Специализированной организации и </w:t>
      </w:r>
      <w:proofErr w:type="spellStart"/>
      <w:r w:rsidRPr="0078235C">
        <w:rPr>
          <w:rFonts w:ascii="Times New Roman" w:hAnsi="Times New Roman" w:cs="Times New Roman"/>
          <w:sz w:val="24"/>
          <w:szCs w:val="24"/>
        </w:rPr>
        <w:t>Концеденту</w:t>
      </w:r>
      <w:proofErr w:type="spellEnd"/>
      <w:r w:rsidRPr="0078235C">
        <w:rPr>
          <w:rFonts w:ascii="Times New Roman" w:hAnsi="Times New Roman" w:cs="Times New Roman"/>
          <w:sz w:val="24"/>
          <w:szCs w:val="24"/>
        </w:rPr>
        <w:t xml:space="preserve"> в полном объеме убытки, понесенные ими прямо или косвенно в результате нарушения Заявителем настоящего Соглашения, в частности в связи с участием в судебных процедурах, предъявлением к кому-либо из них требований или претензий, несением каких-либо иных затрат или расходов.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 Применимое право и разрешение споров</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4.1. Настоящее Соглашение регулируется и подлежит толкованию в соответствии с правом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4.2. Все споры, разногласия или требования, возникающие из настоящего Соглашения или в связи с ним, в том числе касающиеся его исполнения, нарушения, прекращения или недействительности, подлежат разрешению в суде в соответствии с законодательством Российской Федерации.</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 Прочие положения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5.1. Настоящее Соглашение вступает в силу с момента его подписания Сторонами и прекращает действие по истечении трех лет с момента заключения Концессионного соглашения.</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5.2. Если иное не указано в настоящем Соглашении, термины и определения, используемые в настоящем Соглашении, имеют те же значения, которые присвоены им в Конкурсной документации (с учетом всех, внесенных в нее изменений).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5.3. Настоящее Соглашение оформляется в двух экземплярах на русском языке, имеющих одинаковую юридическую силу. Сторонами подготовлен перевод Соглашения на английский язык, который может быть использован только для информационных целей.</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 Все сообщения, предусмотренные настоящим Соглашением, должны направляться по почте, по факсу либо по электронной почте, по следующим адресам:</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5.4.1. В отношении Специализированной организации:</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5.4.2. В отношении Заявителя:</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[адрес]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[факс]</w:t>
      </w:r>
    </w:p>
    <w:p w:rsidR="0078235C" w:rsidRPr="0078235C" w:rsidRDefault="0078235C" w:rsidP="0078235C">
      <w:pPr>
        <w:spacing w:after="0" w:line="240" w:lineRule="auto"/>
        <w:ind w:firstLine="709"/>
        <w:jc w:val="both"/>
        <w:rPr>
          <w:rFonts w:ascii="Times New Roman" w:hAnsi="Times New Roman" w:cs="Times New Roman"/>
          <w:i/>
          <w:sz w:val="24"/>
          <w:szCs w:val="24"/>
        </w:rPr>
      </w:pPr>
      <w:r w:rsidRPr="0078235C">
        <w:rPr>
          <w:rFonts w:ascii="Times New Roman" w:hAnsi="Times New Roman" w:cs="Times New Roman"/>
          <w:i/>
          <w:sz w:val="24"/>
          <w:szCs w:val="24"/>
        </w:rPr>
        <w:t>[электронная почта]</w:t>
      </w:r>
    </w:p>
    <w:p w:rsidR="0078235C" w:rsidRPr="0078235C" w:rsidRDefault="0078235C" w:rsidP="0078235C">
      <w:pPr>
        <w:spacing w:after="0" w:line="240" w:lineRule="auto"/>
        <w:ind w:firstLine="709"/>
        <w:jc w:val="both"/>
        <w:rPr>
          <w:rFonts w:ascii="Times New Roman" w:hAnsi="Times New Roman" w:cs="Times New Roman"/>
          <w:sz w:val="24"/>
          <w:szCs w:val="24"/>
        </w:rPr>
      </w:pPr>
      <w:r w:rsidRPr="0078235C">
        <w:rPr>
          <w:rFonts w:ascii="Times New Roman" w:hAnsi="Times New Roman" w:cs="Times New Roman"/>
          <w:sz w:val="24"/>
          <w:szCs w:val="24"/>
        </w:rPr>
        <w:t>Подписи сторон:</w:t>
      </w:r>
    </w:p>
    <w:p w:rsidR="0078235C" w:rsidRPr="0078235C" w:rsidRDefault="0078235C" w:rsidP="0078235C">
      <w:pPr>
        <w:spacing w:after="0" w:line="240" w:lineRule="auto"/>
        <w:ind w:firstLine="709"/>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jc w:val="both"/>
        <w:rPr>
          <w:rFonts w:ascii="Times New Roman" w:hAnsi="Times New Roman" w:cs="Times New Roman"/>
          <w:bCs/>
          <w:sz w:val="24"/>
          <w:szCs w:val="20"/>
        </w:rPr>
      </w:pPr>
    </w:p>
    <w:p w:rsidR="0078235C" w:rsidRPr="0078235C" w:rsidRDefault="0078235C" w:rsidP="0078235C">
      <w:pPr>
        <w:spacing w:after="0" w:line="240" w:lineRule="auto"/>
        <w:contextualSpacing/>
        <w:rPr>
          <w:rFonts w:ascii="PT Astra Serif" w:hAnsi="PT Astra Serif"/>
        </w:rPr>
      </w:pPr>
    </w:p>
    <w:sectPr w:rsidR="0078235C" w:rsidRPr="0078235C" w:rsidSect="0078235C">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Chuv">
    <w:altName w:val="Arial"/>
    <w:charset w:val="CC"/>
    <w:family w:val="swiss"/>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DL">
    <w:altName w:val="Times New Roman"/>
    <w:charset w:val="00"/>
    <w:family w:val="auto"/>
    <w:pitch w:val="variable"/>
  </w:font>
  <w:font w:name="Andale Sans UI">
    <w:charset w:val="CC"/>
    <w:family w:val="auto"/>
    <w:pitch w:val="variable"/>
  </w:font>
  <w:font w:name="PT Astra Serif">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502"/>
        </w:tabs>
        <w:ind w:left="502" w:hanging="360"/>
      </w:pPr>
      <w:rPr>
        <w:b w:val="0"/>
        <w:bCs w:val="0"/>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2">
    <w:nsid w:val="00000003"/>
    <w:multiLevelType w:val="multilevel"/>
    <w:tmpl w:val="00000003"/>
    <w:name w:val="WW8Num3"/>
    <w:lvl w:ilvl="0">
      <w:start w:val="4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2"/>
      <w:numFmt w:val="decimal"/>
      <w:lvlText w:val="%1."/>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3766B91"/>
    <w:multiLevelType w:val="hybridMultilevel"/>
    <w:tmpl w:val="19EAA988"/>
    <w:lvl w:ilvl="0" w:tplc="D6307C7C">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pStyle w:val="4"/>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pStyle w:val="6"/>
      <w:lvlText w:val="%6."/>
      <w:lvlJc w:val="right"/>
      <w:pPr>
        <w:tabs>
          <w:tab w:val="num" w:pos="4140"/>
        </w:tabs>
        <w:ind w:left="4140" w:hanging="180"/>
      </w:pPr>
    </w:lvl>
    <w:lvl w:ilvl="6" w:tplc="0419000F" w:tentative="1">
      <w:start w:val="1"/>
      <w:numFmt w:val="decimal"/>
      <w:pStyle w:val="7"/>
      <w:lvlText w:val="%7."/>
      <w:lvlJc w:val="left"/>
      <w:pPr>
        <w:tabs>
          <w:tab w:val="num" w:pos="4860"/>
        </w:tabs>
        <w:ind w:left="4860" w:hanging="360"/>
      </w:pPr>
    </w:lvl>
    <w:lvl w:ilvl="7" w:tplc="04190019" w:tentative="1">
      <w:start w:val="1"/>
      <w:numFmt w:val="lowerLetter"/>
      <w:pStyle w:val="8"/>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06395881"/>
    <w:multiLevelType w:val="multilevel"/>
    <w:tmpl w:val="BCCEBE14"/>
    <w:lvl w:ilvl="0">
      <w:start w:val="1"/>
      <w:numFmt w:val="decimal"/>
      <w:lvlText w:val="%1."/>
      <w:lvlJc w:val="left"/>
      <w:pPr>
        <w:ind w:left="360" w:hanging="360"/>
      </w:pPr>
      <w:rPr>
        <w:rFonts w:hint="default"/>
      </w:rPr>
    </w:lvl>
    <w:lvl w:ilvl="1">
      <w:start w:val="1"/>
      <w:numFmt w:val="bullet"/>
      <w:suff w:val="space"/>
      <w:lvlText w:val=""/>
      <w:lvlJc w:val="left"/>
      <w:pPr>
        <w:ind w:left="-141" w:firstLine="709"/>
      </w:pPr>
      <w:rPr>
        <w:rFonts w:ascii="Symbol" w:hAnsi="Symbol" w:hint="default"/>
        <w:sz w:val="28"/>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135C5760"/>
    <w:multiLevelType w:val="hybridMultilevel"/>
    <w:tmpl w:val="A222A384"/>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59B1A3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1"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0C0B1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25A56D7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3F493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AF35557"/>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3EC1F1A"/>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7B02339"/>
    <w:multiLevelType w:val="hybridMultilevel"/>
    <w:tmpl w:val="3790D7E6"/>
    <w:lvl w:ilvl="0" w:tplc="0419000F">
      <w:start w:val="27"/>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507D99"/>
    <w:multiLevelType w:val="hybridMultilevel"/>
    <w:tmpl w:val="BF2C772E"/>
    <w:lvl w:ilvl="0" w:tplc="569ACD98">
      <w:start w:val="23"/>
      <w:numFmt w:val="bullet"/>
      <w:lvlText w:val="-"/>
      <w:lvlJc w:val="left"/>
      <w:pPr>
        <w:tabs>
          <w:tab w:val="num" w:pos="1605"/>
        </w:tabs>
        <w:ind w:left="1605" w:hanging="88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D102718"/>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DF73F9D"/>
    <w:multiLevelType w:val="multilevel"/>
    <w:tmpl w:val="7BDC432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nsid w:val="4F762244"/>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32A49DB"/>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29426F"/>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425"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310330"/>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DFC3ECB"/>
    <w:multiLevelType w:val="hybridMultilevel"/>
    <w:tmpl w:val="473299DC"/>
    <w:lvl w:ilvl="0" w:tplc="FFFFFFFF">
      <w:start w:val="23"/>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nsid w:val="70245607"/>
    <w:multiLevelType w:val="hybridMultilevel"/>
    <w:tmpl w:val="590A4728"/>
    <w:lvl w:ilvl="0" w:tplc="FFFFFFFF">
      <w:start w:val="1"/>
      <w:numFmt w:val="decimal"/>
      <w:lvlText w:val="%1."/>
      <w:lvlJc w:val="left"/>
      <w:pPr>
        <w:tabs>
          <w:tab w:val="num" w:pos="1788"/>
        </w:tabs>
        <w:ind w:left="1788" w:hanging="1068"/>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6">
    <w:nsid w:val="784E1E8B"/>
    <w:multiLevelType w:val="hybridMultilevel"/>
    <w:tmpl w:val="92AE8A78"/>
    <w:lvl w:ilvl="0" w:tplc="FFFFFFFF">
      <w:start w:val="1"/>
      <w:numFmt w:val="upp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nsid w:val="7A0310B0"/>
    <w:multiLevelType w:val="hybridMultilevel"/>
    <w:tmpl w:val="91D64548"/>
    <w:lvl w:ilvl="0" w:tplc="FFFFFFFF">
      <w:start w:val="1"/>
      <w:numFmt w:val="decimal"/>
      <w:lvlText w:val="%1."/>
      <w:lvlJc w:val="left"/>
      <w:pPr>
        <w:ind w:left="645" w:hanging="465"/>
      </w:pPr>
      <w:rPr>
        <w:rFonts w:hint="default"/>
      </w:rPr>
    </w:lvl>
    <w:lvl w:ilvl="1" w:tplc="FFFFFFFF" w:tentative="1">
      <w:start w:val="1"/>
      <w:numFmt w:val="lowerLetter"/>
      <w:lvlText w:val="%2."/>
      <w:lvlJc w:val="left"/>
      <w:pPr>
        <w:ind w:left="1260" w:hanging="360"/>
      </w:p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28">
    <w:nsid w:val="7AE87852"/>
    <w:multiLevelType w:val="multilevel"/>
    <w:tmpl w:val="3A22AC1E"/>
    <w:lvl w:ilvl="0">
      <w:start w:val="1"/>
      <w:numFmt w:val="decimal"/>
      <w:lvlText w:val="%1."/>
      <w:lvlJc w:val="left"/>
      <w:pPr>
        <w:ind w:left="360" w:hanging="360"/>
      </w:pPr>
      <w:rPr>
        <w:rFonts w:hint="default"/>
      </w:rPr>
    </w:lvl>
    <w:lvl w:ilvl="1">
      <w:start w:val="1"/>
      <w:numFmt w:val="decimal"/>
      <w:suff w:val="space"/>
      <w:lvlText w:val="%1.%2."/>
      <w:lvlJc w:val="left"/>
      <w:pPr>
        <w:ind w:left="-283" w:firstLine="709"/>
      </w:pPr>
      <w:rPr>
        <w:rFonts w:hint="default"/>
      </w:rPr>
    </w:lvl>
    <w:lvl w:ilvl="2">
      <w:start w:val="1"/>
      <w:numFmt w:val="decimal"/>
      <w:suff w:val="space"/>
      <w:lvlText w:val="%1.%2.%3."/>
      <w:lvlJc w:val="left"/>
      <w:pPr>
        <w:ind w:left="0" w:firstLine="709"/>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7C6E617C"/>
    <w:multiLevelType w:val="hybridMultilevel"/>
    <w:tmpl w:val="44C2192E"/>
    <w:lvl w:ilvl="0" w:tplc="8CBA5E3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D43178"/>
    <w:multiLevelType w:val="multilevel"/>
    <w:tmpl w:val="1D42C354"/>
    <w:lvl w:ilvl="0">
      <w:start w:val="5"/>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abstractNumId w:val="7"/>
  </w:num>
  <w:num w:numId="2">
    <w:abstractNumId w:val="26"/>
  </w:num>
  <w:num w:numId="3">
    <w:abstractNumId w:val="25"/>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1"/>
  </w:num>
  <w:num w:numId="7">
    <w:abstractNumId w:val="0"/>
  </w:num>
  <w:num w:numId="8">
    <w:abstractNumId w:val="2"/>
  </w:num>
  <w:num w:numId="9">
    <w:abstractNumId w:val="3"/>
  </w:num>
  <w:num w:numId="10">
    <w:abstractNumId w:val="4"/>
  </w:num>
  <w:num w:numId="11">
    <w:abstractNumId w:val="5"/>
  </w:num>
  <w:num w:numId="12">
    <w:abstractNumId w:val="6"/>
  </w:num>
  <w:num w:numId="13">
    <w:abstractNumId w:val="10"/>
  </w:num>
  <w:num w:numId="14">
    <w:abstractNumId w:val="8"/>
  </w:num>
  <w:num w:numId="15">
    <w:abstractNumId w:val="17"/>
  </w:num>
  <w:num w:numId="16">
    <w:abstractNumId w:val="22"/>
  </w:num>
  <w:num w:numId="17">
    <w:abstractNumId w:val="18"/>
  </w:num>
  <w:num w:numId="18">
    <w:abstractNumId w:val="19"/>
  </w:num>
  <w:num w:numId="19">
    <w:abstractNumId w:val="11"/>
  </w:num>
  <w:num w:numId="20">
    <w:abstractNumId w:val="13"/>
  </w:num>
  <w:num w:numId="21">
    <w:abstractNumId w:val="15"/>
  </w:num>
  <w:num w:numId="22">
    <w:abstractNumId w:val="23"/>
  </w:num>
  <w:num w:numId="23">
    <w:abstractNumId w:val="28"/>
  </w:num>
  <w:num w:numId="24">
    <w:abstractNumId w:val="14"/>
  </w:num>
  <w:num w:numId="25">
    <w:abstractNumId w:val="12"/>
  </w:num>
  <w:num w:numId="26">
    <w:abstractNumId w:val="20"/>
  </w:num>
  <w:num w:numId="27">
    <w:abstractNumId w:val="21"/>
  </w:num>
  <w:num w:numId="28">
    <w:abstractNumId w:val="29"/>
  </w:num>
  <w:num w:numId="29">
    <w:abstractNumId w:val="9"/>
  </w:num>
  <w:num w:numId="30">
    <w:abstractNumId w:val="30"/>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35C"/>
    <w:rsid w:val="00474725"/>
    <w:rsid w:val="0078235C"/>
    <w:rsid w:val="00A35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5B514AC-883D-4090-85BD-2F3FBB14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35C"/>
    <w:pPr>
      <w:spacing w:after="200" w:line="276" w:lineRule="auto"/>
    </w:pPr>
    <w:rPr>
      <w:rFonts w:ascii="Calibri" w:eastAsia="Times New Roman" w:hAnsi="Calibri" w:cs="Calibri"/>
      <w:lang w:eastAsia="ru-RU"/>
    </w:rPr>
  </w:style>
  <w:style w:type="paragraph" w:styleId="1">
    <w:name w:val="heading 1"/>
    <w:aliases w:val="Раздел Договора,H1,&quot;Алмаз&quot;,Document Header1,анкета1, Знак3"/>
    <w:basedOn w:val="a"/>
    <w:next w:val="a"/>
    <w:link w:val="10"/>
    <w:qFormat/>
    <w:rsid w:val="0078235C"/>
    <w:pPr>
      <w:keepNext/>
      <w:spacing w:before="240" w:after="60" w:line="240" w:lineRule="auto"/>
      <w:outlineLvl w:val="0"/>
    </w:pPr>
    <w:rPr>
      <w:rFonts w:ascii="Arial" w:hAnsi="Arial" w:cs="Times New Roman"/>
      <w:b/>
      <w:bCs/>
      <w:kern w:val="32"/>
      <w:sz w:val="32"/>
      <w:szCs w:val="32"/>
    </w:rPr>
  </w:style>
  <w:style w:type="paragraph" w:styleId="2">
    <w:name w:val="heading 2"/>
    <w:basedOn w:val="a"/>
    <w:next w:val="a"/>
    <w:link w:val="20"/>
    <w:qFormat/>
    <w:rsid w:val="0078235C"/>
    <w:pPr>
      <w:keepNext/>
      <w:spacing w:after="0" w:line="240" w:lineRule="auto"/>
      <w:jc w:val="center"/>
      <w:outlineLvl w:val="1"/>
    </w:pPr>
    <w:rPr>
      <w:rFonts w:ascii="Arial Cyr Chuv" w:hAnsi="Arial Cyr Chuv" w:cs="Times New Roman"/>
      <w:b/>
      <w:sz w:val="28"/>
      <w:szCs w:val="20"/>
    </w:rPr>
  </w:style>
  <w:style w:type="paragraph" w:styleId="3">
    <w:name w:val="heading 3"/>
    <w:basedOn w:val="a"/>
    <w:next w:val="a"/>
    <w:link w:val="30"/>
    <w:qFormat/>
    <w:rsid w:val="0078235C"/>
    <w:pPr>
      <w:keepNext/>
      <w:spacing w:after="0" w:line="240" w:lineRule="auto"/>
      <w:outlineLvl w:val="2"/>
    </w:pPr>
    <w:rPr>
      <w:rFonts w:ascii="Times New Roman" w:hAnsi="Times New Roman" w:cs="Times New Roman"/>
      <w:sz w:val="24"/>
      <w:szCs w:val="20"/>
    </w:rPr>
  </w:style>
  <w:style w:type="paragraph" w:styleId="4">
    <w:name w:val="heading 4"/>
    <w:basedOn w:val="a"/>
    <w:next w:val="a"/>
    <w:link w:val="40"/>
    <w:qFormat/>
    <w:rsid w:val="0078235C"/>
    <w:pPr>
      <w:keepNext/>
      <w:numPr>
        <w:ilvl w:val="3"/>
        <w:numId w:val="1"/>
      </w:numPr>
      <w:suppressAutoHyphens/>
      <w:spacing w:after="0" w:line="240" w:lineRule="auto"/>
      <w:jc w:val="center"/>
      <w:outlineLvl w:val="3"/>
    </w:pPr>
    <w:rPr>
      <w:rFonts w:ascii="Times New Roman" w:hAnsi="Times New Roman" w:cs="Times New Roman"/>
      <w:b/>
      <w:bCs/>
      <w:sz w:val="18"/>
      <w:szCs w:val="24"/>
      <w:lang w:eastAsia="ar-SA"/>
    </w:rPr>
  </w:style>
  <w:style w:type="paragraph" w:styleId="5">
    <w:name w:val="heading 5"/>
    <w:basedOn w:val="a"/>
    <w:next w:val="a"/>
    <w:link w:val="50"/>
    <w:qFormat/>
    <w:rsid w:val="0078235C"/>
    <w:pPr>
      <w:spacing w:before="240" w:after="60" w:line="240" w:lineRule="auto"/>
      <w:outlineLvl w:val="4"/>
    </w:pPr>
    <w:rPr>
      <w:rFonts w:cs="Times New Roman"/>
      <w:b/>
      <w:bCs/>
      <w:i/>
      <w:iCs/>
      <w:sz w:val="26"/>
      <w:szCs w:val="26"/>
    </w:rPr>
  </w:style>
  <w:style w:type="paragraph" w:styleId="6">
    <w:name w:val="heading 6"/>
    <w:basedOn w:val="a"/>
    <w:next w:val="a"/>
    <w:link w:val="60"/>
    <w:qFormat/>
    <w:rsid w:val="0078235C"/>
    <w:pPr>
      <w:keepNext/>
      <w:numPr>
        <w:ilvl w:val="5"/>
        <w:numId w:val="1"/>
      </w:numPr>
      <w:suppressAutoHyphens/>
      <w:spacing w:after="0" w:line="240" w:lineRule="auto"/>
      <w:ind w:left="0" w:firstLine="284"/>
      <w:jc w:val="both"/>
      <w:outlineLvl w:val="5"/>
    </w:pPr>
    <w:rPr>
      <w:rFonts w:ascii="Times New Roman" w:hAnsi="Times New Roman" w:cs="Times New Roman"/>
      <w:b/>
      <w:bCs/>
      <w:sz w:val="30"/>
      <w:szCs w:val="30"/>
      <w:lang w:eastAsia="ar-SA"/>
    </w:rPr>
  </w:style>
  <w:style w:type="paragraph" w:styleId="7">
    <w:name w:val="heading 7"/>
    <w:basedOn w:val="a"/>
    <w:next w:val="a"/>
    <w:link w:val="70"/>
    <w:qFormat/>
    <w:rsid w:val="0078235C"/>
    <w:pPr>
      <w:keepNext/>
      <w:numPr>
        <w:ilvl w:val="6"/>
        <w:numId w:val="1"/>
      </w:numPr>
      <w:suppressAutoHyphens/>
      <w:spacing w:after="0" w:line="240" w:lineRule="auto"/>
      <w:ind w:left="1800" w:hanging="720"/>
      <w:jc w:val="both"/>
      <w:outlineLvl w:val="6"/>
    </w:pPr>
    <w:rPr>
      <w:rFonts w:ascii="Times New Roman" w:hAnsi="Times New Roman" w:cs="Times New Roman"/>
      <w:sz w:val="30"/>
      <w:szCs w:val="30"/>
      <w:lang w:eastAsia="ar-SA"/>
    </w:rPr>
  </w:style>
  <w:style w:type="paragraph" w:styleId="8">
    <w:name w:val="heading 8"/>
    <w:basedOn w:val="a"/>
    <w:next w:val="a"/>
    <w:link w:val="80"/>
    <w:qFormat/>
    <w:rsid w:val="0078235C"/>
    <w:pPr>
      <w:keepNext/>
      <w:numPr>
        <w:ilvl w:val="7"/>
        <w:numId w:val="1"/>
      </w:numPr>
      <w:suppressAutoHyphens/>
      <w:spacing w:after="0" w:line="240" w:lineRule="auto"/>
      <w:jc w:val="both"/>
      <w:outlineLvl w:val="7"/>
    </w:pPr>
    <w:rPr>
      <w:rFonts w:ascii="Times New Roman" w:hAnsi="Times New Roman" w:cs="Times New Roman"/>
      <w:b/>
      <w:bCs/>
      <w:sz w:val="28"/>
      <w:szCs w:val="30"/>
      <w:lang w:eastAsia="ar-SA"/>
    </w:rPr>
  </w:style>
  <w:style w:type="paragraph" w:styleId="9">
    <w:name w:val="heading 9"/>
    <w:basedOn w:val="a"/>
    <w:next w:val="a"/>
    <w:link w:val="90"/>
    <w:qFormat/>
    <w:rsid w:val="0078235C"/>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8235C"/>
    <w:pPr>
      <w:autoSpaceDE w:val="0"/>
      <w:autoSpaceDN w:val="0"/>
      <w:adjustRightInd w:val="0"/>
      <w:spacing w:after="0" w:line="240" w:lineRule="auto"/>
      <w:ind w:firstLine="540"/>
      <w:jc w:val="center"/>
    </w:pPr>
    <w:rPr>
      <w:rFonts w:ascii="Arial" w:hAnsi="Arial" w:cs="Arial"/>
      <w:b/>
      <w:bCs/>
      <w:sz w:val="32"/>
      <w:szCs w:val="24"/>
    </w:rPr>
  </w:style>
  <w:style w:type="character" w:customStyle="1" w:styleId="a4">
    <w:name w:val="Название Знак"/>
    <w:basedOn w:val="a0"/>
    <w:link w:val="a3"/>
    <w:rsid w:val="0078235C"/>
    <w:rPr>
      <w:rFonts w:ascii="Arial" w:eastAsia="Times New Roman" w:hAnsi="Arial" w:cs="Arial"/>
      <w:b/>
      <w:bCs/>
      <w:sz w:val="32"/>
      <w:szCs w:val="24"/>
      <w:lang w:eastAsia="ru-RU"/>
    </w:rPr>
  </w:style>
  <w:style w:type="paragraph" w:customStyle="1" w:styleId="ConsPlusNonformat">
    <w:name w:val="ConsPlusNonformat"/>
    <w:link w:val="ConsPlusNonformat0"/>
    <w:rsid w:val="0078235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link w:val="ConsPlusNormal0"/>
    <w:rsid w:val="0078235C"/>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uiPriority w:val="99"/>
    <w:locked/>
    <w:rsid w:val="0078235C"/>
    <w:rPr>
      <w:rFonts w:ascii="Calibri" w:eastAsiaTheme="minorEastAsia" w:hAnsi="Calibri" w:cs="Calibri"/>
      <w:lang w:eastAsia="ru-RU"/>
    </w:rPr>
  </w:style>
  <w:style w:type="paragraph" w:styleId="a5">
    <w:name w:val="No Spacing"/>
    <w:link w:val="a6"/>
    <w:uiPriority w:val="1"/>
    <w:qFormat/>
    <w:rsid w:val="0078235C"/>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locked/>
    <w:rsid w:val="0078235C"/>
    <w:rPr>
      <w:rFonts w:ascii="Calibri" w:eastAsia="Times New Roman" w:hAnsi="Calibri" w:cs="Times New Roman"/>
      <w:lang w:eastAsia="ru-RU"/>
    </w:rPr>
  </w:style>
  <w:style w:type="paragraph" w:styleId="a7">
    <w:name w:val="Balloon Text"/>
    <w:basedOn w:val="a"/>
    <w:link w:val="a8"/>
    <w:uiPriority w:val="99"/>
    <w:unhideWhenUsed/>
    <w:rsid w:val="0078235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rsid w:val="0078235C"/>
    <w:rPr>
      <w:rFonts w:ascii="Segoe UI" w:eastAsia="Times New Roman" w:hAnsi="Segoe UI" w:cs="Segoe UI"/>
      <w:sz w:val="18"/>
      <w:szCs w:val="18"/>
      <w:lang w:eastAsia="ru-RU"/>
    </w:rPr>
  </w:style>
  <w:style w:type="character" w:customStyle="1" w:styleId="10">
    <w:name w:val="Заголовок 1 Знак"/>
    <w:aliases w:val="Раздел Договора Знак,H1 Знак,&quot;Алмаз&quot; Знак,Document Header1 Знак,анкета1 Знак, Знак3 Знак"/>
    <w:basedOn w:val="a0"/>
    <w:link w:val="1"/>
    <w:rsid w:val="0078235C"/>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78235C"/>
    <w:rPr>
      <w:rFonts w:ascii="Arial Cyr Chuv" w:eastAsia="Times New Roman" w:hAnsi="Arial Cyr Chuv" w:cs="Times New Roman"/>
      <w:b/>
      <w:sz w:val="28"/>
      <w:szCs w:val="20"/>
      <w:lang w:eastAsia="ru-RU"/>
    </w:rPr>
  </w:style>
  <w:style w:type="character" w:customStyle="1" w:styleId="30">
    <w:name w:val="Заголовок 3 Знак"/>
    <w:basedOn w:val="a0"/>
    <w:link w:val="3"/>
    <w:rsid w:val="0078235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78235C"/>
    <w:rPr>
      <w:rFonts w:ascii="Times New Roman" w:eastAsia="Times New Roman" w:hAnsi="Times New Roman" w:cs="Times New Roman"/>
      <w:b/>
      <w:bCs/>
      <w:sz w:val="18"/>
      <w:szCs w:val="24"/>
      <w:lang w:eastAsia="ar-SA"/>
    </w:rPr>
  </w:style>
  <w:style w:type="character" w:customStyle="1" w:styleId="50">
    <w:name w:val="Заголовок 5 Знак"/>
    <w:basedOn w:val="a0"/>
    <w:link w:val="5"/>
    <w:rsid w:val="0078235C"/>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78235C"/>
    <w:rPr>
      <w:rFonts w:ascii="Times New Roman" w:eastAsia="Times New Roman" w:hAnsi="Times New Roman" w:cs="Times New Roman"/>
      <w:b/>
      <w:bCs/>
      <w:sz w:val="30"/>
      <w:szCs w:val="30"/>
      <w:lang w:eastAsia="ar-SA"/>
    </w:rPr>
  </w:style>
  <w:style w:type="character" w:customStyle="1" w:styleId="70">
    <w:name w:val="Заголовок 7 Знак"/>
    <w:basedOn w:val="a0"/>
    <w:link w:val="7"/>
    <w:rsid w:val="0078235C"/>
    <w:rPr>
      <w:rFonts w:ascii="Times New Roman" w:eastAsia="Times New Roman" w:hAnsi="Times New Roman" w:cs="Times New Roman"/>
      <w:sz w:val="30"/>
      <w:szCs w:val="30"/>
      <w:lang w:eastAsia="ar-SA"/>
    </w:rPr>
  </w:style>
  <w:style w:type="character" w:customStyle="1" w:styleId="80">
    <w:name w:val="Заголовок 8 Знак"/>
    <w:basedOn w:val="a0"/>
    <w:link w:val="8"/>
    <w:rsid w:val="0078235C"/>
    <w:rPr>
      <w:rFonts w:ascii="Times New Roman" w:eastAsia="Times New Roman" w:hAnsi="Times New Roman" w:cs="Times New Roman"/>
      <w:b/>
      <w:bCs/>
      <w:sz w:val="28"/>
      <w:szCs w:val="30"/>
      <w:lang w:eastAsia="ar-SA"/>
    </w:rPr>
  </w:style>
  <w:style w:type="character" w:customStyle="1" w:styleId="90">
    <w:name w:val="Заголовок 9 Знак"/>
    <w:basedOn w:val="a0"/>
    <w:link w:val="9"/>
    <w:rsid w:val="0078235C"/>
    <w:rPr>
      <w:rFonts w:ascii="Arial" w:eastAsia="Times New Roman" w:hAnsi="Arial" w:cs="Arial"/>
      <w:lang w:eastAsia="ru-RU"/>
    </w:rPr>
  </w:style>
  <w:style w:type="numbering" w:customStyle="1" w:styleId="11">
    <w:name w:val="Нет списка1"/>
    <w:next w:val="a2"/>
    <w:uiPriority w:val="99"/>
    <w:semiHidden/>
    <w:unhideWhenUsed/>
    <w:rsid w:val="0078235C"/>
  </w:style>
  <w:style w:type="paragraph" w:styleId="a9">
    <w:name w:val="Body Text"/>
    <w:aliases w:val="бпОсновной текст"/>
    <w:basedOn w:val="a"/>
    <w:link w:val="aa"/>
    <w:rsid w:val="0078235C"/>
    <w:pPr>
      <w:spacing w:after="0" w:line="240" w:lineRule="auto"/>
      <w:jc w:val="both"/>
    </w:pPr>
    <w:rPr>
      <w:rFonts w:ascii="Times New Roman" w:hAnsi="Times New Roman" w:cs="Times New Roman"/>
      <w:sz w:val="24"/>
      <w:szCs w:val="20"/>
    </w:rPr>
  </w:style>
  <w:style w:type="character" w:customStyle="1" w:styleId="aa">
    <w:name w:val="Основной текст Знак"/>
    <w:aliases w:val="бпОсновной текст Знак"/>
    <w:basedOn w:val="a0"/>
    <w:link w:val="a9"/>
    <w:rsid w:val="0078235C"/>
    <w:rPr>
      <w:rFonts w:ascii="Times New Roman" w:eastAsia="Times New Roman" w:hAnsi="Times New Roman" w:cs="Times New Roman"/>
      <w:sz w:val="24"/>
      <w:szCs w:val="20"/>
      <w:lang w:eastAsia="ru-RU"/>
    </w:rPr>
  </w:style>
  <w:style w:type="paragraph" w:customStyle="1" w:styleId="ConsNonformat">
    <w:name w:val="ConsNonformat"/>
    <w:rsid w:val="0078235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Гиперссылка1"/>
    <w:basedOn w:val="a0"/>
    <w:unhideWhenUsed/>
    <w:rsid w:val="0078235C"/>
    <w:rPr>
      <w:color w:val="0000FF"/>
      <w:u w:val="single"/>
    </w:rPr>
  </w:style>
  <w:style w:type="paragraph" w:styleId="ab">
    <w:name w:val="Body Text Indent"/>
    <w:basedOn w:val="a"/>
    <w:link w:val="ac"/>
    <w:rsid w:val="0078235C"/>
    <w:pPr>
      <w:spacing w:after="0" w:line="240" w:lineRule="auto"/>
      <w:ind w:firstLine="720"/>
      <w:jc w:val="both"/>
    </w:pPr>
    <w:rPr>
      <w:rFonts w:ascii="Times New Roman" w:hAnsi="Times New Roman" w:cs="Times New Roman"/>
      <w:sz w:val="24"/>
      <w:szCs w:val="24"/>
    </w:rPr>
  </w:style>
  <w:style w:type="character" w:customStyle="1" w:styleId="ac">
    <w:name w:val="Основной текст с отступом Знак"/>
    <w:basedOn w:val="a0"/>
    <w:link w:val="ab"/>
    <w:rsid w:val="0078235C"/>
    <w:rPr>
      <w:rFonts w:ascii="Times New Roman" w:eastAsia="Times New Roman" w:hAnsi="Times New Roman" w:cs="Times New Roman"/>
      <w:sz w:val="24"/>
      <w:szCs w:val="24"/>
      <w:lang w:eastAsia="ru-RU"/>
    </w:rPr>
  </w:style>
  <w:style w:type="paragraph" w:customStyle="1" w:styleId="13">
    <w:name w:val="Обычный1"/>
    <w:rsid w:val="0078235C"/>
    <w:pPr>
      <w:snapToGrid w:val="0"/>
      <w:spacing w:after="0" w:line="240" w:lineRule="auto"/>
    </w:pPr>
    <w:rPr>
      <w:rFonts w:ascii="Times New Roman" w:eastAsia="Times New Roman" w:hAnsi="Times New Roman" w:cs="Times New Roman"/>
      <w:sz w:val="28"/>
      <w:szCs w:val="20"/>
      <w:lang w:eastAsia="ru-RU"/>
    </w:rPr>
  </w:style>
  <w:style w:type="paragraph" w:styleId="31">
    <w:name w:val="Body Text Indent 3"/>
    <w:basedOn w:val="a"/>
    <w:link w:val="32"/>
    <w:rsid w:val="0078235C"/>
    <w:pPr>
      <w:spacing w:after="120" w:line="240" w:lineRule="auto"/>
      <w:ind w:left="283"/>
    </w:pPr>
    <w:rPr>
      <w:rFonts w:ascii="Times New Roman" w:hAnsi="Times New Roman" w:cs="Times New Roman"/>
      <w:sz w:val="16"/>
      <w:szCs w:val="16"/>
    </w:rPr>
  </w:style>
  <w:style w:type="character" w:customStyle="1" w:styleId="32">
    <w:name w:val="Основной текст с отступом 3 Знак"/>
    <w:basedOn w:val="a0"/>
    <w:link w:val="31"/>
    <w:rsid w:val="0078235C"/>
    <w:rPr>
      <w:rFonts w:ascii="Times New Roman" w:eastAsia="Times New Roman" w:hAnsi="Times New Roman" w:cs="Times New Roman"/>
      <w:sz w:val="16"/>
      <w:szCs w:val="16"/>
      <w:lang w:eastAsia="ru-RU"/>
    </w:rPr>
  </w:style>
  <w:style w:type="paragraph" w:styleId="21">
    <w:name w:val="Body Text Indent 2"/>
    <w:aliases w:val=" Знак1,Знак1"/>
    <w:basedOn w:val="a"/>
    <w:link w:val="210"/>
    <w:rsid w:val="0078235C"/>
    <w:pPr>
      <w:spacing w:after="120" w:line="480" w:lineRule="auto"/>
      <w:ind w:left="283"/>
    </w:pPr>
    <w:rPr>
      <w:rFonts w:ascii="Times New Roman" w:hAnsi="Times New Roman" w:cs="Times New Roman"/>
      <w:sz w:val="24"/>
      <w:szCs w:val="24"/>
    </w:rPr>
  </w:style>
  <w:style w:type="character" w:customStyle="1" w:styleId="22">
    <w:name w:val="Основной текст с отступом 2 Знак"/>
    <w:basedOn w:val="a0"/>
    <w:semiHidden/>
    <w:rsid w:val="0078235C"/>
    <w:rPr>
      <w:rFonts w:ascii="Calibri" w:eastAsia="Times New Roman" w:hAnsi="Calibri" w:cs="Calibri"/>
      <w:lang w:eastAsia="ru-RU"/>
    </w:rPr>
  </w:style>
  <w:style w:type="character" w:customStyle="1" w:styleId="210">
    <w:name w:val="Основной текст с отступом 2 Знак1"/>
    <w:aliases w:val=" Знак1 Знак,Знак1 Знак"/>
    <w:link w:val="21"/>
    <w:rsid w:val="0078235C"/>
    <w:rPr>
      <w:rFonts w:ascii="Times New Roman" w:eastAsia="Times New Roman" w:hAnsi="Times New Roman" w:cs="Times New Roman"/>
      <w:sz w:val="24"/>
      <w:szCs w:val="24"/>
      <w:lang w:eastAsia="ru-RU"/>
    </w:rPr>
  </w:style>
  <w:style w:type="character" w:customStyle="1" w:styleId="blk">
    <w:name w:val="blk"/>
    <w:basedOn w:val="a0"/>
    <w:rsid w:val="0078235C"/>
  </w:style>
  <w:style w:type="paragraph" w:customStyle="1" w:styleId="ConsNormal">
    <w:name w:val="ConsNormal"/>
    <w:rsid w:val="0078235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Normal (Web)"/>
    <w:basedOn w:val="a"/>
    <w:rsid w:val="0078235C"/>
    <w:pPr>
      <w:spacing w:before="100" w:beforeAutospacing="1" w:after="100" w:afterAutospacing="1" w:line="240" w:lineRule="auto"/>
    </w:pPr>
    <w:rPr>
      <w:rFonts w:ascii="Times New Roman" w:hAnsi="Times New Roman" w:cs="Times New Roman"/>
      <w:sz w:val="24"/>
      <w:szCs w:val="24"/>
    </w:rPr>
  </w:style>
  <w:style w:type="paragraph" w:customStyle="1" w:styleId="ConsPlusTitle">
    <w:name w:val="ConsPlusTitle"/>
    <w:rsid w:val="0078235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3">
    <w:name w:val="Body Text 2"/>
    <w:basedOn w:val="a"/>
    <w:link w:val="24"/>
    <w:rsid w:val="0078235C"/>
    <w:pPr>
      <w:spacing w:after="120" w:line="480" w:lineRule="auto"/>
    </w:pPr>
    <w:rPr>
      <w:rFonts w:ascii="Times New Roman" w:hAnsi="Times New Roman" w:cs="Times New Roman"/>
      <w:sz w:val="24"/>
      <w:szCs w:val="24"/>
    </w:rPr>
  </w:style>
  <w:style w:type="character" w:customStyle="1" w:styleId="24">
    <w:name w:val="Основной текст 2 Знак"/>
    <w:basedOn w:val="a0"/>
    <w:link w:val="23"/>
    <w:rsid w:val="0078235C"/>
    <w:rPr>
      <w:rFonts w:ascii="Times New Roman" w:eastAsia="Times New Roman" w:hAnsi="Times New Roman" w:cs="Times New Roman"/>
      <w:sz w:val="24"/>
      <w:szCs w:val="24"/>
      <w:lang w:eastAsia="ru-RU"/>
    </w:rPr>
  </w:style>
  <w:style w:type="table" w:styleId="ae">
    <w:name w:val="Table Grid"/>
    <w:basedOn w:val="a1"/>
    <w:uiPriority w:val="39"/>
    <w:rsid w:val="007823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
    <w:name w:val="Цветовое выделение"/>
    <w:rsid w:val="0078235C"/>
    <w:rPr>
      <w:b/>
      <w:bCs/>
      <w:color w:val="000080"/>
      <w:szCs w:val="20"/>
    </w:rPr>
  </w:style>
  <w:style w:type="paragraph" w:customStyle="1" w:styleId="af0">
    <w:name w:val="Таблицы (моноширинный)"/>
    <w:basedOn w:val="a"/>
    <w:next w:val="a"/>
    <w:rsid w:val="0078235C"/>
    <w:pPr>
      <w:widowControl w:val="0"/>
      <w:autoSpaceDE w:val="0"/>
      <w:autoSpaceDN w:val="0"/>
      <w:adjustRightInd w:val="0"/>
      <w:spacing w:after="0" w:line="240" w:lineRule="auto"/>
      <w:jc w:val="both"/>
    </w:pPr>
    <w:rPr>
      <w:rFonts w:ascii="Courier New" w:hAnsi="Courier New" w:cs="Courier New"/>
      <w:sz w:val="20"/>
      <w:szCs w:val="20"/>
    </w:rPr>
  </w:style>
  <w:style w:type="paragraph" w:styleId="af1">
    <w:name w:val="header"/>
    <w:basedOn w:val="a"/>
    <w:link w:val="af2"/>
    <w:rsid w:val="0078235C"/>
    <w:pPr>
      <w:tabs>
        <w:tab w:val="center" w:pos="4677"/>
        <w:tab w:val="right" w:pos="9355"/>
      </w:tabs>
      <w:spacing w:after="0" w:line="240" w:lineRule="auto"/>
    </w:pPr>
    <w:rPr>
      <w:rFonts w:ascii="Times New Roman" w:hAnsi="Times New Roman" w:cs="Times New Roman"/>
      <w:sz w:val="24"/>
      <w:szCs w:val="24"/>
    </w:rPr>
  </w:style>
  <w:style w:type="character" w:customStyle="1" w:styleId="af2">
    <w:name w:val="Верхний колонтитул Знак"/>
    <w:basedOn w:val="a0"/>
    <w:link w:val="af1"/>
    <w:rsid w:val="0078235C"/>
    <w:rPr>
      <w:rFonts w:ascii="Times New Roman" w:eastAsia="Times New Roman" w:hAnsi="Times New Roman" w:cs="Times New Roman"/>
      <w:sz w:val="24"/>
      <w:szCs w:val="24"/>
      <w:lang w:eastAsia="ru-RU"/>
    </w:rPr>
  </w:style>
  <w:style w:type="paragraph" w:styleId="33">
    <w:name w:val="Body Text 3"/>
    <w:basedOn w:val="a"/>
    <w:link w:val="34"/>
    <w:rsid w:val="0078235C"/>
    <w:pPr>
      <w:spacing w:after="120" w:line="240" w:lineRule="auto"/>
    </w:pPr>
    <w:rPr>
      <w:rFonts w:ascii="Times New Roman" w:hAnsi="Times New Roman" w:cs="Times New Roman"/>
      <w:sz w:val="16"/>
      <w:szCs w:val="16"/>
    </w:rPr>
  </w:style>
  <w:style w:type="character" w:customStyle="1" w:styleId="34">
    <w:name w:val="Основной текст 3 Знак"/>
    <w:basedOn w:val="a0"/>
    <w:link w:val="33"/>
    <w:rsid w:val="0078235C"/>
    <w:rPr>
      <w:rFonts w:ascii="Times New Roman" w:eastAsia="Times New Roman" w:hAnsi="Times New Roman" w:cs="Times New Roman"/>
      <w:sz w:val="16"/>
      <w:szCs w:val="16"/>
      <w:lang w:eastAsia="ru-RU"/>
    </w:rPr>
  </w:style>
  <w:style w:type="paragraph" w:styleId="af3">
    <w:name w:val="endnote text"/>
    <w:basedOn w:val="a"/>
    <w:link w:val="af4"/>
    <w:unhideWhenUsed/>
    <w:rsid w:val="0078235C"/>
    <w:pPr>
      <w:autoSpaceDE w:val="0"/>
      <w:autoSpaceDN w:val="0"/>
      <w:spacing w:after="0" w:line="240" w:lineRule="auto"/>
    </w:pPr>
    <w:rPr>
      <w:rFonts w:ascii="Times New Roman" w:hAnsi="Times New Roman" w:cs="Times New Roman"/>
      <w:sz w:val="20"/>
      <w:szCs w:val="20"/>
    </w:rPr>
  </w:style>
  <w:style w:type="character" w:customStyle="1" w:styleId="af4">
    <w:name w:val="Текст концевой сноски Знак"/>
    <w:basedOn w:val="a0"/>
    <w:link w:val="af3"/>
    <w:rsid w:val="0078235C"/>
    <w:rPr>
      <w:rFonts w:ascii="Times New Roman" w:eastAsia="Times New Roman" w:hAnsi="Times New Roman" w:cs="Times New Roman"/>
      <w:sz w:val="20"/>
      <w:szCs w:val="20"/>
      <w:lang w:eastAsia="ru-RU"/>
    </w:rPr>
  </w:style>
  <w:style w:type="character" w:styleId="af5">
    <w:name w:val="endnote reference"/>
    <w:unhideWhenUsed/>
    <w:rsid w:val="0078235C"/>
    <w:rPr>
      <w:vertAlign w:val="superscript"/>
    </w:rPr>
  </w:style>
  <w:style w:type="character" w:customStyle="1" w:styleId="af6">
    <w:name w:val="Гипертекстовая ссылка"/>
    <w:rsid w:val="0078235C"/>
    <w:rPr>
      <w:b/>
      <w:bCs/>
      <w:color w:val="106BBE"/>
    </w:rPr>
  </w:style>
  <w:style w:type="character" w:customStyle="1" w:styleId="FontStyle22">
    <w:name w:val="Font Style22"/>
    <w:rsid w:val="0078235C"/>
    <w:rPr>
      <w:rFonts w:ascii="Times New Roman" w:hAnsi="Times New Roman" w:cs="Times New Roman" w:hint="default"/>
      <w:sz w:val="26"/>
      <w:szCs w:val="26"/>
    </w:rPr>
  </w:style>
  <w:style w:type="character" w:customStyle="1" w:styleId="FontStyle11">
    <w:name w:val="Font Style11"/>
    <w:rsid w:val="0078235C"/>
    <w:rPr>
      <w:rFonts w:ascii="Times New Roman" w:hAnsi="Times New Roman" w:cs="Times New Roman" w:hint="default"/>
      <w:sz w:val="18"/>
      <w:szCs w:val="18"/>
    </w:rPr>
  </w:style>
  <w:style w:type="character" w:customStyle="1" w:styleId="FontStyle12">
    <w:name w:val="Font Style12"/>
    <w:rsid w:val="0078235C"/>
    <w:rPr>
      <w:rFonts w:ascii="Times New Roman" w:hAnsi="Times New Roman" w:cs="Times New Roman" w:hint="default"/>
      <w:b/>
      <w:bCs/>
      <w:sz w:val="12"/>
      <w:szCs w:val="12"/>
    </w:rPr>
  </w:style>
  <w:style w:type="character" w:customStyle="1" w:styleId="apple-converted-space">
    <w:name w:val="apple-converted-space"/>
    <w:rsid w:val="0078235C"/>
  </w:style>
  <w:style w:type="paragraph" w:customStyle="1" w:styleId="af7">
    <w:name w:val="Знак"/>
    <w:basedOn w:val="a"/>
    <w:rsid w:val="0078235C"/>
    <w:pPr>
      <w:spacing w:after="0" w:line="240" w:lineRule="auto"/>
    </w:pPr>
    <w:rPr>
      <w:rFonts w:ascii="Verdana" w:hAnsi="Verdana" w:cs="Verdana"/>
      <w:sz w:val="20"/>
      <w:szCs w:val="20"/>
      <w:lang w:val="en-US" w:eastAsia="en-US"/>
    </w:rPr>
  </w:style>
  <w:style w:type="numbering" w:customStyle="1" w:styleId="110">
    <w:name w:val="Нет списка11"/>
    <w:next w:val="a2"/>
    <w:uiPriority w:val="99"/>
    <w:semiHidden/>
    <w:unhideWhenUsed/>
    <w:rsid w:val="0078235C"/>
  </w:style>
  <w:style w:type="character" w:customStyle="1" w:styleId="WW8Num1z0">
    <w:name w:val="WW8Num1z0"/>
    <w:rsid w:val="0078235C"/>
  </w:style>
  <w:style w:type="character" w:customStyle="1" w:styleId="WW8Num1z1">
    <w:name w:val="WW8Num1z1"/>
    <w:rsid w:val="0078235C"/>
  </w:style>
  <w:style w:type="character" w:customStyle="1" w:styleId="WW8Num1z2">
    <w:name w:val="WW8Num1z2"/>
    <w:rsid w:val="0078235C"/>
  </w:style>
  <w:style w:type="character" w:customStyle="1" w:styleId="WW8Num1z3">
    <w:name w:val="WW8Num1z3"/>
    <w:rsid w:val="0078235C"/>
  </w:style>
  <w:style w:type="character" w:customStyle="1" w:styleId="WW8Num1z4">
    <w:name w:val="WW8Num1z4"/>
    <w:rsid w:val="0078235C"/>
  </w:style>
  <w:style w:type="character" w:customStyle="1" w:styleId="WW8Num1z5">
    <w:name w:val="WW8Num1z5"/>
    <w:rsid w:val="0078235C"/>
  </w:style>
  <w:style w:type="character" w:customStyle="1" w:styleId="WW8Num1z6">
    <w:name w:val="WW8Num1z6"/>
    <w:rsid w:val="0078235C"/>
  </w:style>
  <w:style w:type="character" w:customStyle="1" w:styleId="WW8Num1z7">
    <w:name w:val="WW8Num1z7"/>
    <w:rsid w:val="0078235C"/>
  </w:style>
  <w:style w:type="character" w:customStyle="1" w:styleId="WW8Num1z8">
    <w:name w:val="WW8Num1z8"/>
    <w:rsid w:val="0078235C"/>
  </w:style>
  <w:style w:type="character" w:customStyle="1" w:styleId="WW8Num2z0">
    <w:name w:val="WW8Num2z0"/>
    <w:rsid w:val="0078235C"/>
    <w:rPr>
      <w:rFonts w:hint="default"/>
    </w:rPr>
  </w:style>
  <w:style w:type="character" w:customStyle="1" w:styleId="WW8Num3z0">
    <w:name w:val="WW8Num3z0"/>
    <w:rsid w:val="0078235C"/>
  </w:style>
  <w:style w:type="character" w:customStyle="1" w:styleId="WW8Num3z1">
    <w:name w:val="WW8Num3z1"/>
    <w:rsid w:val="0078235C"/>
  </w:style>
  <w:style w:type="character" w:customStyle="1" w:styleId="WW8Num3z2">
    <w:name w:val="WW8Num3z2"/>
    <w:rsid w:val="0078235C"/>
  </w:style>
  <w:style w:type="character" w:customStyle="1" w:styleId="WW8Num3z3">
    <w:name w:val="WW8Num3z3"/>
    <w:rsid w:val="0078235C"/>
  </w:style>
  <w:style w:type="character" w:customStyle="1" w:styleId="WW8Num3z4">
    <w:name w:val="WW8Num3z4"/>
    <w:rsid w:val="0078235C"/>
  </w:style>
  <w:style w:type="character" w:customStyle="1" w:styleId="WW8Num3z5">
    <w:name w:val="WW8Num3z5"/>
    <w:rsid w:val="0078235C"/>
  </w:style>
  <w:style w:type="character" w:customStyle="1" w:styleId="WW8Num3z6">
    <w:name w:val="WW8Num3z6"/>
    <w:rsid w:val="0078235C"/>
  </w:style>
  <w:style w:type="character" w:customStyle="1" w:styleId="WW8Num3z7">
    <w:name w:val="WW8Num3z7"/>
    <w:rsid w:val="0078235C"/>
  </w:style>
  <w:style w:type="character" w:customStyle="1" w:styleId="WW8Num3z8">
    <w:name w:val="WW8Num3z8"/>
    <w:rsid w:val="0078235C"/>
  </w:style>
  <w:style w:type="character" w:customStyle="1" w:styleId="WW8Num4z0">
    <w:name w:val="WW8Num4z0"/>
    <w:rsid w:val="0078235C"/>
  </w:style>
  <w:style w:type="character" w:customStyle="1" w:styleId="WW8Num4z1">
    <w:name w:val="WW8Num4z1"/>
    <w:rsid w:val="0078235C"/>
  </w:style>
  <w:style w:type="character" w:customStyle="1" w:styleId="WW8Num4z2">
    <w:name w:val="WW8Num4z2"/>
    <w:rsid w:val="0078235C"/>
  </w:style>
  <w:style w:type="character" w:customStyle="1" w:styleId="WW8Num4z3">
    <w:name w:val="WW8Num4z3"/>
    <w:rsid w:val="0078235C"/>
  </w:style>
  <w:style w:type="character" w:customStyle="1" w:styleId="WW8Num4z4">
    <w:name w:val="WW8Num4z4"/>
    <w:rsid w:val="0078235C"/>
  </w:style>
  <w:style w:type="character" w:customStyle="1" w:styleId="WW8Num4z5">
    <w:name w:val="WW8Num4z5"/>
    <w:rsid w:val="0078235C"/>
  </w:style>
  <w:style w:type="character" w:customStyle="1" w:styleId="WW8Num4z6">
    <w:name w:val="WW8Num4z6"/>
    <w:rsid w:val="0078235C"/>
  </w:style>
  <w:style w:type="character" w:customStyle="1" w:styleId="WW8Num4z7">
    <w:name w:val="WW8Num4z7"/>
    <w:rsid w:val="0078235C"/>
  </w:style>
  <w:style w:type="character" w:customStyle="1" w:styleId="WW8Num4z8">
    <w:name w:val="WW8Num4z8"/>
    <w:rsid w:val="0078235C"/>
  </w:style>
  <w:style w:type="character" w:customStyle="1" w:styleId="WW8Num5z0">
    <w:name w:val="WW8Num5z0"/>
    <w:rsid w:val="0078235C"/>
    <w:rPr>
      <w:rFonts w:ascii="Times New Roman" w:eastAsia="Times New Roman" w:hAnsi="Times New Roman" w:cs="Times New Roman" w:hint="default"/>
    </w:rPr>
  </w:style>
  <w:style w:type="character" w:customStyle="1" w:styleId="WW8Num5z1">
    <w:name w:val="WW8Num5z1"/>
    <w:rsid w:val="0078235C"/>
  </w:style>
  <w:style w:type="character" w:customStyle="1" w:styleId="WW8Num5z2">
    <w:name w:val="WW8Num5z2"/>
    <w:rsid w:val="0078235C"/>
  </w:style>
  <w:style w:type="character" w:customStyle="1" w:styleId="WW8Num5z3">
    <w:name w:val="WW8Num5z3"/>
    <w:rsid w:val="0078235C"/>
  </w:style>
  <w:style w:type="character" w:customStyle="1" w:styleId="WW8Num5z4">
    <w:name w:val="WW8Num5z4"/>
    <w:rsid w:val="0078235C"/>
  </w:style>
  <w:style w:type="character" w:customStyle="1" w:styleId="WW8Num5z5">
    <w:name w:val="WW8Num5z5"/>
    <w:rsid w:val="0078235C"/>
  </w:style>
  <w:style w:type="character" w:customStyle="1" w:styleId="WW8Num5z6">
    <w:name w:val="WW8Num5z6"/>
    <w:rsid w:val="0078235C"/>
  </w:style>
  <w:style w:type="character" w:customStyle="1" w:styleId="WW8Num5z7">
    <w:name w:val="WW8Num5z7"/>
    <w:rsid w:val="0078235C"/>
  </w:style>
  <w:style w:type="character" w:customStyle="1" w:styleId="WW8Num5z8">
    <w:name w:val="WW8Num5z8"/>
    <w:rsid w:val="0078235C"/>
  </w:style>
  <w:style w:type="character" w:customStyle="1" w:styleId="WW8Num6z0">
    <w:name w:val="WW8Num6z0"/>
    <w:rsid w:val="0078235C"/>
    <w:rPr>
      <w:rFonts w:hint="default"/>
    </w:rPr>
  </w:style>
  <w:style w:type="character" w:customStyle="1" w:styleId="WW8Num6z1">
    <w:name w:val="WW8Num6z1"/>
    <w:rsid w:val="0078235C"/>
  </w:style>
  <w:style w:type="character" w:customStyle="1" w:styleId="WW8Num6z2">
    <w:name w:val="WW8Num6z2"/>
    <w:rsid w:val="0078235C"/>
  </w:style>
  <w:style w:type="character" w:customStyle="1" w:styleId="WW8Num6z3">
    <w:name w:val="WW8Num6z3"/>
    <w:rsid w:val="0078235C"/>
  </w:style>
  <w:style w:type="character" w:customStyle="1" w:styleId="WW8Num6z4">
    <w:name w:val="WW8Num6z4"/>
    <w:rsid w:val="0078235C"/>
  </w:style>
  <w:style w:type="character" w:customStyle="1" w:styleId="WW8Num6z5">
    <w:name w:val="WW8Num6z5"/>
    <w:rsid w:val="0078235C"/>
  </w:style>
  <w:style w:type="character" w:customStyle="1" w:styleId="WW8Num6z6">
    <w:name w:val="WW8Num6z6"/>
    <w:rsid w:val="0078235C"/>
  </w:style>
  <w:style w:type="character" w:customStyle="1" w:styleId="WW8Num6z7">
    <w:name w:val="WW8Num6z7"/>
    <w:rsid w:val="0078235C"/>
  </w:style>
  <w:style w:type="character" w:customStyle="1" w:styleId="WW8Num6z8">
    <w:name w:val="WW8Num6z8"/>
    <w:rsid w:val="0078235C"/>
  </w:style>
  <w:style w:type="character" w:customStyle="1" w:styleId="WW8Num7z0">
    <w:name w:val="WW8Num7z0"/>
    <w:rsid w:val="0078235C"/>
  </w:style>
  <w:style w:type="character" w:customStyle="1" w:styleId="WW8Num7z1">
    <w:name w:val="WW8Num7z1"/>
    <w:rsid w:val="0078235C"/>
  </w:style>
  <w:style w:type="character" w:customStyle="1" w:styleId="WW8Num7z2">
    <w:name w:val="WW8Num7z2"/>
    <w:rsid w:val="0078235C"/>
  </w:style>
  <w:style w:type="character" w:customStyle="1" w:styleId="WW8Num7z3">
    <w:name w:val="WW8Num7z3"/>
    <w:rsid w:val="0078235C"/>
  </w:style>
  <w:style w:type="character" w:customStyle="1" w:styleId="WW8Num7z4">
    <w:name w:val="WW8Num7z4"/>
    <w:rsid w:val="0078235C"/>
  </w:style>
  <w:style w:type="character" w:customStyle="1" w:styleId="WW8Num7z5">
    <w:name w:val="WW8Num7z5"/>
    <w:rsid w:val="0078235C"/>
  </w:style>
  <w:style w:type="character" w:customStyle="1" w:styleId="WW8Num7z6">
    <w:name w:val="WW8Num7z6"/>
    <w:rsid w:val="0078235C"/>
  </w:style>
  <w:style w:type="character" w:customStyle="1" w:styleId="WW8Num7z7">
    <w:name w:val="WW8Num7z7"/>
    <w:rsid w:val="0078235C"/>
  </w:style>
  <w:style w:type="character" w:customStyle="1" w:styleId="WW8Num7z8">
    <w:name w:val="WW8Num7z8"/>
    <w:rsid w:val="0078235C"/>
  </w:style>
  <w:style w:type="character" w:customStyle="1" w:styleId="WW8Num8z0">
    <w:name w:val="WW8Num8z0"/>
    <w:rsid w:val="0078235C"/>
  </w:style>
  <w:style w:type="character" w:customStyle="1" w:styleId="WW8Num8z1">
    <w:name w:val="WW8Num8z1"/>
    <w:rsid w:val="0078235C"/>
  </w:style>
  <w:style w:type="character" w:customStyle="1" w:styleId="WW8Num8z2">
    <w:name w:val="WW8Num8z2"/>
    <w:rsid w:val="0078235C"/>
  </w:style>
  <w:style w:type="character" w:customStyle="1" w:styleId="WW8Num8z3">
    <w:name w:val="WW8Num8z3"/>
    <w:rsid w:val="0078235C"/>
  </w:style>
  <w:style w:type="character" w:customStyle="1" w:styleId="WW8Num8z4">
    <w:name w:val="WW8Num8z4"/>
    <w:rsid w:val="0078235C"/>
  </w:style>
  <w:style w:type="character" w:customStyle="1" w:styleId="WW8Num8z5">
    <w:name w:val="WW8Num8z5"/>
    <w:rsid w:val="0078235C"/>
  </w:style>
  <w:style w:type="character" w:customStyle="1" w:styleId="WW8Num8z6">
    <w:name w:val="WW8Num8z6"/>
    <w:rsid w:val="0078235C"/>
  </w:style>
  <w:style w:type="character" w:customStyle="1" w:styleId="WW8Num8z7">
    <w:name w:val="WW8Num8z7"/>
    <w:rsid w:val="0078235C"/>
  </w:style>
  <w:style w:type="character" w:customStyle="1" w:styleId="WW8Num8z8">
    <w:name w:val="WW8Num8z8"/>
    <w:rsid w:val="0078235C"/>
  </w:style>
  <w:style w:type="character" w:customStyle="1" w:styleId="25">
    <w:name w:val="Основной шрифт абзаца2"/>
    <w:rsid w:val="0078235C"/>
  </w:style>
  <w:style w:type="character" w:customStyle="1" w:styleId="WW8Num2z1">
    <w:name w:val="WW8Num2z1"/>
    <w:rsid w:val="0078235C"/>
  </w:style>
  <w:style w:type="character" w:customStyle="1" w:styleId="WW8Num2z2">
    <w:name w:val="WW8Num2z2"/>
    <w:rsid w:val="0078235C"/>
  </w:style>
  <w:style w:type="character" w:customStyle="1" w:styleId="WW8Num2z3">
    <w:name w:val="WW8Num2z3"/>
    <w:rsid w:val="0078235C"/>
  </w:style>
  <w:style w:type="character" w:customStyle="1" w:styleId="WW8Num2z4">
    <w:name w:val="WW8Num2z4"/>
    <w:rsid w:val="0078235C"/>
  </w:style>
  <w:style w:type="character" w:customStyle="1" w:styleId="WW8Num2z5">
    <w:name w:val="WW8Num2z5"/>
    <w:rsid w:val="0078235C"/>
  </w:style>
  <w:style w:type="character" w:customStyle="1" w:styleId="WW8Num2z6">
    <w:name w:val="WW8Num2z6"/>
    <w:rsid w:val="0078235C"/>
  </w:style>
  <w:style w:type="character" w:customStyle="1" w:styleId="WW8Num2z7">
    <w:name w:val="WW8Num2z7"/>
    <w:rsid w:val="0078235C"/>
  </w:style>
  <w:style w:type="character" w:customStyle="1" w:styleId="WW8Num2z8">
    <w:name w:val="WW8Num2z8"/>
    <w:rsid w:val="0078235C"/>
  </w:style>
  <w:style w:type="character" w:customStyle="1" w:styleId="WW8Num9z0">
    <w:name w:val="WW8Num9z0"/>
    <w:rsid w:val="0078235C"/>
    <w:rPr>
      <w:rFonts w:hint="default"/>
    </w:rPr>
  </w:style>
  <w:style w:type="character" w:customStyle="1" w:styleId="WW8Num9z1">
    <w:name w:val="WW8Num9z1"/>
    <w:rsid w:val="0078235C"/>
  </w:style>
  <w:style w:type="character" w:customStyle="1" w:styleId="WW8Num9z2">
    <w:name w:val="WW8Num9z2"/>
    <w:rsid w:val="0078235C"/>
  </w:style>
  <w:style w:type="character" w:customStyle="1" w:styleId="WW8Num9z3">
    <w:name w:val="WW8Num9z3"/>
    <w:rsid w:val="0078235C"/>
  </w:style>
  <w:style w:type="character" w:customStyle="1" w:styleId="WW8Num9z4">
    <w:name w:val="WW8Num9z4"/>
    <w:rsid w:val="0078235C"/>
  </w:style>
  <w:style w:type="character" w:customStyle="1" w:styleId="WW8Num9z5">
    <w:name w:val="WW8Num9z5"/>
    <w:rsid w:val="0078235C"/>
  </w:style>
  <w:style w:type="character" w:customStyle="1" w:styleId="WW8Num9z6">
    <w:name w:val="WW8Num9z6"/>
    <w:rsid w:val="0078235C"/>
  </w:style>
  <w:style w:type="character" w:customStyle="1" w:styleId="WW8Num9z7">
    <w:name w:val="WW8Num9z7"/>
    <w:rsid w:val="0078235C"/>
  </w:style>
  <w:style w:type="character" w:customStyle="1" w:styleId="WW8Num9z8">
    <w:name w:val="WW8Num9z8"/>
    <w:rsid w:val="0078235C"/>
  </w:style>
  <w:style w:type="character" w:customStyle="1" w:styleId="WW8Num10z0">
    <w:name w:val="WW8Num10z0"/>
    <w:rsid w:val="0078235C"/>
  </w:style>
  <w:style w:type="character" w:customStyle="1" w:styleId="WW8Num10z1">
    <w:name w:val="WW8Num10z1"/>
    <w:rsid w:val="0078235C"/>
  </w:style>
  <w:style w:type="character" w:customStyle="1" w:styleId="WW8Num10z2">
    <w:name w:val="WW8Num10z2"/>
    <w:rsid w:val="0078235C"/>
  </w:style>
  <w:style w:type="character" w:customStyle="1" w:styleId="WW8Num10z3">
    <w:name w:val="WW8Num10z3"/>
    <w:rsid w:val="0078235C"/>
  </w:style>
  <w:style w:type="character" w:customStyle="1" w:styleId="WW8Num10z4">
    <w:name w:val="WW8Num10z4"/>
    <w:rsid w:val="0078235C"/>
  </w:style>
  <w:style w:type="character" w:customStyle="1" w:styleId="WW8Num10z5">
    <w:name w:val="WW8Num10z5"/>
    <w:rsid w:val="0078235C"/>
  </w:style>
  <w:style w:type="character" w:customStyle="1" w:styleId="WW8Num10z6">
    <w:name w:val="WW8Num10z6"/>
    <w:rsid w:val="0078235C"/>
  </w:style>
  <w:style w:type="character" w:customStyle="1" w:styleId="WW8Num10z7">
    <w:name w:val="WW8Num10z7"/>
    <w:rsid w:val="0078235C"/>
  </w:style>
  <w:style w:type="character" w:customStyle="1" w:styleId="WW8Num10z8">
    <w:name w:val="WW8Num10z8"/>
    <w:rsid w:val="0078235C"/>
  </w:style>
  <w:style w:type="character" w:customStyle="1" w:styleId="WW8Num11z0">
    <w:name w:val="WW8Num11z0"/>
    <w:rsid w:val="0078235C"/>
  </w:style>
  <w:style w:type="character" w:customStyle="1" w:styleId="WW8Num11z1">
    <w:name w:val="WW8Num11z1"/>
    <w:rsid w:val="0078235C"/>
  </w:style>
  <w:style w:type="character" w:customStyle="1" w:styleId="WW8Num11z2">
    <w:name w:val="WW8Num11z2"/>
    <w:rsid w:val="0078235C"/>
  </w:style>
  <w:style w:type="character" w:customStyle="1" w:styleId="WW8Num11z3">
    <w:name w:val="WW8Num11z3"/>
    <w:rsid w:val="0078235C"/>
  </w:style>
  <w:style w:type="character" w:customStyle="1" w:styleId="WW8Num11z4">
    <w:name w:val="WW8Num11z4"/>
    <w:rsid w:val="0078235C"/>
  </w:style>
  <w:style w:type="character" w:customStyle="1" w:styleId="WW8Num11z5">
    <w:name w:val="WW8Num11z5"/>
    <w:rsid w:val="0078235C"/>
  </w:style>
  <w:style w:type="character" w:customStyle="1" w:styleId="WW8Num11z6">
    <w:name w:val="WW8Num11z6"/>
    <w:rsid w:val="0078235C"/>
  </w:style>
  <w:style w:type="character" w:customStyle="1" w:styleId="WW8Num11z7">
    <w:name w:val="WW8Num11z7"/>
    <w:rsid w:val="0078235C"/>
  </w:style>
  <w:style w:type="character" w:customStyle="1" w:styleId="WW8Num11z8">
    <w:name w:val="WW8Num11z8"/>
    <w:rsid w:val="0078235C"/>
  </w:style>
  <w:style w:type="character" w:customStyle="1" w:styleId="WW8Num12z0">
    <w:name w:val="WW8Num12z0"/>
    <w:rsid w:val="0078235C"/>
  </w:style>
  <w:style w:type="character" w:customStyle="1" w:styleId="WW8Num12z1">
    <w:name w:val="WW8Num12z1"/>
    <w:rsid w:val="0078235C"/>
  </w:style>
  <w:style w:type="character" w:customStyle="1" w:styleId="WW8Num12z2">
    <w:name w:val="WW8Num12z2"/>
    <w:rsid w:val="0078235C"/>
  </w:style>
  <w:style w:type="character" w:customStyle="1" w:styleId="WW8Num12z3">
    <w:name w:val="WW8Num12z3"/>
    <w:rsid w:val="0078235C"/>
  </w:style>
  <w:style w:type="character" w:customStyle="1" w:styleId="WW8Num12z4">
    <w:name w:val="WW8Num12z4"/>
    <w:rsid w:val="0078235C"/>
  </w:style>
  <w:style w:type="character" w:customStyle="1" w:styleId="WW8Num12z5">
    <w:name w:val="WW8Num12z5"/>
    <w:rsid w:val="0078235C"/>
  </w:style>
  <w:style w:type="character" w:customStyle="1" w:styleId="WW8Num12z6">
    <w:name w:val="WW8Num12z6"/>
    <w:rsid w:val="0078235C"/>
  </w:style>
  <w:style w:type="character" w:customStyle="1" w:styleId="WW8Num12z7">
    <w:name w:val="WW8Num12z7"/>
    <w:rsid w:val="0078235C"/>
  </w:style>
  <w:style w:type="character" w:customStyle="1" w:styleId="WW8Num12z8">
    <w:name w:val="WW8Num12z8"/>
    <w:rsid w:val="0078235C"/>
  </w:style>
  <w:style w:type="character" w:customStyle="1" w:styleId="WW8Num13z0">
    <w:name w:val="WW8Num13z0"/>
    <w:rsid w:val="0078235C"/>
  </w:style>
  <w:style w:type="character" w:customStyle="1" w:styleId="WW8Num13z1">
    <w:name w:val="WW8Num13z1"/>
    <w:rsid w:val="0078235C"/>
  </w:style>
  <w:style w:type="character" w:customStyle="1" w:styleId="WW8Num13z2">
    <w:name w:val="WW8Num13z2"/>
    <w:rsid w:val="0078235C"/>
  </w:style>
  <w:style w:type="character" w:customStyle="1" w:styleId="WW8Num13z3">
    <w:name w:val="WW8Num13z3"/>
    <w:rsid w:val="0078235C"/>
  </w:style>
  <w:style w:type="character" w:customStyle="1" w:styleId="WW8Num13z4">
    <w:name w:val="WW8Num13z4"/>
    <w:rsid w:val="0078235C"/>
  </w:style>
  <w:style w:type="character" w:customStyle="1" w:styleId="WW8Num13z5">
    <w:name w:val="WW8Num13z5"/>
    <w:rsid w:val="0078235C"/>
  </w:style>
  <w:style w:type="character" w:customStyle="1" w:styleId="WW8Num13z6">
    <w:name w:val="WW8Num13z6"/>
    <w:rsid w:val="0078235C"/>
  </w:style>
  <w:style w:type="character" w:customStyle="1" w:styleId="WW8Num13z7">
    <w:name w:val="WW8Num13z7"/>
    <w:rsid w:val="0078235C"/>
  </w:style>
  <w:style w:type="character" w:customStyle="1" w:styleId="WW8Num13z8">
    <w:name w:val="WW8Num13z8"/>
    <w:rsid w:val="0078235C"/>
  </w:style>
  <w:style w:type="character" w:customStyle="1" w:styleId="WW8Num14z0">
    <w:name w:val="WW8Num14z0"/>
    <w:rsid w:val="0078235C"/>
    <w:rPr>
      <w:rFonts w:ascii="Times New Roman" w:hAnsi="Times New Roman" w:cs="Times New Roman" w:hint="default"/>
    </w:rPr>
  </w:style>
  <w:style w:type="character" w:customStyle="1" w:styleId="WW8Num15z0">
    <w:name w:val="WW8Num15z0"/>
    <w:rsid w:val="0078235C"/>
  </w:style>
  <w:style w:type="character" w:customStyle="1" w:styleId="WW8Num15z1">
    <w:name w:val="WW8Num15z1"/>
    <w:rsid w:val="0078235C"/>
  </w:style>
  <w:style w:type="character" w:customStyle="1" w:styleId="WW8Num15z2">
    <w:name w:val="WW8Num15z2"/>
    <w:rsid w:val="0078235C"/>
  </w:style>
  <w:style w:type="character" w:customStyle="1" w:styleId="WW8Num15z3">
    <w:name w:val="WW8Num15z3"/>
    <w:rsid w:val="0078235C"/>
  </w:style>
  <w:style w:type="character" w:customStyle="1" w:styleId="WW8Num15z4">
    <w:name w:val="WW8Num15z4"/>
    <w:rsid w:val="0078235C"/>
  </w:style>
  <w:style w:type="character" w:customStyle="1" w:styleId="WW8Num15z5">
    <w:name w:val="WW8Num15z5"/>
    <w:rsid w:val="0078235C"/>
  </w:style>
  <w:style w:type="character" w:customStyle="1" w:styleId="WW8Num15z6">
    <w:name w:val="WW8Num15z6"/>
    <w:rsid w:val="0078235C"/>
  </w:style>
  <w:style w:type="character" w:customStyle="1" w:styleId="WW8Num15z7">
    <w:name w:val="WW8Num15z7"/>
    <w:rsid w:val="0078235C"/>
  </w:style>
  <w:style w:type="character" w:customStyle="1" w:styleId="WW8Num15z8">
    <w:name w:val="WW8Num15z8"/>
    <w:rsid w:val="0078235C"/>
  </w:style>
  <w:style w:type="character" w:customStyle="1" w:styleId="WW8Num16z0">
    <w:name w:val="WW8Num16z0"/>
    <w:rsid w:val="0078235C"/>
    <w:rPr>
      <w:rFonts w:hint="default"/>
    </w:rPr>
  </w:style>
  <w:style w:type="character" w:customStyle="1" w:styleId="WW8Num16z1">
    <w:name w:val="WW8Num16z1"/>
    <w:rsid w:val="0078235C"/>
  </w:style>
  <w:style w:type="character" w:customStyle="1" w:styleId="WW8Num16z2">
    <w:name w:val="WW8Num16z2"/>
    <w:rsid w:val="0078235C"/>
  </w:style>
  <w:style w:type="character" w:customStyle="1" w:styleId="WW8Num16z3">
    <w:name w:val="WW8Num16z3"/>
    <w:rsid w:val="0078235C"/>
  </w:style>
  <w:style w:type="character" w:customStyle="1" w:styleId="WW8Num16z4">
    <w:name w:val="WW8Num16z4"/>
    <w:rsid w:val="0078235C"/>
  </w:style>
  <w:style w:type="character" w:customStyle="1" w:styleId="WW8Num16z5">
    <w:name w:val="WW8Num16z5"/>
    <w:rsid w:val="0078235C"/>
  </w:style>
  <w:style w:type="character" w:customStyle="1" w:styleId="WW8Num16z6">
    <w:name w:val="WW8Num16z6"/>
    <w:rsid w:val="0078235C"/>
  </w:style>
  <w:style w:type="character" w:customStyle="1" w:styleId="WW8Num16z7">
    <w:name w:val="WW8Num16z7"/>
    <w:rsid w:val="0078235C"/>
  </w:style>
  <w:style w:type="character" w:customStyle="1" w:styleId="WW8Num16z8">
    <w:name w:val="WW8Num16z8"/>
    <w:rsid w:val="0078235C"/>
  </w:style>
  <w:style w:type="character" w:customStyle="1" w:styleId="WW8Num17z0">
    <w:name w:val="WW8Num17z0"/>
    <w:rsid w:val="0078235C"/>
    <w:rPr>
      <w:rFonts w:cs="Times New Roman"/>
    </w:rPr>
  </w:style>
  <w:style w:type="character" w:customStyle="1" w:styleId="WW8Num17z1">
    <w:name w:val="WW8Num17z1"/>
    <w:rsid w:val="0078235C"/>
    <w:rPr>
      <w:rFonts w:cs="Times New Roman" w:hint="default"/>
    </w:rPr>
  </w:style>
  <w:style w:type="character" w:customStyle="1" w:styleId="WW8Num18z0">
    <w:name w:val="WW8Num18z0"/>
    <w:rsid w:val="0078235C"/>
  </w:style>
  <w:style w:type="character" w:customStyle="1" w:styleId="WW8Num18z1">
    <w:name w:val="WW8Num18z1"/>
    <w:rsid w:val="0078235C"/>
  </w:style>
  <w:style w:type="character" w:customStyle="1" w:styleId="WW8Num18z2">
    <w:name w:val="WW8Num18z2"/>
    <w:rsid w:val="0078235C"/>
  </w:style>
  <w:style w:type="character" w:customStyle="1" w:styleId="WW8Num18z3">
    <w:name w:val="WW8Num18z3"/>
    <w:rsid w:val="0078235C"/>
  </w:style>
  <w:style w:type="character" w:customStyle="1" w:styleId="WW8Num18z4">
    <w:name w:val="WW8Num18z4"/>
    <w:rsid w:val="0078235C"/>
  </w:style>
  <w:style w:type="character" w:customStyle="1" w:styleId="WW8Num18z5">
    <w:name w:val="WW8Num18z5"/>
    <w:rsid w:val="0078235C"/>
  </w:style>
  <w:style w:type="character" w:customStyle="1" w:styleId="WW8Num18z6">
    <w:name w:val="WW8Num18z6"/>
    <w:rsid w:val="0078235C"/>
  </w:style>
  <w:style w:type="character" w:customStyle="1" w:styleId="WW8Num18z7">
    <w:name w:val="WW8Num18z7"/>
    <w:rsid w:val="0078235C"/>
  </w:style>
  <w:style w:type="character" w:customStyle="1" w:styleId="WW8Num18z8">
    <w:name w:val="WW8Num18z8"/>
    <w:rsid w:val="0078235C"/>
  </w:style>
  <w:style w:type="character" w:customStyle="1" w:styleId="WW8Num19z0">
    <w:name w:val="WW8Num19z0"/>
    <w:rsid w:val="0078235C"/>
  </w:style>
  <w:style w:type="character" w:customStyle="1" w:styleId="WW8Num19z1">
    <w:name w:val="WW8Num19z1"/>
    <w:rsid w:val="0078235C"/>
  </w:style>
  <w:style w:type="character" w:customStyle="1" w:styleId="WW8Num19z2">
    <w:name w:val="WW8Num19z2"/>
    <w:rsid w:val="0078235C"/>
  </w:style>
  <w:style w:type="character" w:customStyle="1" w:styleId="WW8Num19z3">
    <w:name w:val="WW8Num19z3"/>
    <w:rsid w:val="0078235C"/>
  </w:style>
  <w:style w:type="character" w:customStyle="1" w:styleId="WW8Num19z4">
    <w:name w:val="WW8Num19z4"/>
    <w:rsid w:val="0078235C"/>
  </w:style>
  <w:style w:type="character" w:customStyle="1" w:styleId="WW8Num19z5">
    <w:name w:val="WW8Num19z5"/>
    <w:rsid w:val="0078235C"/>
  </w:style>
  <w:style w:type="character" w:customStyle="1" w:styleId="WW8Num19z6">
    <w:name w:val="WW8Num19z6"/>
    <w:rsid w:val="0078235C"/>
  </w:style>
  <w:style w:type="character" w:customStyle="1" w:styleId="WW8Num19z7">
    <w:name w:val="WW8Num19z7"/>
    <w:rsid w:val="0078235C"/>
  </w:style>
  <w:style w:type="character" w:customStyle="1" w:styleId="WW8Num19z8">
    <w:name w:val="WW8Num19z8"/>
    <w:rsid w:val="0078235C"/>
  </w:style>
  <w:style w:type="character" w:customStyle="1" w:styleId="14">
    <w:name w:val="Основной шрифт абзаца1"/>
    <w:rsid w:val="0078235C"/>
  </w:style>
  <w:style w:type="character" w:customStyle="1" w:styleId="211">
    <w:name w:val="Знак Знак21"/>
    <w:rsid w:val="0078235C"/>
    <w:rPr>
      <w:rFonts w:ascii="Arial" w:hAnsi="Arial" w:cs="Arial"/>
      <w:b/>
      <w:bCs/>
      <w:kern w:val="1"/>
      <w:sz w:val="32"/>
      <w:szCs w:val="32"/>
      <w:lang w:val="ru-RU" w:eastAsia="ar-SA" w:bidi="ar-SA"/>
    </w:rPr>
  </w:style>
  <w:style w:type="character" w:customStyle="1" w:styleId="200">
    <w:name w:val="Знак Знак20"/>
    <w:rsid w:val="0078235C"/>
    <w:rPr>
      <w:rFonts w:eastAsia="Arial Unicode MS"/>
      <w:b/>
      <w:bCs/>
      <w:sz w:val="24"/>
      <w:szCs w:val="24"/>
      <w:lang w:val="ru-RU" w:eastAsia="ar-SA" w:bidi="ar-SA"/>
    </w:rPr>
  </w:style>
  <w:style w:type="character" w:customStyle="1" w:styleId="19">
    <w:name w:val="Знак Знак19"/>
    <w:rsid w:val="0078235C"/>
    <w:rPr>
      <w:b/>
      <w:bCs/>
      <w:sz w:val="18"/>
      <w:szCs w:val="24"/>
      <w:lang w:val="ru-RU" w:eastAsia="ar-SA" w:bidi="ar-SA"/>
    </w:rPr>
  </w:style>
  <w:style w:type="character" w:customStyle="1" w:styleId="18">
    <w:name w:val="Знак Знак18"/>
    <w:rsid w:val="0078235C"/>
    <w:rPr>
      <w:b/>
      <w:bCs/>
      <w:i/>
      <w:iCs/>
      <w:sz w:val="26"/>
      <w:szCs w:val="26"/>
      <w:lang w:val="ru-RU" w:eastAsia="ar-SA" w:bidi="ar-SA"/>
    </w:rPr>
  </w:style>
  <w:style w:type="character" w:customStyle="1" w:styleId="17">
    <w:name w:val="Знак Знак17"/>
    <w:rsid w:val="0078235C"/>
    <w:rPr>
      <w:b/>
      <w:bCs/>
      <w:sz w:val="30"/>
      <w:szCs w:val="30"/>
      <w:lang w:val="ru-RU" w:eastAsia="ar-SA" w:bidi="ar-SA"/>
    </w:rPr>
  </w:style>
  <w:style w:type="character" w:customStyle="1" w:styleId="16">
    <w:name w:val="Знак Знак16"/>
    <w:rsid w:val="0078235C"/>
    <w:rPr>
      <w:sz w:val="30"/>
      <w:szCs w:val="30"/>
      <w:lang w:val="ru-RU" w:eastAsia="ar-SA" w:bidi="ar-SA"/>
    </w:rPr>
  </w:style>
  <w:style w:type="character" w:customStyle="1" w:styleId="15">
    <w:name w:val="Знак Знак15"/>
    <w:rsid w:val="0078235C"/>
    <w:rPr>
      <w:b/>
      <w:bCs/>
      <w:sz w:val="28"/>
      <w:szCs w:val="30"/>
      <w:lang w:val="ru-RU" w:eastAsia="ar-SA" w:bidi="ar-SA"/>
    </w:rPr>
  </w:style>
  <w:style w:type="character" w:customStyle="1" w:styleId="140">
    <w:name w:val="Знак Знак14"/>
    <w:rsid w:val="0078235C"/>
    <w:rPr>
      <w:b/>
      <w:bCs/>
      <w:sz w:val="28"/>
      <w:szCs w:val="24"/>
      <w:lang w:val="ru-RU" w:eastAsia="ar-SA" w:bidi="ar-SA"/>
    </w:rPr>
  </w:style>
  <w:style w:type="character" w:customStyle="1" w:styleId="130">
    <w:name w:val="Знак Знак13"/>
    <w:rsid w:val="0078235C"/>
    <w:rPr>
      <w:rFonts w:ascii="Arial Unicode MS" w:eastAsia="Arial Unicode MS" w:hAnsi="Arial Unicode MS" w:cs="Arial Unicode MS"/>
      <w:color w:val="000000"/>
      <w:lang w:val="ru-RU" w:eastAsia="ar-SA" w:bidi="ar-SA"/>
    </w:rPr>
  </w:style>
  <w:style w:type="character" w:customStyle="1" w:styleId="120">
    <w:name w:val="Знак Знак12"/>
    <w:rsid w:val="0078235C"/>
    <w:rPr>
      <w:lang w:val="ru-RU" w:eastAsia="ar-SA" w:bidi="ar-SA"/>
    </w:rPr>
  </w:style>
  <w:style w:type="character" w:customStyle="1" w:styleId="af8">
    <w:name w:val="ВерхКолонтитул Знак Знак"/>
    <w:rsid w:val="0078235C"/>
    <w:rPr>
      <w:sz w:val="24"/>
      <w:szCs w:val="24"/>
      <w:lang w:eastAsia="ar-SA" w:bidi="ar-SA"/>
    </w:rPr>
  </w:style>
  <w:style w:type="character" w:customStyle="1" w:styleId="111">
    <w:name w:val="Знак Знак11"/>
    <w:rsid w:val="0078235C"/>
    <w:rPr>
      <w:sz w:val="24"/>
      <w:szCs w:val="24"/>
      <w:lang w:val="ru-RU" w:eastAsia="ar-SA" w:bidi="ar-SA"/>
    </w:rPr>
  </w:style>
  <w:style w:type="character" w:customStyle="1" w:styleId="100">
    <w:name w:val="Знак Знак10"/>
    <w:rsid w:val="0078235C"/>
    <w:rPr>
      <w:bCs/>
      <w:lang w:val="ru-RU" w:eastAsia="ar-SA" w:bidi="ar-SA"/>
    </w:rPr>
  </w:style>
  <w:style w:type="character" w:customStyle="1" w:styleId="91">
    <w:name w:val="Знак Знак9"/>
    <w:rsid w:val="0078235C"/>
    <w:rPr>
      <w:rFonts w:ascii="Arial" w:hAnsi="Arial" w:cs="Arial"/>
      <w:b/>
      <w:bCs/>
      <w:color w:val="000000"/>
      <w:lang w:val="ru-RU" w:eastAsia="ar-SA" w:bidi="ar-SA"/>
    </w:rPr>
  </w:style>
  <w:style w:type="character" w:customStyle="1" w:styleId="81">
    <w:name w:val="Знак Знак8"/>
    <w:rsid w:val="0078235C"/>
    <w:rPr>
      <w:sz w:val="24"/>
      <w:szCs w:val="24"/>
      <w:lang w:val="ru-RU" w:eastAsia="ar-SA" w:bidi="ar-SA"/>
    </w:rPr>
  </w:style>
  <w:style w:type="character" w:customStyle="1" w:styleId="1a">
    <w:name w:val="Основной текст 1 Знак"/>
    <w:rsid w:val="0078235C"/>
    <w:rPr>
      <w:sz w:val="24"/>
      <w:szCs w:val="24"/>
      <w:lang w:eastAsia="ar-SA" w:bidi="ar-SA"/>
    </w:rPr>
  </w:style>
  <w:style w:type="character" w:customStyle="1" w:styleId="71">
    <w:name w:val="Знак Знак7"/>
    <w:rsid w:val="0078235C"/>
    <w:rPr>
      <w:b/>
      <w:sz w:val="24"/>
      <w:szCs w:val="24"/>
      <w:lang w:val="ru-RU" w:eastAsia="ar-SA" w:bidi="ar-SA"/>
    </w:rPr>
  </w:style>
  <w:style w:type="character" w:customStyle="1" w:styleId="51">
    <w:name w:val="Знак Знак5"/>
    <w:rsid w:val="0078235C"/>
    <w:rPr>
      <w:sz w:val="24"/>
      <w:szCs w:val="24"/>
      <w:lang w:val="ru-RU" w:eastAsia="ar-SA" w:bidi="ar-SA"/>
    </w:rPr>
  </w:style>
  <w:style w:type="character" w:customStyle="1" w:styleId="41">
    <w:name w:val="Знак Знак4"/>
    <w:rsid w:val="0078235C"/>
    <w:rPr>
      <w:sz w:val="24"/>
      <w:szCs w:val="24"/>
      <w:lang w:val="ru-RU" w:eastAsia="ar-SA" w:bidi="ar-SA"/>
    </w:rPr>
  </w:style>
  <w:style w:type="character" w:customStyle="1" w:styleId="35">
    <w:name w:val="Знак Знак3"/>
    <w:rsid w:val="0078235C"/>
    <w:rPr>
      <w:rFonts w:ascii="Arial CYR" w:hAnsi="Arial CYR" w:cs="Arial CYR"/>
      <w:lang w:val="ru-RU" w:eastAsia="ar-SA" w:bidi="ar-SA"/>
    </w:rPr>
  </w:style>
  <w:style w:type="character" w:customStyle="1" w:styleId="26">
    <w:name w:val="Знак Знак2"/>
    <w:rsid w:val="0078235C"/>
    <w:rPr>
      <w:rFonts w:ascii="Tahoma" w:hAnsi="Tahoma" w:cs="Tahoma"/>
      <w:lang w:val="ru-RU" w:eastAsia="ar-SA" w:bidi="ar-SA"/>
    </w:rPr>
  </w:style>
  <w:style w:type="character" w:customStyle="1" w:styleId="1b">
    <w:name w:val="Знак Знак1"/>
    <w:rsid w:val="0078235C"/>
    <w:rPr>
      <w:rFonts w:ascii="Courier New" w:hAnsi="Courier New" w:cs="Courier New"/>
      <w:lang w:val="ru-RU" w:eastAsia="ar-SA" w:bidi="ar-SA"/>
    </w:rPr>
  </w:style>
  <w:style w:type="character" w:customStyle="1" w:styleId="af9">
    <w:name w:val="Знак Знак"/>
    <w:rsid w:val="0078235C"/>
    <w:rPr>
      <w:rFonts w:ascii="Tahoma" w:hAnsi="Tahoma" w:cs="Tahoma"/>
      <w:sz w:val="16"/>
      <w:szCs w:val="16"/>
      <w:lang w:eastAsia="ar-SA" w:bidi="ar-SA"/>
    </w:rPr>
  </w:style>
  <w:style w:type="character" w:customStyle="1" w:styleId="36">
    <w:name w:val="Основной текст (3)_"/>
    <w:rsid w:val="0078235C"/>
    <w:rPr>
      <w:rFonts w:ascii="Arial" w:eastAsia="Arial" w:hAnsi="Arial" w:cs="Arial"/>
      <w:sz w:val="19"/>
      <w:szCs w:val="19"/>
      <w:shd w:val="clear" w:color="auto" w:fill="FFFFFF"/>
    </w:rPr>
  </w:style>
  <w:style w:type="character" w:customStyle="1" w:styleId="afa">
    <w:name w:val="Основной текст_"/>
    <w:rsid w:val="0078235C"/>
    <w:rPr>
      <w:sz w:val="19"/>
      <w:szCs w:val="19"/>
      <w:shd w:val="clear" w:color="auto" w:fill="FFFFFF"/>
    </w:rPr>
  </w:style>
  <w:style w:type="character" w:customStyle="1" w:styleId="42">
    <w:name w:val="Основной текст (4)_"/>
    <w:rsid w:val="0078235C"/>
    <w:rPr>
      <w:sz w:val="19"/>
      <w:szCs w:val="19"/>
      <w:shd w:val="clear" w:color="auto" w:fill="FFFFFF"/>
    </w:rPr>
  </w:style>
  <w:style w:type="character" w:customStyle="1" w:styleId="27">
    <w:name w:val="Основной текст (2)_"/>
    <w:rsid w:val="0078235C"/>
    <w:rPr>
      <w:rFonts w:ascii="Candara" w:eastAsia="Candara" w:hAnsi="Candara" w:cs="Candara"/>
      <w:sz w:val="21"/>
      <w:szCs w:val="21"/>
      <w:shd w:val="clear" w:color="auto" w:fill="FFFFFF"/>
    </w:rPr>
  </w:style>
  <w:style w:type="character" w:customStyle="1" w:styleId="afb">
    <w:name w:val="Основной текст + Полужирный"/>
    <w:rsid w:val="0078235C"/>
    <w:rPr>
      <w:rFonts w:ascii="Times New Roman" w:eastAsia="Times New Roman" w:hAnsi="Times New Roman" w:cs="Times New Roman"/>
      <w:b/>
      <w:bCs/>
      <w:i w:val="0"/>
      <w:iCs w:val="0"/>
      <w:caps w:val="0"/>
      <w:smallCaps w:val="0"/>
      <w:strike w:val="0"/>
      <w:dstrike w:val="0"/>
      <w:spacing w:val="0"/>
      <w:sz w:val="19"/>
      <w:szCs w:val="19"/>
      <w:shd w:val="clear" w:color="auto" w:fill="FFFFFF"/>
    </w:rPr>
  </w:style>
  <w:style w:type="character" w:customStyle="1" w:styleId="1pt">
    <w:name w:val="Основной текст + Интервал 1 pt"/>
    <w:rsid w:val="0078235C"/>
    <w:rPr>
      <w:rFonts w:ascii="Times New Roman" w:eastAsia="Times New Roman" w:hAnsi="Times New Roman" w:cs="Times New Roman"/>
      <w:b w:val="0"/>
      <w:bCs w:val="0"/>
      <w:i w:val="0"/>
      <w:iCs w:val="0"/>
      <w:caps w:val="0"/>
      <w:smallCaps w:val="0"/>
      <w:strike w:val="0"/>
      <w:dstrike w:val="0"/>
      <w:spacing w:val="30"/>
      <w:sz w:val="21"/>
      <w:szCs w:val="21"/>
      <w:shd w:val="clear" w:color="auto" w:fill="FFFFFF"/>
    </w:rPr>
  </w:style>
  <w:style w:type="character" w:customStyle="1" w:styleId="afc">
    <w:name w:val="Подпись к таблице_"/>
    <w:rsid w:val="0078235C"/>
    <w:rPr>
      <w:rFonts w:ascii="Times New Roman" w:eastAsia="Times New Roman" w:hAnsi="Times New Roman" w:cs="Times New Roman"/>
      <w:b w:val="0"/>
      <w:bCs w:val="0"/>
      <w:i w:val="0"/>
      <w:iCs w:val="0"/>
      <w:caps w:val="0"/>
      <w:smallCaps w:val="0"/>
      <w:strike w:val="0"/>
      <w:dstrike w:val="0"/>
      <w:spacing w:val="0"/>
      <w:sz w:val="22"/>
      <w:szCs w:val="22"/>
    </w:rPr>
  </w:style>
  <w:style w:type="character" w:customStyle="1" w:styleId="afd">
    <w:name w:val="Подпись к таблице"/>
    <w:rsid w:val="0078235C"/>
    <w:rPr>
      <w:rFonts w:ascii="Times New Roman" w:eastAsia="Times New Roman" w:hAnsi="Times New Roman" w:cs="Times New Roman"/>
      <w:b w:val="0"/>
      <w:bCs w:val="0"/>
      <w:i w:val="0"/>
      <w:iCs w:val="0"/>
      <w:caps w:val="0"/>
      <w:smallCaps w:val="0"/>
      <w:strike w:val="0"/>
      <w:dstrike w:val="0"/>
      <w:spacing w:val="0"/>
      <w:sz w:val="22"/>
      <w:szCs w:val="22"/>
      <w:u w:val="single"/>
    </w:rPr>
  </w:style>
  <w:style w:type="character" w:customStyle="1" w:styleId="12pt">
    <w:name w:val="Основной текст + 12 pt"/>
    <w:rsid w:val="0078235C"/>
    <w:rPr>
      <w:rFonts w:ascii="Times New Roman" w:eastAsia="Times New Roman" w:hAnsi="Times New Roman" w:cs="Times New Roman"/>
      <w:b w:val="0"/>
      <w:bCs w:val="0"/>
      <w:i w:val="0"/>
      <w:iCs w:val="0"/>
      <w:caps w:val="0"/>
      <w:smallCaps w:val="0"/>
      <w:strike w:val="0"/>
      <w:dstrike w:val="0"/>
      <w:spacing w:val="0"/>
      <w:sz w:val="24"/>
      <w:szCs w:val="24"/>
      <w:shd w:val="clear" w:color="auto" w:fill="FFFFFF"/>
    </w:rPr>
  </w:style>
  <w:style w:type="character" w:customStyle="1" w:styleId="afe">
    <w:name w:val="Основной текст + Курсив"/>
    <w:rsid w:val="0078235C"/>
    <w:rPr>
      <w:rFonts w:ascii="Times New Roman" w:eastAsia="Times New Roman" w:hAnsi="Times New Roman" w:cs="Times New Roman"/>
      <w:b w:val="0"/>
      <w:bCs w:val="0"/>
      <w:i/>
      <w:iCs/>
      <w:caps w:val="0"/>
      <w:smallCaps w:val="0"/>
      <w:strike w:val="0"/>
      <w:dstrike w:val="0"/>
      <w:spacing w:val="0"/>
      <w:sz w:val="22"/>
      <w:szCs w:val="22"/>
      <w:shd w:val="clear" w:color="auto" w:fill="FFFFFF"/>
    </w:rPr>
  </w:style>
  <w:style w:type="character" w:customStyle="1" w:styleId="aff">
    <w:name w:val="Символ нумерации"/>
    <w:rsid w:val="0078235C"/>
  </w:style>
  <w:style w:type="paragraph" w:customStyle="1" w:styleId="1c">
    <w:name w:val="Заголовок1"/>
    <w:basedOn w:val="a"/>
    <w:next w:val="a9"/>
    <w:rsid w:val="0078235C"/>
    <w:pPr>
      <w:keepNext/>
      <w:suppressAutoHyphens/>
      <w:spacing w:before="240" w:after="120" w:line="240" w:lineRule="auto"/>
    </w:pPr>
    <w:rPr>
      <w:rFonts w:ascii="Arial" w:eastAsia="Microsoft YaHei" w:hAnsi="Arial" w:cs="Arial"/>
      <w:sz w:val="28"/>
      <w:szCs w:val="28"/>
      <w:lang w:eastAsia="ar-SA"/>
    </w:rPr>
  </w:style>
  <w:style w:type="paragraph" w:styleId="aff0">
    <w:name w:val="List"/>
    <w:basedOn w:val="a"/>
    <w:rsid w:val="0078235C"/>
    <w:pPr>
      <w:suppressAutoHyphens/>
      <w:spacing w:after="0" w:line="240" w:lineRule="auto"/>
      <w:ind w:left="283" w:hanging="283"/>
    </w:pPr>
    <w:rPr>
      <w:rFonts w:ascii="Times New Roman" w:hAnsi="Times New Roman" w:cs="Times New Roman"/>
      <w:sz w:val="24"/>
      <w:szCs w:val="24"/>
      <w:lang w:eastAsia="ar-SA"/>
    </w:rPr>
  </w:style>
  <w:style w:type="paragraph" w:customStyle="1" w:styleId="28">
    <w:name w:val="Название2"/>
    <w:basedOn w:val="a"/>
    <w:rsid w:val="0078235C"/>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9">
    <w:name w:val="Указатель2"/>
    <w:basedOn w:val="a"/>
    <w:rsid w:val="0078235C"/>
    <w:pPr>
      <w:suppressLineNumbers/>
      <w:suppressAutoHyphens/>
      <w:spacing w:after="0" w:line="240" w:lineRule="auto"/>
    </w:pPr>
    <w:rPr>
      <w:rFonts w:ascii="Times New Roman" w:hAnsi="Times New Roman" w:cs="Mangal"/>
      <w:sz w:val="24"/>
      <w:szCs w:val="24"/>
      <w:lang w:eastAsia="ar-SA"/>
    </w:rPr>
  </w:style>
  <w:style w:type="paragraph" w:customStyle="1" w:styleId="1d">
    <w:name w:val="Название1"/>
    <w:basedOn w:val="a"/>
    <w:rsid w:val="0078235C"/>
    <w:pPr>
      <w:suppressLineNumbers/>
      <w:suppressAutoHyphens/>
      <w:spacing w:before="120" w:after="120" w:line="240" w:lineRule="auto"/>
    </w:pPr>
    <w:rPr>
      <w:rFonts w:ascii="Times New Roman" w:hAnsi="Times New Roman" w:cs="Arial"/>
      <w:i/>
      <w:iCs/>
      <w:sz w:val="24"/>
      <w:szCs w:val="24"/>
      <w:lang w:eastAsia="ar-SA"/>
    </w:rPr>
  </w:style>
  <w:style w:type="paragraph" w:customStyle="1" w:styleId="1e">
    <w:name w:val="Указатель1"/>
    <w:basedOn w:val="a"/>
    <w:rsid w:val="0078235C"/>
    <w:pPr>
      <w:suppressLineNumbers/>
      <w:suppressAutoHyphens/>
      <w:spacing w:after="0" w:line="240" w:lineRule="auto"/>
    </w:pPr>
    <w:rPr>
      <w:rFonts w:ascii="Times New Roman" w:hAnsi="Times New Roman" w:cs="Arial"/>
      <w:sz w:val="24"/>
      <w:szCs w:val="24"/>
      <w:lang w:eastAsia="ar-SA"/>
    </w:rPr>
  </w:style>
  <w:style w:type="paragraph" w:styleId="HTML">
    <w:name w:val="HTML Preformatted"/>
    <w:basedOn w:val="a"/>
    <w:link w:val="HTML0"/>
    <w:rsid w:val="007823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cs="Times New Roman"/>
      <w:color w:val="000000"/>
      <w:sz w:val="20"/>
      <w:szCs w:val="20"/>
      <w:lang w:eastAsia="ar-SA"/>
    </w:rPr>
  </w:style>
  <w:style w:type="character" w:customStyle="1" w:styleId="HTML0">
    <w:name w:val="Стандартный HTML Знак"/>
    <w:basedOn w:val="a0"/>
    <w:link w:val="HTML"/>
    <w:rsid w:val="0078235C"/>
    <w:rPr>
      <w:rFonts w:ascii="Arial Unicode MS" w:eastAsia="Arial Unicode MS" w:hAnsi="Arial Unicode MS" w:cs="Times New Roman"/>
      <w:color w:val="000000"/>
      <w:sz w:val="20"/>
      <w:szCs w:val="20"/>
      <w:lang w:eastAsia="ar-SA"/>
    </w:rPr>
  </w:style>
  <w:style w:type="paragraph" w:styleId="aff1">
    <w:name w:val="footnote text"/>
    <w:basedOn w:val="a"/>
    <w:link w:val="aff2"/>
    <w:rsid w:val="0078235C"/>
    <w:pPr>
      <w:suppressAutoHyphens/>
      <w:spacing w:after="0" w:line="240" w:lineRule="auto"/>
    </w:pPr>
    <w:rPr>
      <w:rFonts w:ascii="Times New Roman" w:hAnsi="Times New Roman" w:cs="Times New Roman"/>
      <w:sz w:val="20"/>
      <w:szCs w:val="20"/>
      <w:lang w:eastAsia="ar-SA"/>
    </w:rPr>
  </w:style>
  <w:style w:type="character" w:customStyle="1" w:styleId="aff2">
    <w:name w:val="Текст сноски Знак"/>
    <w:basedOn w:val="a0"/>
    <w:link w:val="aff1"/>
    <w:rsid w:val="0078235C"/>
    <w:rPr>
      <w:rFonts w:ascii="Times New Roman" w:eastAsia="Times New Roman" w:hAnsi="Times New Roman" w:cs="Times New Roman"/>
      <w:sz w:val="20"/>
      <w:szCs w:val="20"/>
      <w:lang w:eastAsia="ar-SA"/>
    </w:rPr>
  </w:style>
  <w:style w:type="paragraph" w:styleId="aff3">
    <w:name w:val="footer"/>
    <w:basedOn w:val="a"/>
    <w:link w:val="aff4"/>
    <w:rsid w:val="0078235C"/>
    <w:pPr>
      <w:tabs>
        <w:tab w:val="center" w:pos="4677"/>
        <w:tab w:val="right" w:pos="9355"/>
      </w:tabs>
      <w:suppressAutoHyphens/>
      <w:spacing w:after="0" w:line="240" w:lineRule="auto"/>
    </w:pPr>
    <w:rPr>
      <w:rFonts w:ascii="Times New Roman" w:hAnsi="Times New Roman" w:cs="Times New Roman"/>
      <w:sz w:val="24"/>
      <w:szCs w:val="24"/>
      <w:lang w:eastAsia="ar-SA"/>
    </w:rPr>
  </w:style>
  <w:style w:type="character" w:customStyle="1" w:styleId="aff4">
    <w:name w:val="Нижний колонтитул Знак"/>
    <w:basedOn w:val="a0"/>
    <w:link w:val="aff3"/>
    <w:rsid w:val="0078235C"/>
    <w:rPr>
      <w:rFonts w:ascii="Times New Roman" w:eastAsia="Times New Roman" w:hAnsi="Times New Roman" w:cs="Times New Roman"/>
      <w:sz w:val="24"/>
      <w:szCs w:val="24"/>
      <w:lang w:eastAsia="ar-SA"/>
    </w:rPr>
  </w:style>
  <w:style w:type="paragraph" w:customStyle="1" w:styleId="1f">
    <w:name w:val="Название объекта1"/>
    <w:basedOn w:val="a"/>
    <w:next w:val="a"/>
    <w:rsid w:val="0078235C"/>
    <w:pPr>
      <w:suppressAutoHyphens/>
      <w:spacing w:after="0" w:line="240" w:lineRule="auto"/>
      <w:ind w:left="709" w:firstLine="567"/>
      <w:jc w:val="center"/>
    </w:pPr>
    <w:rPr>
      <w:rFonts w:ascii="Times New Roman" w:hAnsi="Times New Roman" w:cs="Times New Roman"/>
      <w:b/>
      <w:bCs/>
      <w:sz w:val="24"/>
      <w:szCs w:val="24"/>
      <w:lang w:eastAsia="ar-SA"/>
    </w:rPr>
  </w:style>
  <w:style w:type="paragraph" w:customStyle="1" w:styleId="1f0">
    <w:name w:val="Маркированный список1"/>
    <w:basedOn w:val="a"/>
    <w:rsid w:val="0078235C"/>
    <w:pPr>
      <w:tabs>
        <w:tab w:val="left" w:pos="360"/>
      </w:tabs>
      <w:suppressAutoHyphens/>
      <w:spacing w:after="0" w:line="240" w:lineRule="auto"/>
      <w:ind w:left="360" w:hanging="360"/>
    </w:pPr>
    <w:rPr>
      <w:rFonts w:ascii="Times New Roman" w:hAnsi="Times New Roman" w:cs="Times New Roman"/>
      <w:sz w:val="24"/>
      <w:szCs w:val="24"/>
      <w:lang w:eastAsia="ar-SA"/>
    </w:rPr>
  </w:style>
  <w:style w:type="paragraph" w:customStyle="1" w:styleId="212">
    <w:name w:val="Список 21"/>
    <w:basedOn w:val="a"/>
    <w:rsid w:val="0078235C"/>
    <w:pPr>
      <w:suppressAutoHyphens/>
      <w:spacing w:after="0" w:line="240" w:lineRule="auto"/>
      <w:ind w:left="566" w:hanging="283"/>
    </w:pPr>
    <w:rPr>
      <w:rFonts w:ascii="Times New Roman" w:hAnsi="Times New Roman" w:cs="Times New Roman"/>
      <w:sz w:val="24"/>
      <w:szCs w:val="24"/>
      <w:lang w:eastAsia="ar-SA"/>
    </w:rPr>
  </w:style>
  <w:style w:type="paragraph" w:styleId="aff5">
    <w:name w:val="Subtitle"/>
    <w:basedOn w:val="a"/>
    <w:next w:val="a9"/>
    <w:link w:val="aff6"/>
    <w:qFormat/>
    <w:rsid w:val="0078235C"/>
    <w:pPr>
      <w:widowControl w:val="0"/>
      <w:suppressAutoHyphens/>
      <w:snapToGrid w:val="0"/>
      <w:spacing w:after="0" w:line="240" w:lineRule="auto"/>
      <w:jc w:val="center"/>
    </w:pPr>
    <w:rPr>
      <w:rFonts w:ascii="Times New Roman" w:hAnsi="Times New Roman" w:cs="Times New Roman"/>
      <w:b/>
      <w:sz w:val="24"/>
      <w:szCs w:val="24"/>
      <w:lang w:eastAsia="ar-SA"/>
    </w:rPr>
  </w:style>
  <w:style w:type="character" w:customStyle="1" w:styleId="aff6">
    <w:name w:val="Подзаголовок Знак"/>
    <w:basedOn w:val="a0"/>
    <w:link w:val="aff5"/>
    <w:rsid w:val="0078235C"/>
    <w:rPr>
      <w:rFonts w:ascii="Times New Roman" w:eastAsia="Times New Roman" w:hAnsi="Times New Roman" w:cs="Times New Roman"/>
      <w:b/>
      <w:sz w:val="24"/>
      <w:szCs w:val="24"/>
      <w:lang w:eastAsia="ar-SA"/>
    </w:rPr>
  </w:style>
  <w:style w:type="paragraph" w:customStyle="1" w:styleId="213">
    <w:name w:val="Основной текст 21"/>
    <w:basedOn w:val="a"/>
    <w:rsid w:val="0078235C"/>
    <w:pPr>
      <w:suppressAutoHyphens/>
      <w:spacing w:after="120" w:line="480" w:lineRule="auto"/>
    </w:pPr>
    <w:rPr>
      <w:rFonts w:ascii="Times New Roman" w:hAnsi="Times New Roman" w:cs="Times New Roman"/>
      <w:sz w:val="24"/>
      <w:szCs w:val="24"/>
      <w:lang w:eastAsia="ar-SA"/>
    </w:rPr>
  </w:style>
  <w:style w:type="paragraph" w:customStyle="1" w:styleId="310">
    <w:name w:val="Основной текст 31"/>
    <w:basedOn w:val="a"/>
    <w:rsid w:val="0078235C"/>
    <w:pPr>
      <w:suppressAutoHyphens/>
      <w:spacing w:after="0" w:line="240" w:lineRule="auto"/>
      <w:jc w:val="center"/>
    </w:pPr>
    <w:rPr>
      <w:rFonts w:ascii="Times New Roman" w:hAnsi="Times New Roman" w:cs="Times New Roman"/>
      <w:sz w:val="24"/>
      <w:szCs w:val="24"/>
      <w:lang w:eastAsia="ar-SA"/>
    </w:rPr>
  </w:style>
  <w:style w:type="paragraph" w:customStyle="1" w:styleId="214">
    <w:name w:val="Основной текст с отступом 21"/>
    <w:basedOn w:val="a"/>
    <w:rsid w:val="0078235C"/>
    <w:pPr>
      <w:suppressAutoHyphens/>
      <w:spacing w:after="120" w:line="480" w:lineRule="auto"/>
      <w:ind w:left="283"/>
    </w:pPr>
    <w:rPr>
      <w:rFonts w:ascii="Times New Roman" w:hAnsi="Times New Roman" w:cs="Times New Roman"/>
      <w:sz w:val="24"/>
      <w:szCs w:val="24"/>
      <w:lang w:eastAsia="ar-SA"/>
    </w:rPr>
  </w:style>
  <w:style w:type="paragraph" w:customStyle="1" w:styleId="311">
    <w:name w:val="Основной текст с отступом 31"/>
    <w:basedOn w:val="a"/>
    <w:rsid w:val="0078235C"/>
    <w:pPr>
      <w:suppressAutoHyphens/>
      <w:spacing w:after="0" w:line="240" w:lineRule="auto"/>
      <w:ind w:left="5040"/>
      <w:jc w:val="both"/>
    </w:pPr>
    <w:rPr>
      <w:rFonts w:ascii="Arial CYR" w:hAnsi="Arial CYR" w:cs="Arial CYR"/>
      <w:sz w:val="20"/>
      <w:szCs w:val="20"/>
      <w:lang w:eastAsia="ar-SA"/>
    </w:rPr>
  </w:style>
  <w:style w:type="paragraph" w:customStyle="1" w:styleId="1f1">
    <w:name w:val="Цитата1"/>
    <w:basedOn w:val="a"/>
    <w:rsid w:val="0078235C"/>
    <w:pPr>
      <w:suppressAutoHyphens/>
      <w:spacing w:after="0" w:line="240" w:lineRule="auto"/>
      <w:ind w:left="3240" w:right="118"/>
      <w:jc w:val="both"/>
    </w:pPr>
    <w:rPr>
      <w:rFonts w:ascii="Times New Roman" w:hAnsi="Times New Roman" w:cs="Times New Roman"/>
      <w:sz w:val="18"/>
      <w:szCs w:val="18"/>
      <w:lang w:eastAsia="ar-SA"/>
    </w:rPr>
  </w:style>
  <w:style w:type="paragraph" w:customStyle="1" w:styleId="1f2">
    <w:name w:val="Схема документа1"/>
    <w:basedOn w:val="a"/>
    <w:rsid w:val="0078235C"/>
    <w:pPr>
      <w:shd w:val="clear" w:color="auto" w:fill="000080"/>
      <w:suppressAutoHyphens/>
      <w:spacing w:after="0" w:line="240" w:lineRule="auto"/>
    </w:pPr>
    <w:rPr>
      <w:rFonts w:ascii="Tahoma" w:hAnsi="Tahoma" w:cs="Tahoma"/>
      <w:sz w:val="20"/>
      <w:szCs w:val="20"/>
      <w:lang w:eastAsia="ar-SA"/>
    </w:rPr>
  </w:style>
  <w:style w:type="paragraph" w:customStyle="1" w:styleId="1f3">
    <w:name w:val="Текст1"/>
    <w:basedOn w:val="a"/>
    <w:rsid w:val="0078235C"/>
    <w:pPr>
      <w:suppressAutoHyphens/>
      <w:spacing w:after="0" w:line="240" w:lineRule="auto"/>
    </w:pPr>
    <w:rPr>
      <w:rFonts w:ascii="Courier New" w:hAnsi="Courier New" w:cs="Courier New"/>
      <w:sz w:val="20"/>
      <w:szCs w:val="20"/>
      <w:lang w:eastAsia="ar-SA"/>
    </w:rPr>
  </w:style>
  <w:style w:type="paragraph" w:customStyle="1" w:styleId="consnormal0">
    <w:name w:val="consnormal"/>
    <w:basedOn w:val="a"/>
    <w:rsid w:val="0078235C"/>
    <w:pPr>
      <w:suppressAutoHyphens/>
      <w:spacing w:before="75" w:after="75" w:line="240" w:lineRule="auto"/>
    </w:pPr>
    <w:rPr>
      <w:rFonts w:ascii="Arial" w:hAnsi="Arial" w:cs="Arial"/>
      <w:b/>
      <w:bCs/>
      <w:color w:val="000000"/>
      <w:sz w:val="20"/>
      <w:szCs w:val="20"/>
      <w:lang w:eastAsia="ar-SA"/>
    </w:rPr>
  </w:style>
  <w:style w:type="paragraph" w:customStyle="1" w:styleId="aff7">
    <w:name w:val="Подраздел"/>
    <w:basedOn w:val="a"/>
    <w:rsid w:val="0078235C"/>
    <w:pPr>
      <w:suppressAutoHyphens/>
      <w:spacing w:before="240" w:after="120" w:line="240" w:lineRule="auto"/>
      <w:jc w:val="center"/>
    </w:pPr>
    <w:rPr>
      <w:rFonts w:ascii="TimesDL" w:hAnsi="TimesDL" w:cs="TimesDL"/>
      <w:b/>
      <w:smallCaps/>
      <w:spacing w:val="-2"/>
      <w:sz w:val="24"/>
      <w:szCs w:val="20"/>
      <w:lang w:eastAsia="ar-SA"/>
    </w:rPr>
  </w:style>
  <w:style w:type="paragraph" w:customStyle="1" w:styleId="aff8">
    <w:name w:val="Текст таблицы"/>
    <w:basedOn w:val="a"/>
    <w:rsid w:val="0078235C"/>
    <w:pPr>
      <w:suppressAutoHyphens/>
      <w:spacing w:before="60" w:after="0" w:line="240" w:lineRule="auto"/>
    </w:pPr>
    <w:rPr>
      <w:rFonts w:ascii="Times New Roman" w:hAnsi="Times New Roman" w:cs="Times New Roman"/>
      <w:sz w:val="20"/>
      <w:szCs w:val="20"/>
      <w:lang w:eastAsia="ar-SA"/>
    </w:rPr>
  </w:style>
  <w:style w:type="paragraph" w:styleId="aff9">
    <w:name w:val="List Paragraph"/>
    <w:basedOn w:val="a"/>
    <w:uiPriority w:val="34"/>
    <w:qFormat/>
    <w:rsid w:val="0078235C"/>
    <w:pPr>
      <w:suppressAutoHyphens/>
      <w:spacing w:after="0" w:line="240" w:lineRule="auto"/>
      <w:ind w:left="720"/>
    </w:pPr>
    <w:rPr>
      <w:rFonts w:ascii="Times New Roman" w:hAnsi="Times New Roman" w:cs="Times New Roman"/>
      <w:sz w:val="24"/>
      <w:szCs w:val="24"/>
      <w:lang w:eastAsia="ar-SA"/>
    </w:rPr>
  </w:style>
  <w:style w:type="paragraph" w:customStyle="1" w:styleId="37">
    <w:name w:val="Основной текст (3)"/>
    <w:basedOn w:val="a"/>
    <w:rsid w:val="0078235C"/>
    <w:pPr>
      <w:shd w:val="clear" w:color="auto" w:fill="FFFFFF"/>
      <w:suppressAutoHyphens/>
      <w:spacing w:after="0" w:line="0" w:lineRule="atLeast"/>
    </w:pPr>
    <w:rPr>
      <w:rFonts w:ascii="Arial" w:eastAsia="Arial" w:hAnsi="Arial" w:cs="Arial"/>
      <w:sz w:val="19"/>
      <w:szCs w:val="19"/>
      <w:lang w:eastAsia="ar-SA"/>
    </w:rPr>
  </w:style>
  <w:style w:type="paragraph" w:customStyle="1" w:styleId="38">
    <w:name w:val="Основной текст3"/>
    <w:basedOn w:val="a"/>
    <w:rsid w:val="0078235C"/>
    <w:pPr>
      <w:shd w:val="clear" w:color="auto" w:fill="FFFFFF"/>
      <w:suppressAutoHyphens/>
      <w:spacing w:after="0" w:line="0" w:lineRule="atLeast"/>
      <w:ind w:hanging="500"/>
    </w:pPr>
    <w:rPr>
      <w:rFonts w:ascii="Times New Roman" w:hAnsi="Times New Roman" w:cs="Times New Roman"/>
      <w:sz w:val="19"/>
      <w:szCs w:val="19"/>
      <w:lang w:eastAsia="ar-SA"/>
    </w:rPr>
  </w:style>
  <w:style w:type="paragraph" w:customStyle="1" w:styleId="43">
    <w:name w:val="Основной текст (4)"/>
    <w:basedOn w:val="a"/>
    <w:rsid w:val="0078235C"/>
    <w:pPr>
      <w:shd w:val="clear" w:color="auto" w:fill="FFFFFF"/>
      <w:suppressAutoHyphens/>
      <w:spacing w:after="0" w:line="0" w:lineRule="atLeast"/>
    </w:pPr>
    <w:rPr>
      <w:rFonts w:ascii="Times New Roman" w:hAnsi="Times New Roman" w:cs="Times New Roman"/>
      <w:sz w:val="19"/>
      <w:szCs w:val="19"/>
      <w:lang w:eastAsia="ar-SA"/>
    </w:rPr>
  </w:style>
  <w:style w:type="paragraph" w:customStyle="1" w:styleId="1f4">
    <w:name w:val="Основной текст1"/>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a">
    <w:name w:val="Основной текст (2)"/>
    <w:basedOn w:val="a"/>
    <w:rsid w:val="0078235C"/>
    <w:pPr>
      <w:shd w:val="clear" w:color="auto" w:fill="FFFFFF"/>
      <w:suppressAutoHyphens/>
      <w:spacing w:after="0" w:line="0" w:lineRule="atLeast"/>
    </w:pPr>
    <w:rPr>
      <w:rFonts w:ascii="Candara" w:eastAsia="Candara" w:hAnsi="Candara" w:cs="Candara"/>
      <w:sz w:val="21"/>
      <w:szCs w:val="21"/>
      <w:lang w:eastAsia="ar-SA"/>
    </w:rPr>
  </w:style>
  <w:style w:type="paragraph" w:customStyle="1" w:styleId="44">
    <w:name w:val="Основной текст4"/>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2b">
    <w:name w:val="Основной текст2"/>
    <w:basedOn w:val="a"/>
    <w:rsid w:val="0078235C"/>
    <w:pPr>
      <w:shd w:val="clear" w:color="auto" w:fill="FFFFFF"/>
      <w:suppressAutoHyphens/>
      <w:spacing w:after="0" w:line="0" w:lineRule="atLeast"/>
    </w:pPr>
    <w:rPr>
      <w:rFonts w:ascii="Times New Roman" w:hAnsi="Times New Roman" w:cs="Times New Roman"/>
      <w:color w:val="000000"/>
      <w:sz w:val="19"/>
      <w:szCs w:val="19"/>
      <w:lang w:eastAsia="ar-SA"/>
    </w:rPr>
  </w:style>
  <w:style w:type="paragraph" w:customStyle="1" w:styleId="affa">
    <w:name w:val="Содержимое таблицы"/>
    <w:basedOn w:val="a"/>
    <w:rsid w:val="0078235C"/>
    <w:pPr>
      <w:suppressLineNumbers/>
      <w:suppressAutoHyphens/>
      <w:spacing w:after="0" w:line="240" w:lineRule="auto"/>
    </w:pPr>
    <w:rPr>
      <w:rFonts w:ascii="Times New Roman" w:hAnsi="Times New Roman" w:cs="Times New Roman"/>
      <w:sz w:val="24"/>
      <w:szCs w:val="24"/>
      <w:lang w:eastAsia="ar-SA"/>
    </w:rPr>
  </w:style>
  <w:style w:type="paragraph" w:customStyle="1" w:styleId="affb">
    <w:name w:val="Заголовок таблицы"/>
    <w:basedOn w:val="affa"/>
    <w:rsid w:val="0078235C"/>
    <w:pPr>
      <w:jc w:val="center"/>
    </w:pPr>
    <w:rPr>
      <w:b/>
      <w:bCs/>
    </w:rPr>
  </w:style>
  <w:style w:type="paragraph" w:customStyle="1" w:styleId="220">
    <w:name w:val="Основной текст 22"/>
    <w:basedOn w:val="a"/>
    <w:rsid w:val="0078235C"/>
    <w:pPr>
      <w:suppressAutoHyphens/>
      <w:spacing w:after="120" w:line="480" w:lineRule="auto"/>
    </w:pPr>
    <w:rPr>
      <w:sz w:val="24"/>
      <w:szCs w:val="24"/>
      <w:lang w:eastAsia="ar-SA"/>
    </w:rPr>
  </w:style>
  <w:style w:type="character" w:customStyle="1" w:styleId="ConsPlusNonformat0">
    <w:name w:val="ConsPlusNonformat Знак"/>
    <w:link w:val="ConsPlusNonformat"/>
    <w:rsid w:val="0078235C"/>
    <w:rPr>
      <w:rFonts w:ascii="Courier New" w:eastAsiaTheme="minorEastAsia" w:hAnsi="Courier New" w:cs="Courier New"/>
      <w:sz w:val="20"/>
      <w:szCs w:val="20"/>
      <w:lang w:eastAsia="ru-RU"/>
    </w:rPr>
  </w:style>
  <w:style w:type="character" w:styleId="affc">
    <w:name w:val="Emphasis"/>
    <w:qFormat/>
    <w:rsid w:val="0078235C"/>
    <w:rPr>
      <w:i/>
      <w:iCs/>
    </w:rPr>
  </w:style>
  <w:style w:type="paragraph" w:customStyle="1" w:styleId="Standard">
    <w:name w:val="Standard"/>
    <w:rsid w:val="0078235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1f5">
    <w:name w:val="toc 1"/>
    <w:basedOn w:val="a"/>
    <w:next w:val="a"/>
    <w:autoRedefine/>
    <w:uiPriority w:val="39"/>
    <w:unhideWhenUsed/>
    <w:rsid w:val="0078235C"/>
    <w:pPr>
      <w:spacing w:before="360" w:after="360" w:line="240" w:lineRule="auto"/>
      <w:ind w:left="-426"/>
    </w:pPr>
    <w:rPr>
      <w:rFonts w:eastAsia="Calibri" w:cs="Times New Roman"/>
      <w:b/>
      <w:bCs/>
      <w:caps/>
      <w:u w:val="single"/>
      <w:lang w:eastAsia="en-US"/>
    </w:rPr>
  </w:style>
  <w:style w:type="character" w:customStyle="1" w:styleId="Heading3Char">
    <w:name w:val="Heading 3 Char"/>
    <w:basedOn w:val="a0"/>
    <w:locked/>
    <w:rsid w:val="0078235C"/>
    <w:rPr>
      <w:rFonts w:ascii="Arial Cyr Chuv" w:hAnsi="Arial Cyr Chuv"/>
      <w:b/>
      <w:sz w:val="40"/>
      <w:lang w:val="ru-RU" w:eastAsia="ru-RU" w:bidi="ar-SA"/>
    </w:rPr>
  </w:style>
  <w:style w:type="character" w:styleId="affd">
    <w:name w:val="Hyperlink"/>
    <w:basedOn w:val="a0"/>
    <w:uiPriority w:val="99"/>
    <w:semiHidden/>
    <w:unhideWhenUsed/>
    <w:rsid w:val="007823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84.200" TargetMode="External"/><Relationship Id="rId3" Type="http://schemas.openxmlformats.org/officeDocument/2006/relationships/settings" Target="settings.xml"/><Relationship Id="rId7" Type="http://schemas.openxmlformats.org/officeDocument/2006/relationships/hyperlink" Target="garantF1://2658846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bogucharovo@tularegion.ru" TargetMode="External"/><Relationship Id="rId11" Type="http://schemas.openxmlformats.org/officeDocument/2006/relationships/fontTable" Target="fontTable.xml"/><Relationship Id="rId5" Type="http://schemas.openxmlformats.org/officeDocument/2006/relationships/hyperlink" Target="http://www.torgi.gov.ru/" TargetMode="External"/><Relationship Id="rId10" Type="http://schemas.openxmlformats.org/officeDocument/2006/relationships/hyperlink" Target="garantF1://890941.2782" TargetMode="External"/><Relationship Id="rId4" Type="http://schemas.openxmlformats.org/officeDocument/2006/relationships/webSettings" Target="webSettings.xml"/><Relationship Id="rId9" Type="http://schemas.openxmlformats.org/officeDocument/2006/relationships/hyperlink" Target="consultantplus://offline/ref=F9CE66AD78E500D3862746FFB02E83ABF9098299AA7FD0BA46CB21E0B3s1u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18816</Words>
  <Characters>107254</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Виктор Александрович Лебедев</cp:lastModifiedBy>
  <cp:revision>2</cp:revision>
  <cp:lastPrinted>2022-05-26T11:45:00Z</cp:lastPrinted>
  <dcterms:created xsi:type="dcterms:W3CDTF">2025-05-12T07:28:00Z</dcterms:created>
  <dcterms:modified xsi:type="dcterms:W3CDTF">2025-05-12T07:28:00Z</dcterms:modified>
</cp:coreProperties>
</file>