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DCE" w:rsidRPr="002A4DCE" w:rsidRDefault="002A4DCE" w:rsidP="002A4DCE">
      <w:pPr>
        <w:keepNext/>
        <w:spacing w:before="240" w:after="60"/>
        <w:outlineLvl w:val="1"/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  <w:lang w:eastAsia="ru-RU"/>
        </w:rPr>
      </w:pPr>
      <w:r>
        <w:rPr>
          <w:rFonts w:asciiTheme="majorHAnsi" w:eastAsiaTheme="majorEastAsia" w:hAnsiTheme="majorHAnsi" w:cstheme="majorBidi"/>
          <w:b/>
          <w:bCs/>
          <w:i/>
          <w:iCs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6410325" cy="2990850"/>
                <wp:effectExtent l="0" t="0" r="0" b="0"/>
                <wp:docPr id="4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410325" cy="2933700"/>
                            <a:chOff x="2441" y="3804"/>
                            <a:chExt cx="7046" cy="2980"/>
                          </a:xfrm>
                        </wpg:grpSpPr>
                        <wps:wsp>
                          <wps:cNvPr id="2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1" y="3804"/>
                              <a:ext cx="3329" cy="2980"/>
                            </a:xfrm>
                            <a:prstGeom prst="flowChart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66E3" w:rsidRDefault="00C166E3" w:rsidP="00C166E3">
                                <w:pPr>
                                  <w:jc w:val="center"/>
                                  <w:rPr>
                                    <w:noProof/>
                                    <w:lang w:eastAsia="ru-RU"/>
                                  </w:rPr>
                                </w:pP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АДМИНИСТРАЦИЯ</w:t>
                                </w: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МУНИЦИПАЛЬНОГО</w:t>
                                </w: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ОБРАЗОВАНИЯ</w:t>
                                </w: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 xml:space="preserve">БОГУЧАРОВСКОЕ </w:t>
                                </w:r>
                              </w:p>
                              <w:p w:rsidR="00C166E3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КИРЕЕВСКОГО РАЙОНА</w:t>
                                </w:r>
                              </w:p>
                              <w:p w:rsidR="00C166E3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>Молодежная ул., д.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 </w:t>
                                </w: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12, 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br/>
                                </w: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>п. Прогресс,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 Киреевский район,</w:t>
                                </w:r>
                              </w:p>
                              <w:p w:rsidR="00C166E3" w:rsidRPr="00430F0F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>Тульская область, 301277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br/>
                                </w:r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Тел./факс: (48754) </w:t>
                                </w:r>
                                <w:r w:rsidRPr="000A1EAF">
                                  <w:rPr>
                                    <w:rFonts w:ascii="PT Astra Serif" w:hAnsi="PT Astra Serif"/>
                                    <w:b/>
                                  </w:rPr>
                                  <w:t>43-1-27</w:t>
                                </w:r>
                              </w:p>
                              <w:p w:rsidR="00C166E3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>E-</w:t>
                                </w:r>
                                <w:proofErr w:type="spellStart"/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>mail</w:t>
                                </w:r>
                                <w:proofErr w:type="spellEnd"/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: </w:t>
                                </w:r>
                                <w:r w:rsidRPr="000A1EAF">
                                  <w:rPr>
                                    <w:rFonts w:ascii="PT Astra Serif" w:hAnsi="PT Astra Serif"/>
                                    <w:b/>
                                  </w:rPr>
                                  <w:t>adm.bogucharovo@tularegion.ru</w:t>
                                </w:r>
                              </w:p>
                              <w:p w:rsidR="00C166E3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</w:p>
                              <w:p w:rsidR="00C166E3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</w:pPr>
                              </w:p>
                              <w:p w:rsidR="00C166E3" w:rsidRPr="00C51410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2"/>
                                    <w:u w:val="single"/>
                                  </w:rPr>
                                </w:pPr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 xml:space="preserve">  № </w:t>
                                </w:r>
                              </w:p>
                              <w:p w:rsidR="00C166E3" w:rsidRPr="00C51410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</w:pPr>
                              </w:p>
                              <w:p w:rsidR="00C166E3" w:rsidRPr="00C51410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8"/>
                                  </w:rPr>
                                </w:pPr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 xml:space="preserve">На </w:t>
                                </w:r>
                                <w:proofErr w:type="gramStart"/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>№  _</w:t>
                                </w:r>
                                <w:proofErr w:type="gramEnd"/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>________________________</w:t>
                                </w:r>
                              </w:p>
                              <w:p w:rsidR="002A4DCE" w:rsidRPr="002A4DCE" w:rsidRDefault="002A4DCE" w:rsidP="002A4DC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70" y="3804"/>
                              <a:ext cx="3717" cy="2979"/>
                            </a:xfrm>
                            <a:prstGeom prst="flowChart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4DCE" w:rsidRDefault="002A4DCE" w:rsidP="002A4DCE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2A4DCE" w:rsidRPr="0094715E" w:rsidRDefault="002A4DCE" w:rsidP="002A4DCE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4" o:spid="_x0000_s1026" editas="canvas" style="width:504.75pt;height:235.5pt;mso-position-horizontal-relative:char;mso-position-vertical-relative:line" coordsize="64103,29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03;height:29908;visibility:visible;mso-wrap-style:square">
                  <v:fill o:detectmouseclick="t"/>
                  <v:path o:connecttype="none"/>
                </v:shape>
                <v:group id="Group 4" o:spid="_x0000_s1028" style="position:absolute;width:64103;height:29337" coordorigin="2441,3804" coordsize="7046,2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AutoShape 5" o:spid="_x0000_s1029" type="#_x0000_t109" style="position:absolute;left:2441;top:3804;width:3329;height:2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zf8EA&#10;AADaAAAADwAAAGRycy9kb3ducmV2LnhtbESPT4vCMBTE78J+h/CEvWlaFXepRikL/rla97K3R/Ns&#10;is1LaWKt334jCB6HmfkNs94OthE9db52rCCdJiCIS6drrhT8nneTbxA+IGtsHJOCB3nYbj5Ga8y0&#10;u/OJ+iJUIkLYZ6jAhNBmUvrSkEU/dS1x9C6usxii7CqpO7xHuG3kLEmW0mLNccFgSz+Gymtxswr6&#10;Rf7Y/30dqsVcH03i93WK80Kpz/GQr0AEGsI7/GoftYIZPK/EG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YM3/BAAAA2gAAAA8AAAAAAAAAAAAAAAAAmAIAAGRycy9kb3du&#10;cmV2LnhtbFBLBQYAAAAABAAEAPUAAACGAwAAAAA=&#10;" filled="f" stroked="f">
                    <v:textbox>
                      <w:txbxContent>
                        <w:p w:rsidR="00C166E3" w:rsidRDefault="00C166E3" w:rsidP="00C166E3">
                          <w:pPr>
                            <w:jc w:val="center"/>
                            <w:rPr>
                              <w:noProof/>
                              <w:lang w:eastAsia="ru-RU"/>
                            </w:rPr>
                          </w:pP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АДМИНИСТРАЦИЯ</w:t>
                          </w: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МУНИЦИПАЛЬНОГО</w:t>
                          </w: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ОБРАЗОВАНИЯ</w:t>
                          </w: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 xml:space="preserve">БОГУЧАРОВСКОЕ </w:t>
                          </w:r>
                        </w:p>
                        <w:p w:rsidR="00C166E3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КИРЕЕВСКОГО РАЙОНА</w:t>
                          </w:r>
                        </w:p>
                        <w:p w:rsidR="00C166E3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>Молодежная ул., д.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t xml:space="preserve"> </w:t>
                          </w: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 xml:space="preserve">12, 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br/>
                          </w: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>п. Прогресс,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t xml:space="preserve"> Киреевский район,</w:t>
                          </w:r>
                        </w:p>
                        <w:p w:rsidR="00C166E3" w:rsidRPr="00430F0F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>Тульская область, 301277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br/>
                          </w:r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 xml:space="preserve">Тел./факс: (48754) </w:t>
                          </w:r>
                          <w:r w:rsidRPr="000A1EAF">
                            <w:rPr>
                              <w:rFonts w:ascii="PT Astra Serif" w:hAnsi="PT Astra Serif"/>
                              <w:b/>
                            </w:rPr>
                            <w:t>43-1-27</w:t>
                          </w:r>
                        </w:p>
                        <w:p w:rsidR="00C166E3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>E-</w:t>
                          </w:r>
                          <w:proofErr w:type="spellStart"/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>mail</w:t>
                          </w:r>
                          <w:proofErr w:type="spellEnd"/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 xml:space="preserve">: </w:t>
                          </w:r>
                          <w:r w:rsidRPr="000A1EAF">
                            <w:rPr>
                              <w:rFonts w:ascii="PT Astra Serif" w:hAnsi="PT Astra Serif"/>
                              <w:b/>
                            </w:rPr>
                            <w:t>adm.bogucharovo@tularegion.ru</w:t>
                          </w:r>
                        </w:p>
                        <w:p w:rsidR="00C166E3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</w:p>
                        <w:p w:rsidR="00C166E3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2"/>
                            </w:rPr>
                          </w:pPr>
                        </w:p>
                        <w:p w:rsidR="00C166E3" w:rsidRPr="00C51410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2"/>
                              <w:u w:val="single"/>
                            </w:rPr>
                          </w:pPr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 xml:space="preserve">  № </w:t>
                          </w:r>
                        </w:p>
                        <w:p w:rsidR="00C166E3" w:rsidRPr="00C51410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2"/>
                            </w:rPr>
                          </w:pPr>
                        </w:p>
                        <w:p w:rsidR="00C166E3" w:rsidRPr="00C51410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8"/>
                            </w:rPr>
                          </w:pPr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 xml:space="preserve">На </w:t>
                          </w:r>
                          <w:proofErr w:type="gramStart"/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>№  _</w:t>
                          </w:r>
                          <w:proofErr w:type="gramEnd"/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>________________________</w:t>
                          </w:r>
                        </w:p>
                        <w:p w:rsidR="002A4DCE" w:rsidRPr="002A4DCE" w:rsidRDefault="002A4DCE" w:rsidP="002A4DCE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AutoShape 6" o:spid="_x0000_s1030" type="#_x0000_t109" style="position:absolute;left:5770;top:3804;width:3717;height: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SW5MIA&#10;AADaAAAADwAAAGRycy9kb3ducmV2LnhtbESPwWrDMBBE74X8g9hAbo2cOKTFsRxCoG6ucXvpbbG2&#10;lom1Mpbq2H8fFQo9DjPzhsmPk+3ESINvHSvYrBMQxLXTLTcKPj/enl9B+ICssXNMCmbycCwWTzlm&#10;2t35SmMVGhEh7DNUYELoMyl9bciiX7ueOHrfbrAYohwaqQe8R7jt5DZJ9tJiy3HBYE9nQ/Wt+rEK&#10;xt1pLr9e3ptdqi8m8WW7wbRSarWcTgcQgabwH/5rX7SCFH6vxBsg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lJbkwgAAANoAAAAPAAAAAAAAAAAAAAAAAJgCAABkcnMvZG93&#10;bnJldi54bWxQSwUGAAAAAAQABAD1AAAAhwMAAAAA&#10;" filled="f" stroked="f">
                    <v:textbox>
                      <w:txbxContent>
                        <w:p w:rsidR="002A4DCE" w:rsidRDefault="002A4DCE" w:rsidP="002A4DCE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2A4DCE" w:rsidRPr="0094715E" w:rsidRDefault="002A4DCE" w:rsidP="002A4DCE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A4DCE" w:rsidRDefault="002A4DCE" w:rsidP="002A4DCE">
      <w:pPr>
        <w:tabs>
          <w:tab w:val="left" w:pos="5966"/>
        </w:tabs>
        <w:rPr>
          <w:sz w:val="24"/>
          <w:szCs w:val="24"/>
          <w:lang w:eastAsia="ru-RU"/>
        </w:rPr>
      </w:pPr>
    </w:p>
    <w:p w:rsidR="002A4DCE" w:rsidRPr="002A4DCE" w:rsidRDefault="002A4DCE" w:rsidP="002A4DCE">
      <w:pPr>
        <w:tabs>
          <w:tab w:val="left" w:pos="5966"/>
        </w:tabs>
        <w:rPr>
          <w:i/>
          <w:sz w:val="28"/>
          <w:szCs w:val="28"/>
          <w:lang w:eastAsia="ru-RU"/>
        </w:rPr>
      </w:pPr>
      <w:r w:rsidRPr="002A4DCE">
        <w:rPr>
          <w:sz w:val="24"/>
          <w:szCs w:val="24"/>
          <w:lang w:eastAsia="ru-RU"/>
        </w:rPr>
        <w:t>О публикации информации</w:t>
      </w:r>
    </w:p>
    <w:p w:rsidR="002A4DCE" w:rsidRPr="002A4DCE" w:rsidRDefault="002A4DCE" w:rsidP="002A4DCE">
      <w:pPr>
        <w:tabs>
          <w:tab w:val="left" w:pos="5966"/>
        </w:tabs>
        <w:jc w:val="center"/>
        <w:rPr>
          <w:b/>
          <w:sz w:val="28"/>
          <w:szCs w:val="28"/>
          <w:lang w:eastAsia="ru-RU"/>
        </w:rPr>
      </w:pPr>
    </w:p>
    <w:p w:rsidR="002A4DCE" w:rsidRPr="002A4DCE" w:rsidRDefault="002A4DCE" w:rsidP="002A4DCE">
      <w:pPr>
        <w:jc w:val="both"/>
        <w:rPr>
          <w:sz w:val="28"/>
          <w:szCs w:val="28"/>
          <w:lang w:eastAsia="ru-RU"/>
        </w:rPr>
      </w:pPr>
    </w:p>
    <w:p w:rsidR="002A4DCE" w:rsidRPr="002A4DCE" w:rsidRDefault="00855517" w:rsidP="002A4DCE">
      <w:pPr>
        <w:jc w:val="center"/>
        <w:rPr>
          <w:sz w:val="26"/>
          <w:szCs w:val="26"/>
          <w:lang w:eastAsia="ru-RU"/>
        </w:rPr>
      </w:pPr>
      <w:bookmarkStart w:id="0" w:name="_GoBack"/>
      <w:r>
        <w:rPr>
          <w:sz w:val="26"/>
          <w:szCs w:val="26"/>
          <w:lang w:eastAsia="ru-RU"/>
        </w:rPr>
        <w:t xml:space="preserve">    </w:t>
      </w:r>
      <w:r w:rsidR="002A4DCE" w:rsidRPr="002A4DCE">
        <w:rPr>
          <w:sz w:val="26"/>
          <w:szCs w:val="26"/>
          <w:lang w:eastAsia="ru-RU"/>
        </w:rPr>
        <w:t>ИЗВЕЩЕНИЕ</w:t>
      </w:r>
    </w:p>
    <w:p w:rsidR="002A4DCE" w:rsidRPr="002A4DCE" w:rsidRDefault="002A4DCE" w:rsidP="002A4DCE">
      <w:pPr>
        <w:ind w:left="567" w:right="850"/>
        <w:jc w:val="center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о возможном предоставлении в </w:t>
      </w:r>
      <w:r w:rsidR="00C166E3">
        <w:rPr>
          <w:sz w:val="26"/>
          <w:szCs w:val="26"/>
          <w:lang w:eastAsia="ru-RU"/>
        </w:rPr>
        <w:t>собственность</w:t>
      </w:r>
      <w:r w:rsidRPr="002A4DCE">
        <w:rPr>
          <w:sz w:val="26"/>
          <w:szCs w:val="26"/>
          <w:lang w:eastAsia="ru-RU"/>
        </w:rPr>
        <w:t xml:space="preserve"> земельного участка</w:t>
      </w:r>
    </w:p>
    <w:p w:rsidR="002A4DCE" w:rsidRPr="002A4DCE" w:rsidRDefault="008E0961" w:rsidP="002A4DCE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Cs/>
          <w:sz w:val="26"/>
          <w:szCs w:val="26"/>
          <w:lang w:eastAsia="ru-RU"/>
        </w:rPr>
      </w:pPr>
      <w:proofErr w:type="gramStart"/>
      <w:r>
        <w:rPr>
          <w:rFonts w:eastAsia="Calibri"/>
          <w:bCs/>
          <w:sz w:val="26"/>
          <w:szCs w:val="26"/>
          <w:lang w:eastAsia="ru-RU"/>
        </w:rPr>
        <w:t>для</w:t>
      </w:r>
      <w:proofErr w:type="gramEnd"/>
      <w:r>
        <w:rPr>
          <w:rFonts w:eastAsia="Calibri"/>
          <w:bCs/>
          <w:sz w:val="26"/>
          <w:szCs w:val="26"/>
          <w:lang w:eastAsia="ru-RU"/>
        </w:rPr>
        <w:t xml:space="preserve"> осуществление ЛПХ</w:t>
      </w:r>
      <w:bookmarkEnd w:id="0"/>
    </w:p>
    <w:p w:rsidR="002A4DCE" w:rsidRPr="002A4DCE" w:rsidRDefault="002A4DCE" w:rsidP="002A4DCE">
      <w:pPr>
        <w:ind w:left="567" w:right="850"/>
        <w:jc w:val="both"/>
        <w:rPr>
          <w:sz w:val="26"/>
          <w:szCs w:val="26"/>
          <w:lang w:eastAsia="ru-RU"/>
        </w:rPr>
      </w:pPr>
    </w:p>
    <w:p w:rsidR="002A4DCE" w:rsidRPr="002A4DCE" w:rsidRDefault="002A4DCE" w:rsidP="002A4DCE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Cs/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Администрация муниципального образования Богучаровское Киреевского района сообщает о возможном предоставлении в </w:t>
      </w:r>
      <w:r w:rsidR="00C166E3">
        <w:rPr>
          <w:sz w:val="26"/>
          <w:szCs w:val="26"/>
          <w:lang w:eastAsia="ru-RU"/>
        </w:rPr>
        <w:t>собственность</w:t>
      </w:r>
      <w:r w:rsidRPr="002A4DCE">
        <w:rPr>
          <w:sz w:val="26"/>
          <w:szCs w:val="26"/>
          <w:lang w:eastAsia="ru-RU"/>
        </w:rPr>
        <w:t xml:space="preserve"> земельного участка </w:t>
      </w:r>
      <w:r w:rsidRPr="002A4DCE">
        <w:rPr>
          <w:rFonts w:eastAsia="Calibri"/>
          <w:bCs/>
          <w:sz w:val="26"/>
          <w:szCs w:val="26"/>
          <w:lang w:eastAsia="ru-RU"/>
        </w:rPr>
        <w:t xml:space="preserve">для осуществления </w:t>
      </w:r>
      <w:r w:rsidR="008E0961">
        <w:rPr>
          <w:rFonts w:eastAsia="Calibri"/>
          <w:bCs/>
          <w:sz w:val="26"/>
          <w:szCs w:val="26"/>
          <w:lang w:eastAsia="ru-RU"/>
        </w:rPr>
        <w:t>ЛПХ</w:t>
      </w:r>
      <w:r w:rsidRPr="002A4DCE">
        <w:rPr>
          <w:rFonts w:eastAsia="Calibri"/>
          <w:bCs/>
          <w:sz w:val="26"/>
          <w:szCs w:val="26"/>
          <w:lang w:eastAsia="ru-RU"/>
        </w:rPr>
        <w:t>.</w:t>
      </w:r>
    </w:p>
    <w:p w:rsidR="002A4DCE" w:rsidRPr="002A4DCE" w:rsidRDefault="002A4DCE" w:rsidP="002A4DCE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>Граждане, заинтересо</w:t>
      </w:r>
      <w:r w:rsidR="00C166E3">
        <w:rPr>
          <w:sz w:val="26"/>
          <w:szCs w:val="26"/>
          <w:lang w:eastAsia="ru-RU"/>
        </w:rPr>
        <w:t>ванные в предоставлении в собственность</w:t>
      </w:r>
      <w:r w:rsidRPr="002A4DCE">
        <w:rPr>
          <w:sz w:val="26"/>
          <w:szCs w:val="26"/>
          <w:lang w:eastAsia="ru-RU"/>
        </w:rPr>
        <w:t xml:space="preserve">, для указанных целей земельного участка, в течение тридцати дней со дня опубликования данного извещения вправе подать заявление о намерении участвовать в аукционе на </w:t>
      </w:r>
      <w:r w:rsidR="00C166E3">
        <w:rPr>
          <w:sz w:val="26"/>
          <w:szCs w:val="26"/>
          <w:lang w:eastAsia="ru-RU"/>
        </w:rPr>
        <w:t>право заключения договора купли-продажи</w:t>
      </w:r>
      <w:r w:rsidRPr="002A4DCE">
        <w:rPr>
          <w:sz w:val="26"/>
          <w:szCs w:val="26"/>
          <w:lang w:eastAsia="ru-RU"/>
        </w:rPr>
        <w:t xml:space="preserve"> земельного участка.</w:t>
      </w:r>
    </w:p>
    <w:p w:rsidR="002A4DCE" w:rsidRPr="002A4DCE" w:rsidRDefault="002A4DCE" w:rsidP="002A4DC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Заявления о намерении участвовать в аукционе </w:t>
      </w:r>
      <w:r w:rsidR="00C166E3">
        <w:rPr>
          <w:sz w:val="26"/>
          <w:szCs w:val="26"/>
          <w:lang w:eastAsia="ru-RU"/>
        </w:rPr>
        <w:t>прини</w:t>
      </w:r>
      <w:r w:rsidR="00290537">
        <w:rPr>
          <w:sz w:val="26"/>
          <w:szCs w:val="26"/>
          <w:lang w:eastAsia="ru-RU"/>
        </w:rPr>
        <w:t>маются в рабочие дни по «20</w:t>
      </w:r>
      <w:r w:rsidRPr="002A4DCE">
        <w:rPr>
          <w:sz w:val="26"/>
          <w:szCs w:val="26"/>
          <w:lang w:eastAsia="ru-RU"/>
        </w:rPr>
        <w:t xml:space="preserve">» </w:t>
      </w:r>
      <w:r w:rsidR="00290537">
        <w:rPr>
          <w:sz w:val="26"/>
          <w:szCs w:val="26"/>
          <w:lang w:eastAsia="ru-RU"/>
        </w:rPr>
        <w:t>июня</w:t>
      </w:r>
      <w:r w:rsidRPr="002A4DCE">
        <w:rPr>
          <w:sz w:val="26"/>
          <w:szCs w:val="26"/>
          <w:lang w:eastAsia="ru-RU"/>
        </w:rPr>
        <w:t xml:space="preserve"> 20</w:t>
      </w:r>
      <w:r w:rsidR="00855517">
        <w:rPr>
          <w:sz w:val="26"/>
          <w:szCs w:val="26"/>
          <w:lang w:eastAsia="ru-RU"/>
        </w:rPr>
        <w:t>22</w:t>
      </w:r>
      <w:r w:rsidR="00C166E3">
        <w:rPr>
          <w:sz w:val="26"/>
          <w:szCs w:val="26"/>
          <w:lang w:eastAsia="ru-RU"/>
        </w:rPr>
        <w:t xml:space="preserve"> года</w:t>
      </w:r>
      <w:r w:rsidRPr="002A4DCE">
        <w:rPr>
          <w:sz w:val="26"/>
          <w:szCs w:val="26"/>
          <w:lang w:eastAsia="ru-RU"/>
        </w:rPr>
        <w:t xml:space="preserve"> включительно, по адресу: Тульская область, Киреевский район, п. Прогресс, ул. Молодежная, д.12.</w:t>
      </w:r>
    </w:p>
    <w:p w:rsidR="002A4DCE" w:rsidRPr="002A4DCE" w:rsidRDefault="002A4DCE" w:rsidP="002A4DCE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>Описание местоположения земельного участка:</w:t>
      </w:r>
    </w:p>
    <w:p w:rsidR="002A4DCE" w:rsidRPr="002A4DCE" w:rsidRDefault="002A4DCE" w:rsidP="002A4DCE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- Российская Федерация, Тульская область, Киреевский район, </w:t>
      </w:r>
      <w:r w:rsidR="00C166E3">
        <w:rPr>
          <w:sz w:val="26"/>
          <w:szCs w:val="26"/>
          <w:lang w:eastAsia="ru-RU"/>
        </w:rPr>
        <w:t xml:space="preserve">с/о </w:t>
      </w:r>
      <w:proofErr w:type="spellStart"/>
      <w:r w:rsidR="00C166E3">
        <w:rPr>
          <w:sz w:val="26"/>
          <w:szCs w:val="26"/>
          <w:lang w:eastAsia="ru-RU"/>
        </w:rPr>
        <w:t>Богуча</w:t>
      </w:r>
      <w:r w:rsidR="00855517">
        <w:rPr>
          <w:sz w:val="26"/>
          <w:szCs w:val="26"/>
          <w:lang w:eastAsia="ru-RU"/>
        </w:rPr>
        <w:t>ровская</w:t>
      </w:r>
      <w:proofErr w:type="spellEnd"/>
      <w:r w:rsidR="00855517">
        <w:rPr>
          <w:sz w:val="26"/>
          <w:szCs w:val="26"/>
          <w:lang w:eastAsia="ru-RU"/>
        </w:rPr>
        <w:t xml:space="preserve">, </w:t>
      </w:r>
      <w:r w:rsidR="008E0961">
        <w:rPr>
          <w:sz w:val="26"/>
          <w:szCs w:val="26"/>
          <w:lang w:eastAsia="ru-RU"/>
        </w:rPr>
        <w:t xml:space="preserve">д. </w:t>
      </w:r>
      <w:proofErr w:type="spellStart"/>
      <w:r w:rsidR="008E0961">
        <w:rPr>
          <w:sz w:val="26"/>
          <w:szCs w:val="26"/>
          <w:lang w:eastAsia="ru-RU"/>
        </w:rPr>
        <w:t>Ивакино</w:t>
      </w:r>
      <w:proofErr w:type="spellEnd"/>
      <w:r w:rsidR="00C166E3">
        <w:rPr>
          <w:sz w:val="26"/>
          <w:szCs w:val="26"/>
          <w:lang w:eastAsia="ru-RU"/>
        </w:rPr>
        <w:t>,</w:t>
      </w:r>
      <w:r w:rsidRPr="002A4DCE">
        <w:rPr>
          <w:sz w:val="26"/>
          <w:szCs w:val="26"/>
          <w:lang w:eastAsia="ru-RU"/>
        </w:rPr>
        <w:t xml:space="preserve"> кадастровый номер 71:12:0</w:t>
      </w:r>
      <w:r w:rsidR="008E0961">
        <w:rPr>
          <w:sz w:val="26"/>
          <w:szCs w:val="26"/>
          <w:lang w:eastAsia="ru-RU"/>
        </w:rPr>
        <w:t>50105</w:t>
      </w:r>
      <w:r w:rsidRPr="002A4DCE">
        <w:rPr>
          <w:sz w:val="26"/>
          <w:szCs w:val="26"/>
          <w:lang w:eastAsia="ru-RU"/>
        </w:rPr>
        <w:t>:</w:t>
      </w:r>
      <w:r w:rsidR="008E0961">
        <w:rPr>
          <w:sz w:val="26"/>
          <w:szCs w:val="26"/>
          <w:lang w:eastAsia="ru-RU"/>
        </w:rPr>
        <w:t>6</w:t>
      </w:r>
      <w:r w:rsidR="00290537">
        <w:rPr>
          <w:sz w:val="26"/>
          <w:szCs w:val="26"/>
          <w:lang w:eastAsia="ru-RU"/>
        </w:rPr>
        <w:t>, площадью 1</w:t>
      </w:r>
      <w:r w:rsidR="008E0961">
        <w:rPr>
          <w:sz w:val="26"/>
          <w:szCs w:val="26"/>
          <w:lang w:eastAsia="ru-RU"/>
        </w:rPr>
        <w:t>860</w:t>
      </w:r>
      <w:r w:rsidR="00290537">
        <w:rPr>
          <w:sz w:val="26"/>
          <w:szCs w:val="26"/>
          <w:lang w:eastAsia="ru-RU"/>
        </w:rPr>
        <w:t xml:space="preserve"> м2.</w:t>
      </w:r>
    </w:p>
    <w:p w:rsidR="002A4DCE" w:rsidRPr="002A4DCE" w:rsidRDefault="002A4DCE" w:rsidP="002A4DCE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>Со схемой расположения земельного участка Вы можете ознакомиться по адресу: Тульская область, Киреевский район, п. Прогресс, ул. Молодежная, д.12.</w:t>
      </w:r>
    </w:p>
    <w:p w:rsidR="002A4DCE" w:rsidRPr="002A4DCE" w:rsidRDefault="002A4DCE" w:rsidP="002A4DCE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42"/>
        <w:gridCol w:w="5129"/>
      </w:tblGrid>
      <w:tr w:rsidR="002A4DCE" w:rsidRPr="002A4DCE" w:rsidTr="004A5EE8">
        <w:tc>
          <w:tcPr>
            <w:tcW w:w="4785" w:type="dxa"/>
          </w:tcPr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2A4DCE" w:rsidRPr="002A4DCE" w:rsidRDefault="002A4DCE" w:rsidP="002A4DCE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</w:tc>
      </w:tr>
    </w:tbl>
    <w:p w:rsidR="001D6199" w:rsidRDefault="001D6199"/>
    <w:sectPr w:rsidR="001D6199" w:rsidSect="008555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87"/>
    <w:rsid w:val="001D6199"/>
    <w:rsid w:val="00290537"/>
    <w:rsid w:val="002A4DCE"/>
    <w:rsid w:val="00587244"/>
    <w:rsid w:val="00855517"/>
    <w:rsid w:val="008E0961"/>
    <w:rsid w:val="00BF5C95"/>
    <w:rsid w:val="00C166E3"/>
    <w:rsid w:val="00F6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64CF0-ED54-4D29-8B7C-CE7EA8A6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 Александрович Лебедев</cp:lastModifiedBy>
  <cp:revision>2</cp:revision>
  <cp:lastPrinted>2021-09-30T13:17:00Z</cp:lastPrinted>
  <dcterms:created xsi:type="dcterms:W3CDTF">2025-05-12T07:54:00Z</dcterms:created>
  <dcterms:modified xsi:type="dcterms:W3CDTF">2025-05-12T07:54:00Z</dcterms:modified>
</cp:coreProperties>
</file>