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50" w:rsidRPr="007F7950" w:rsidRDefault="007F7950" w:rsidP="00555AC6">
      <w:pPr>
        <w:spacing w:after="0" w:line="240" w:lineRule="auto"/>
        <w:contextualSpacing/>
        <w:jc w:val="center"/>
        <w:rPr>
          <w:rFonts w:ascii="PT Serif" w:hAnsi="PT Serif"/>
          <w:b/>
          <w:sz w:val="28"/>
          <w:szCs w:val="28"/>
        </w:rPr>
      </w:pPr>
      <w:r w:rsidRPr="007F7950">
        <w:rPr>
          <w:rFonts w:ascii="PT Serif" w:hAnsi="PT Serif"/>
          <w:b/>
          <w:sz w:val="28"/>
          <w:szCs w:val="28"/>
        </w:rPr>
        <w:t>ФИНАНСОВОЕ УПРАВЛЕНИЕ АДМИНИСТРАЦИИ</w:t>
      </w:r>
    </w:p>
    <w:p w:rsidR="007F7950" w:rsidRPr="007F7950" w:rsidRDefault="007F7950" w:rsidP="00555AC6">
      <w:pPr>
        <w:spacing w:after="0" w:line="240" w:lineRule="auto"/>
        <w:contextualSpacing/>
        <w:jc w:val="center"/>
        <w:rPr>
          <w:rFonts w:ascii="PT Serif" w:hAnsi="PT Serif"/>
          <w:b/>
          <w:sz w:val="28"/>
          <w:szCs w:val="28"/>
        </w:rPr>
      </w:pPr>
      <w:r w:rsidRPr="007F7950">
        <w:rPr>
          <w:rFonts w:ascii="PT Serif" w:hAnsi="PT Serif"/>
          <w:b/>
          <w:sz w:val="28"/>
          <w:szCs w:val="28"/>
        </w:rPr>
        <w:t>МУНИЦИПАЛЬНОГО ОБРАЗОВАНИЯ КИРЕЕВСКИЙ РАЙОН</w:t>
      </w:r>
    </w:p>
    <w:p w:rsidR="005C31D9" w:rsidRPr="00555AC6" w:rsidRDefault="007F7950" w:rsidP="00555AC6">
      <w:pPr>
        <w:spacing w:after="0" w:line="240" w:lineRule="auto"/>
        <w:contextualSpacing/>
        <w:jc w:val="center"/>
        <w:rPr>
          <w:rFonts w:ascii="PT Serif" w:hAnsi="PT Serif"/>
          <w:b/>
          <w:sz w:val="26"/>
          <w:szCs w:val="26"/>
          <w:u w:val="single"/>
        </w:rPr>
      </w:pPr>
      <w:r w:rsidRPr="00555AC6">
        <w:rPr>
          <w:rFonts w:ascii="PT Serif" w:hAnsi="PT Serif"/>
          <w:b/>
          <w:sz w:val="26"/>
          <w:szCs w:val="26"/>
          <w:u w:val="single"/>
        </w:rPr>
        <w:t>ОТДЕЛ ВНУТРЕННОГО ФИНАНСОВОГО КОНТРОЛЯ</w:t>
      </w:r>
    </w:p>
    <w:p w:rsidR="007F7950" w:rsidRDefault="007F7950" w:rsidP="00555AC6">
      <w:pPr>
        <w:spacing w:after="0" w:line="240" w:lineRule="auto"/>
        <w:contextualSpacing/>
        <w:jc w:val="center"/>
        <w:rPr>
          <w:rFonts w:ascii="PT Serif" w:hAnsi="PT Serif"/>
          <w:sz w:val="24"/>
          <w:szCs w:val="24"/>
        </w:rPr>
      </w:pPr>
      <w:r w:rsidRPr="007F7950">
        <w:rPr>
          <w:rFonts w:ascii="PT Serif" w:hAnsi="PT Serif"/>
          <w:sz w:val="24"/>
          <w:szCs w:val="24"/>
        </w:rPr>
        <w:t xml:space="preserve">Титова ул., д. 4, </w:t>
      </w:r>
      <w:proofErr w:type="spellStart"/>
      <w:r w:rsidRPr="007F7950">
        <w:rPr>
          <w:rFonts w:ascii="PT Serif" w:hAnsi="PT Serif"/>
          <w:sz w:val="24"/>
          <w:szCs w:val="24"/>
        </w:rPr>
        <w:t>Киреевск</w:t>
      </w:r>
      <w:proofErr w:type="spellEnd"/>
      <w:r w:rsidRPr="007F7950">
        <w:rPr>
          <w:rFonts w:ascii="PT Serif" w:hAnsi="PT Serif"/>
          <w:sz w:val="24"/>
          <w:szCs w:val="24"/>
        </w:rPr>
        <w:t xml:space="preserve"> </w:t>
      </w:r>
      <w:proofErr w:type="spellStart"/>
      <w:r w:rsidRPr="007F7950">
        <w:rPr>
          <w:rFonts w:ascii="PT Serif" w:hAnsi="PT Serif"/>
          <w:sz w:val="24"/>
          <w:szCs w:val="24"/>
        </w:rPr>
        <w:t>г.</w:t>
      </w:r>
      <w:proofErr w:type="gramStart"/>
      <w:r w:rsidRPr="007F7950">
        <w:rPr>
          <w:rFonts w:ascii="PT Serif" w:hAnsi="PT Serif"/>
          <w:sz w:val="24"/>
          <w:szCs w:val="24"/>
        </w:rPr>
        <w:t>,</w:t>
      </w:r>
      <w:r w:rsidR="007E3A61">
        <w:rPr>
          <w:rFonts w:ascii="PT Serif" w:hAnsi="PT Serif"/>
          <w:sz w:val="24"/>
          <w:szCs w:val="24"/>
        </w:rPr>
        <w:t>Т</w:t>
      </w:r>
      <w:proofErr w:type="gramEnd"/>
      <w:r w:rsidR="007E3A61">
        <w:rPr>
          <w:rFonts w:ascii="PT Serif" w:hAnsi="PT Serif"/>
          <w:sz w:val="24"/>
          <w:szCs w:val="24"/>
        </w:rPr>
        <w:t>ульская</w:t>
      </w:r>
      <w:proofErr w:type="spellEnd"/>
      <w:r w:rsidR="007E3A61">
        <w:rPr>
          <w:rFonts w:ascii="PT Serif" w:hAnsi="PT Serif"/>
          <w:sz w:val="24"/>
          <w:szCs w:val="24"/>
        </w:rPr>
        <w:t xml:space="preserve"> обл.,</w:t>
      </w:r>
      <w:r w:rsidRPr="007F7950">
        <w:rPr>
          <w:rFonts w:ascii="PT Serif" w:hAnsi="PT Serif"/>
          <w:sz w:val="24"/>
          <w:szCs w:val="24"/>
        </w:rPr>
        <w:t>301260</w:t>
      </w:r>
    </w:p>
    <w:p w:rsidR="007F7950" w:rsidRDefault="007F7950" w:rsidP="00555AC6">
      <w:pPr>
        <w:spacing w:after="0" w:line="240" w:lineRule="auto"/>
        <w:contextualSpacing/>
        <w:jc w:val="center"/>
        <w:rPr>
          <w:rFonts w:ascii="PT Serif" w:hAnsi="PT Serif"/>
          <w:sz w:val="24"/>
          <w:szCs w:val="24"/>
        </w:rPr>
      </w:pPr>
    </w:p>
    <w:p w:rsidR="007F7950" w:rsidRDefault="007F7950" w:rsidP="005E0D72">
      <w:pPr>
        <w:spacing w:after="0"/>
        <w:contextualSpacing/>
        <w:jc w:val="center"/>
        <w:rPr>
          <w:rFonts w:ascii="PT Serif" w:hAnsi="PT Serif"/>
          <w:b/>
          <w:sz w:val="28"/>
          <w:szCs w:val="28"/>
        </w:rPr>
      </w:pPr>
      <w:r w:rsidRPr="007F7950">
        <w:rPr>
          <w:rFonts w:ascii="PT Serif" w:hAnsi="PT Serif"/>
          <w:b/>
          <w:sz w:val="28"/>
          <w:szCs w:val="28"/>
        </w:rPr>
        <w:t>Информация</w:t>
      </w:r>
    </w:p>
    <w:p w:rsidR="00221370" w:rsidRDefault="00341386" w:rsidP="005E0D72">
      <w:pPr>
        <w:pStyle w:val="a3"/>
        <w:spacing w:after="0"/>
        <w:ind w:left="567" w:right="-1" w:hanging="567"/>
        <w:jc w:val="center"/>
        <w:rPr>
          <w:rFonts w:ascii="PT Astra Serif" w:hAnsi="PT Astra Serif"/>
          <w:sz w:val="28"/>
          <w:szCs w:val="28"/>
        </w:rPr>
      </w:pPr>
      <w:r w:rsidRPr="00221370">
        <w:rPr>
          <w:rFonts w:ascii="PT Astra Serif" w:hAnsi="PT Astra Serif"/>
          <w:sz w:val="28"/>
          <w:szCs w:val="28"/>
        </w:rPr>
        <w:t>о</w:t>
      </w:r>
      <w:r w:rsidR="007F7950" w:rsidRPr="00221370">
        <w:rPr>
          <w:rFonts w:ascii="PT Astra Serif" w:hAnsi="PT Astra Serif"/>
          <w:sz w:val="28"/>
          <w:szCs w:val="28"/>
        </w:rPr>
        <w:t xml:space="preserve"> </w:t>
      </w:r>
      <w:r w:rsidRPr="00221370">
        <w:rPr>
          <w:rFonts w:ascii="PT Astra Serif" w:hAnsi="PT Astra Serif"/>
          <w:sz w:val="28"/>
          <w:szCs w:val="28"/>
        </w:rPr>
        <w:t>результатах проведения</w:t>
      </w:r>
      <w:r w:rsidR="007E3A61" w:rsidRPr="00221370">
        <w:rPr>
          <w:rFonts w:ascii="PT Astra Serif" w:hAnsi="PT Astra Serif"/>
          <w:sz w:val="28"/>
          <w:szCs w:val="28"/>
        </w:rPr>
        <w:t xml:space="preserve"> плановой   выездной   проверки</w:t>
      </w:r>
    </w:p>
    <w:p w:rsidR="007F7950" w:rsidRDefault="005E0D72" w:rsidP="005E0D72">
      <w:pPr>
        <w:spacing w:after="0"/>
        <w:ind w:right="-1" w:hanging="567"/>
        <w:contextualSpacing/>
        <w:jc w:val="center"/>
        <w:rPr>
          <w:rFonts w:ascii="PT Astra Serif" w:hAnsi="PT Astra Serif"/>
          <w:sz w:val="28"/>
          <w:szCs w:val="28"/>
        </w:rPr>
      </w:pPr>
      <w:r w:rsidRPr="006F153B">
        <w:rPr>
          <w:rFonts w:ascii="PT Astra Serif" w:hAnsi="PT Astra Serif"/>
          <w:sz w:val="28"/>
          <w:szCs w:val="28"/>
        </w:rPr>
        <w:t>«Соблюдения положений правовых актов, регулирующих бюджетные правоотношения</w:t>
      </w:r>
      <w:r>
        <w:rPr>
          <w:rFonts w:ascii="PT Astra Serif" w:hAnsi="PT Astra Serif"/>
          <w:sz w:val="28"/>
          <w:szCs w:val="28"/>
        </w:rPr>
        <w:t>»</w:t>
      </w:r>
      <w:r w:rsidRPr="006F153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</w:t>
      </w:r>
      <w:r w:rsidRPr="005E0D72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proofErr w:type="spellStart"/>
      <w:r w:rsidRPr="005E0D72">
        <w:rPr>
          <w:rFonts w:ascii="PT Astra Serif" w:hAnsi="PT Astra Serif"/>
          <w:sz w:val="28"/>
          <w:szCs w:val="28"/>
        </w:rPr>
        <w:t>Шварцевское</w:t>
      </w:r>
      <w:proofErr w:type="spellEnd"/>
      <w:r w:rsidRPr="005E0D72">
        <w:rPr>
          <w:rFonts w:ascii="PT Astra Serif" w:hAnsi="PT Astra Serif"/>
          <w:sz w:val="28"/>
          <w:szCs w:val="28"/>
        </w:rPr>
        <w:t xml:space="preserve"> Киреевского район</w:t>
      </w:r>
      <w:r w:rsidR="00C029A9">
        <w:rPr>
          <w:rFonts w:ascii="PT Astra Serif" w:hAnsi="PT Astra Serif"/>
          <w:sz w:val="28"/>
          <w:szCs w:val="28"/>
        </w:rPr>
        <w:t>а</w:t>
      </w:r>
    </w:p>
    <w:p w:rsidR="005E0D72" w:rsidRDefault="005E0D72" w:rsidP="005E0D72">
      <w:pPr>
        <w:spacing w:after="0"/>
        <w:ind w:right="-1" w:hanging="567"/>
        <w:contextualSpacing/>
        <w:jc w:val="center"/>
        <w:rPr>
          <w:rFonts w:ascii="PT Serif" w:hAnsi="PT Serif"/>
          <w:sz w:val="28"/>
          <w:szCs w:val="28"/>
        </w:rPr>
      </w:pPr>
    </w:p>
    <w:p w:rsidR="005E0D72" w:rsidRPr="006F153B" w:rsidRDefault="005E0D72" w:rsidP="00C25040">
      <w:pPr>
        <w:spacing w:after="0" w:line="2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F153B">
        <w:rPr>
          <w:rFonts w:ascii="PT Astra Serif" w:hAnsi="PT Astra Serif"/>
          <w:sz w:val="28"/>
          <w:szCs w:val="28"/>
        </w:rPr>
        <w:t>Контрольное мероприятие проведено на основании приказов финансового управления администрации муниципального образования Киреевский район:</w:t>
      </w:r>
    </w:p>
    <w:p w:rsidR="005E0D72" w:rsidRPr="006F153B" w:rsidRDefault="005E0D72" w:rsidP="00C25040">
      <w:pPr>
        <w:spacing w:after="0" w:line="23" w:lineRule="atLeas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6F153B">
        <w:rPr>
          <w:rFonts w:ascii="PT Astra Serif" w:hAnsi="PT Astra Serif" w:cs="Times New Roman"/>
          <w:sz w:val="28"/>
          <w:szCs w:val="28"/>
        </w:rPr>
        <w:t>от 12.10.2021 №74 «О проведении плановой выездной проверки»,</w:t>
      </w:r>
    </w:p>
    <w:p w:rsidR="005E0D72" w:rsidRPr="006F153B" w:rsidRDefault="005E0D72" w:rsidP="00C25040">
      <w:pPr>
        <w:spacing w:after="0" w:line="23" w:lineRule="atLeas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6F153B">
        <w:rPr>
          <w:rFonts w:ascii="PT Astra Serif" w:hAnsi="PT Astra Serif" w:cs="Times New Roman"/>
          <w:sz w:val="28"/>
          <w:szCs w:val="28"/>
        </w:rPr>
        <w:t xml:space="preserve">от 18.10.2021 №75 «О приостановлении плановой выездной проверки», </w:t>
      </w:r>
    </w:p>
    <w:p w:rsidR="005E0D72" w:rsidRPr="006F153B" w:rsidRDefault="005E0D72" w:rsidP="00C25040">
      <w:pPr>
        <w:spacing w:after="0" w:line="23" w:lineRule="atLeas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6F153B">
        <w:rPr>
          <w:rFonts w:ascii="PT Astra Serif" w:hAnsi="PT Astra Serif" w:cs="Times New Roman"/>
          <w:sz w:val="28"/>
          <w:szCs w:val="28"/>
        </w:rPr>
        <w:t xml:space="preserve">от 08.11.2021 №78 «О возобновлении проведения плановой выездной проверки» </w:t>
      </w:r>
    </w:p>
    <w:p w:rsidR="005E0D72" w:rsidRPr="006F153B" w:rsidRDefault="005E0D72" w:rsidP="00C25040">
      <w:pPr>
        <w:spacing w:after="0" w:line="23" w:lineRule="atLeas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6F153B">
        <w:rPr>
          <w:rFonts w:ascii="PT Astra Serif" w:hAnsi="PT Astra Serif" w:cs="Times New Roman"/>
          <w:sz w:val="28"/>
          <w:szCs w:val="28"/>
        </w:rPr>
        <w:t>от 16.11.2021 №83 «О приостановлении плановой выездной проверки»,</w:t>
      </w:r>
    </w:p>
    <w:p w:rsidR="005E0D72" w:rsidRPr="006F153B" w:rsidRDefault="005E0D72" w:rsidP="00C25040">
      <w:pPr>
        <w:spacing w:after="0" w:line="2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F153B">
        <w:rPr>
          <w:rFonts w:ascii="PT Astra Serif" w:hAnsi="PT Astra Serif" w:cs="Times New Roman"/>
          <w:sz w:val="28"/>
          <w:szCs w:val="28"/>
        </w:rPr>
        <w:t>от 30.11.2021 №88 «О возобновлении проведения плановой выездной проверки»</w:t>
      </w:r>
      <w:r w:rsidRPr="006F153B">
        <w:rPr>
          <w:rFonts w:ascii="PT Astra Serif" w:hAnsi="PT Astra Serif"/>
          <w:sz w:val="28"/>
          <w:szCs w:val="28"/>
        </w:rPr>
        <w:t xml:space="preserve">, пункта 11 Изменений № 2 от 01.06.2021, внесенных в План контрольных мероприятий на 2021 год. </w:t>
      </w:r>
    </w:p>
    <w:p w:rsidR="005E0D72" w:rsidRPr="006F153B" w:rsidRDefault="005E0D72" w:rsidP="00C25040">
      <w:pPr>
        <w:spacing w:after="0" w:line="2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F153B">
        <w:rPr>
          <w:rFonts w:ascii="PT Astra Serif" w:hAnsi="PT Astra Serif"/>
          <w:sz w:val="28"/>
          <w:szCs w:val="28"/>
        </w:rPr>
        <w:t>Тема контрольного мероприятия: отдельные вопросы  «Соблюдения положений правовых актов, регулирующих бюджетные правоотношения</w:t>
      </w:r>
      <w:r>
        <w:rPr>
          <w:rFonts w:ascii="PT Astra Serif" w:hAnsi="PT Astra Serif"/>
          <w:sz w:val="28"/>
          <w:szCs w:val="28"/>
        </w:rPr>
        <w:t>».</w:t>
      </w:r>
    </w:p>
    <w:p w:rsidR="005E0D72" w:rsidRPr="006F153B" w:rsidRDefault="005E0D72" w:rsidP="00C25040">
      <w:pPr>
        <w:spacing w:after="0" w:line="2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F153B">
        <w:rPr>
          <w:rFonts w:ascii="PT Astra Serif" w:hAnsi="PT Astra Serif"/>
          <w:sz w:val="28"/>
          <w:szCs w:val="28"/>
        </w:rPr>
        <w:t>Проверяемый период:  с января 2020 года по сентябрь 2021 года.</w:t>
      </w:r>
    </w:p>
    <w:p w:rsidR="005E0D72" w:rsidRPr="006F153B" w:rsidRDefault="005E0D72" w:rsidP="00C25040">
      <w:pPr>
        <w:spacing w:after="0" w:line="2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F153B">
        <w:rPr>
          <w:rFonts w:ascii="PT Astra Serif" w:hAnsi="PT Astra Serif"/>
          <w:sz w:val="28"/>
          <w:szCs w:val="28"/>
        </w:rPr>
        <w:t xml:space="preserve">Контрольное мероприятие проведено уполномоченным на проведение контрольного мероприятия должностным лицом: главным специалистом </w:t>
      </w:r>
      <w:proofErr w:type="gramStart"/>
      <w:r w:rsidRPr="006F153B">
        <w:rPr>
          <w:rFonts w:ascii="PT Astra Serif" w:hAnsi="PT Astra Serif"/>
          <w:sz w:val="28"/>
          <w:szCs w:val="28"/>
        </w:rPr>
        <w:t>отдела внутреннего  финансового контроля финансового управления администрации муниципального   образования</w:t>
      </w:r>
      <w:proofErr w:type="gramEnd"/>
      <w:r w:rsidRPr="006F153B">
        <w:rPr>
          <w:rFonts w:ascii="PT Astra Serif" w:hAnsi="PT Astra Serif"/>
          <w:sz w:val="28"/>
          <w:szCs w:val="28"/>
        </w:rPr>
        <w:t xml:space="preserve">   Киреевский  район   Костиной О.Ю.</w:t>
      </w:r>
    </w:p>
    <w:p w:rsidR="005E0D72" w:rsidRPr="006F153B" w:rsidRDefault="005E0D72" w:rsidP="00C25040">
      <w:pPr>
        <w:pStyle w:val="s1"/>
        <w:spacing w:before="0" w:beforeAutospacing="0" w:after="0" w:afterAutospacing="0" w:line="2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F153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6F153B">
        <w:rPr>
          <w:rFonts w:ascii="PT Astra Serif" w:hAnsi="PT Astra Serif"/>
          <w:sz w:val="28"/>
          <w:szCs w:val="28"/>
        </w:rPr>
        <w:t>При проведении контрольного мероприятия проведены:</w:t>
      </w:r>
      <w:proofErr w:type="gramEnd"/>
    </w:p>
    <w:p w:rsidR="005E0D72" w:rsidRPr="006F153B" w:rsidRDefault="005E0D72" w:rsidP="00C25040">
      <w:pPr>
        <w:pStyle w:val="s1"/>
        <w:spacing w:before="0" w:beforeAutospacing="0" w:after="0" w:afterAutospacing="0" w:line="23" w:lineRule="atLeast"/>
        <w:ind w:firstLine="709"/>
        <w:contextualSpacing/>
        <w:jc w:val="both"/>
        <w:rPr>
          <w:sz w:val="28"/>
          <w:szCs w:val="28"/>
        </w:rPr>
      </w:pPr>
      <w:r w:rsidRPr="006F153B">
        <w:rPr>
          <w:rFonts w:ascii="PT Astra Serif" w:hAnsi="PT Astra Serif"/>
          <w:sz w:val="28"/>
          <w:szCs w:val="28"/>
        </w:rPr>
        <w:t>- контрольные действия по документальному изучению</w:t>
      </w:r>
      <w:r w:rsidRPr="006F153B">
        <w:rPr>
          <w:sz w:val="28"/>
          <w:szCs w:val="28"/>
        </w:rPr>
        <w:t xml:space="preserve"> в отношении финансовых, бухгалтерских, отчетных документов за период с 01.01.2020 по 30.09.2021 года;</w:t>
      </w:r>
    </w:p>
    <w:p w:rsidR="005E0D72" w:rsidRPr="006F153B" w:rsidRDefault="005E0D72" w:rsidP="00C25040">
      <w:pPr>
        <w:pStyle w:val="s1"/>
        <w:spacing w:before="0" w:beforeAutospacing="0" w:after="0" w:afterAutospacing="0" w:line="23" w:lineRule="atLeast"/>
        <w:ind w:firstLine="709"/>
        <w:contextualSpacing/>
        <w:jc w:val="both"/>
        <w:rPr>
          <w:sz w:val="28"/>
          <w:szCs w:val="28"/>
        </w:rPr>
      </w:pPr>
      <w:r w:rsidRPr="006F153B">
        <w:rPr>
          <w:sz w:val="28"/>
          <w:szCs w:val="28"/>
        </w:rPr>
        <w:t>- контрольные действия путем пересчета точности арифметических расчетов в первичных документах по оплате труда сотрудников, самостоятельные расчеты по оплате труда, проведение сравнительного анализа выявленных расхождений в расчетах и бухгалтерских записях при начислении и оплате труда сотрудников;</w:t>
      </w:r>
    </w:p>
    <w:p w:rsidR="005E0D72" w:rsidRPr="006F153B" w:rsidRDefault="005E0D72" w:rsidP="00C25040">
      <w:pPr>
        <w:pStyle w:val="s1"/>
        <w:spacing w:before="0" w:beforeAutospacing="0" w:after="0" w:afterAutospacing="0" w:line="2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F153B">
        <w:rPr>
          <w:sz w:val="28"/>
          <w:szCs w:val="28"/>
        </w:rPr>
        <w:t>- анализ контрольных соотношений между формами годовой бюджетной отчетности (выборочным порядком).</w:t>
      </w:r>
    </w:p>
    <w:p w:rsidR="005E0D72" w:rsidRPr="006F153B" w:rsidRDefault="005E0D72" w:rsidP="00C25040">
      <w:pPr>
        <w:pStyle w:val="ConsPlusNonformat"/>
        <w:spacing w:line="2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F153B">
        <w:rPr>
          <w:rFonts w:ascii="PT Astra Serif" w:hAnsi="PT Astra Serif" w:cs="Times New Roman"/>
          <w:sz w:val="28"/>
          <w:szCs w:val="28"/>
        </w:rPr>
        <w:t xml:space="preserve">Срок проведения контрольного мероприятия, не включая периоды его приостановления, составил </w:t>
      </w:r>
      <w:r w:rsidRPr="006F153B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5</w:t>
      </w:r>
      <w:r w:rsidRPr="006F153B">
        <w:rPr>
          <w:rFonts w:ascii="PT Astra Serif" w:hAnsi="PT Astra Serif"/>
          <w:sz w:val="28"/>
          <w:szCs w:val="28"/>
        </w:rPr>
        <w:t xml:space="preserve"> рабочих дней,  с 10 ноября  2021 года по 15 ноября 2021 года -4 рабочих дня, с 01 декабря 2021 по </w:t>
      </w:r>
      <w:r>
        <w:rPr>
          <w:rFonts w:ascii="PT Astra Serif" w:hAnsi="PT Astra Serif"/>
          <w:sz w:val="28"/>
          <w:szCs w:val="28"/>
        </w:rPr>
        <w:t>29</w:t>
      </w:r>
      <w:r w:rsidRPr="006F153B">
        <w:rPr>
          <w:rFonts w:ascii="PT Astra Serif" w:hAnsi="PT Astra Serif"/>
          <w:sz w:val="28"/>
          <w:szCs w:val="28"/>
        </w:rPr>
        <w:t xml:space="preserve"> декабря 2021 – 2</w:t>
      </w:r>
      <w:r>
        <w:rPr>
          <w:rFonts w:ascii="PT Astra Serif" w:hAnsi="PT Astra Serif"/>
          <w:sz w:val="28"/>
          <w:szCs w:val="28"/>
        </w:rPr>
        <w:t>1</w:t>
      </w:r>
      <w:r w:rsidRPr="006F153B">
        <w:rPr>
          <w:rFonts w:ascii="PT Astra Serif" w:hAnsi="PT Astra Serif"/>
          <w:sz w:val="28"/>
          <w:szCs w:val="28"/>
        </w:rPr>
        <w:t xml:space="preserve"> </w:t>
      </w:r>
      <w:r w:rsidRPr="006F153B">
        <w:rPr>
          <w:rFonts w:ascii="PT Astra Serif" w:hAnsi="PT Astra Serif"/>
          <w:sz w:val="28"/>
          <w:szCs w:val="28"/>
        </w:rPr>
        <w:lastRenderedPageBreak/>
        <w:t>рабочих дня.</w:t>
      </w:r>
    </w:p>
    <w:p w:rsidR="005E0D72" w:rsidRPr="006F153B" w:rsidRDefault="005E0D72" w:rsidP="00C25040">
      <w:pPr>
        <w:pStyle w:val="ConsPlusNonformat"/>
        <w:spacing w:line="2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F153B">
        <w:rPr>
          <w:rFonts w:ascii="PT Astra Serif" w:hAnsi="PT Astra Serif"/>
          <w:sz w:val="28"/>
          <w:szCs w:val="28"/>
        </w:rPr>
        <w:t>Проведение контрольного мероприятия приостанавливалось с 18.10.2</w:t>
      </w:r>
      <w:r>
        <w:rPr>
          <w:rFonts w:ascii="PT Astra Serif" w:hAnsi="PT Astra Serif"/>
          <w:sz w:val="28"/>
          <w:szCs w:val="28"/>
        </w:rPr>
        <w:t>021 по 09.11.2021 на основании п</w:t>
      </w:r>
      <w:r w:rsidRPr="006F153B">
        <w:rPr>
          <w:rFonts w:ascii="PT Astra Serif" w:hAnsi="PT Astra Serif"/>
          <w:sz w:val="28"/>
          <w:szCs w:val="28"/>
        </w:rPr>
        <w:t>риказа финансового управления от 18.10.2021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6F153B">
        <w:rPr>
          <w:rFonts w:ascii="PT Astra Serif" w:hAnsi="PT Astra Serif"/>
          <w:sz w:val="28"/>
          <w:szCs w:val="28"/>
        </w:rPr>
        <w:t>75 «О приостановлении плановой выездной проверки»</w:t>
      </w:r>
      <w:r>
        <w:rPr>
          <w:rFonts w:ascii="PT Astra Serif" w:hAnsi="PT Astra Serif"/>
          <w:sz w:val="28"/>
          <w:szCs w:val="28"/>
        </w:rPr>
        <w:t xml:space="preserve">, </w:t>
      </w:r>
      <w:r w:rsidRPr="006F153B">
        <w:rPr>
          <w:rFonts w:ascii="PT Astra Serif" w:hAnsi="PT Astra Serif"/>
          <w:sz w:val="28"/>
          <w:szCs w:val="28"/>
        </w:rPr>
        <w:t xml:space="preserve">с 16.11.2021 по 30.11.2021 на основании приказа финансового управления </w:t>
      </w:r>
      <w:proofErr w:type="gramStart"/>
      <w:r w:rsidRPr="006F153B">
        <w:rPr>
          <w:rFonts w:ascii="PT Astra Serif" w:hAnsi="PT Astra Serif"/>
          <w:sz w:val="28"/>
          <w:szCs w:val="28"/>
        </w:rPr>
        <w:t>от</w:t>
      </w:r>
      <w:proofErr w:type="gramEnd"/>
      <w:r w:rsidRPr="006F153B">
        <w:rPr>
          <w:rFonts w:ascii="PT Astra Serif" w:hAnsi="PT Astra Serif"/>
          <w:sz w:val="28"/>
          <w:szCs w:val="28"/>
        </w:rPr>
        <w:t xml:space="preserve"> 16.11.2021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6F153B">
        <w:rPr>
          <w:rFonts w:ascii="PT Astra Serif" w:hAnsi="PT Astra Serif"/>
          <w:sz w:val="28"/>
          <w:szCs w:val="28"/>
        </w:rPr>
        <w:t>83 «</w:t>
      </w:r>
      <w:proofErr w:type="gramStart"/>
      <w:r w:rsidRPr="006F153B">
        <w:rPr>
          <w:rFonts w:ascii="PT Astra Serif" w:hAnsi="PT Astra Serif"/>
          <w:sz w:val="28"/>
          <w:szCs w:val="28"/>
        </w:rPr>
        <w:t>О</w:t>
      </w:r>
      <w:proofErr w:type="gramEnd"/>
      <w:r w:rsidRPr="006F153B">
        <w:rPr>
          <w:rFonts w:ascii="PT Astra Serif" w:hAnsi="PT Astra Serif"/>
          <w:sz w:val="28"/>
          <w:szCs w:val="28"/>
        </w:rPr>
        <w:t xml:space="preserve"> приостановлении плановой выездной проверки»</w:t>
      </w:r>
      <w:r>
        <w:rPr>
          <w:rFonts w:ascii="PT Astra Serif" w:hAnsi="PT Astra Serif"/>
          <w:sz w:val="28"/>
          <w:szCs w:val="28"/>
        </w:rPr>
        <w:t>.</w:t>
      </w:r>
    </w:p>
    <w:p w:rsidR="005E0D72" w:rsidRPr="005E0D72" w:rsidRDefault="005E0D72" w:rsidP="00C25040">
      <w:pPr>
        <w:spacing w:after="0" w:line="23" w:lineRule="atLeast"/>
        <w:ind w:firstLine="709"/>
        <w:contextualSpacing/>
        <w:jc w:val="center"/>
        <w:rPr>
          <w:rFonts w:ascii="PT Astra Serif" w:hAnsi="PT Astra Serif"/>
          <w:bCs/>
          <w:sz w:val="26"/>
          <w:szCs w:val="26"/>
        </w:rPr>
      </w:pPr>
      <w:r w:rsidRPr="005E0D72">
        <w:rPr>
          <w:rFonts w:ascii="PT Astra Serif" w:hAnsi="PT Astra Serif"/>
          <w:bCs/>
          <w:sz w:val="26"/>
          <w:szCs w:val="26"/>
        </w:rPr>
        <w:t>РЕЗУЛЬТАТЫ КОНТРОЛЬНОГО МЕРОПРИЯТИЯ:</w:t>
      </w:r>
    </w:p>
    <w:p w:rsidR="005E0D72" w:rsidRDefault="005E0D72" w:rsidP="002125DC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5E0D72">
        <w:rPr>
          <w:rFonts w:ascii="PT Astra Serif" w:hAnsi="PT Astra Serif"/>
          <w:sz w:val="28"/>
          <w:szCs w:val="28"/>
        </w:rPr>
        <w:t xml:space="preserve">По результатам проверки составлен акт </w:t>
      </w:r>
      <w:r w:rsidR="004830C9">
        <w:rPr>
          <w:rFonts w:ascii="PT Astra Serif" w:hAnsi="PT Astra Serif"/>
          <w:sz w:val="28"/>
          <w:szCs w:val="28"/>
        </w:rPr>
        <w:t xml:space="preserve">плановой выездной проверки </w:t>
      </w:r>
      <w:r w:rsidRPr="005E0D72">
        <w:rPr>
          <w:rFonts w:ascii="PT Astra Serif" w:hAnsi="PT Astra Serif"/>
          <w:sz w:val="28"/>
          <w:szCs w:val="28"/>
        </w:rPr>
        <w:t>№ 12/2021 от 17.01.2022.</w:t>
      </w:r>
    </w:p>
    <w:p w:rsidR="005E0D72" w:rsidRDefault="005E0D72" w:rsidP="002125DC">
      <w:pPr>
        <w:ind w:firstLine="709"/>
        <w:contextualSpacing/>
        <w:jc w:val="both"/>
        <w:rPr>
          <w:rFonts w:ascii="PT Astra Serif" w:hAnsi="PT Astra Serif" w:cs="PT Astra Serif"/>
          <w:i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5E0D72">
        <w:rPr>
          <w:rFonts w:ascii="PT Astra Serif" w:hAnsi="PT Astra Serif" w:cs="PT Astra Serif"/>
          <w:iCs/>
          <w:sz w:val="28"/>
          <w:szCs w:val="28"/>
        </w:rPr>
        <w:t>Объем бюджетных</w:t>
      </w:r>
      <w:r>
        <w:rPr>
          <w:rFonts w:ascii="PT Astra Serif" w:hAnsi="PT Astra Serif" w:cs="PT Astra Serif"/>
          <w:iCs/>
          <w:sz w:val="28"/>
          <w:szCs w:val="28"/>
        </w:rPr>
        <w:t xml:space="preserve"> средств, охваченный  про</w:t>
      </w:r>
      <w:r w:rsidR="002D2AA3">
        <w:rPr>
          <w:rFonts w:ascii="PT Astra Serif" w:hAnsi="PT Astra Serif" w:cs="PT Astra Serif"/>
          <w:iCs/>
          <w:sz w:val="28"/>
          <w:szCs w:val="28"/>
        </w:rPr>
        <w:t>веркой  составил 49529,3 тыс</w:t>
      </w:r>
      <w:proofErr w:type="gramStart"/>
      <w:r w:rsidR="002D2AA3">
        <w:rPr>
          <w:rFonts w:ascii="PT Astra Serif" w:hAnsi="PT Astra Serif" w:cs="PT Astra Serif"/>
          <w:iCs/>
          <w:sz w:val="28"/>
          <w:szCs w:val="28"/>
        </w:rPr>
        <w:t>.р</w:t>
      </w:r>
      <w:proofErr w:type="gramEnd"/>
      <w:r w:rsidR="002D2AA3">
        <w:rPr>
          <w:rFonts w:ascii="PT Astra Serif" w:hAnsi="PT Astra Serif" w:cs="PT Astra Serif"/>
          <w:iCs/>
          <w:sz w:val="28"/>
          <w:szCs w:val="28"/>
        </w:rPr>
        <w:t>уб.</w:t>
      </w:r>
    </w:p>
    <w:p w:rsidR="007448AF" w:rsidRDefault="005E0D72" w:rsidP="002125DC">
      <w:pPr>
        <w:ind w:firstLine="709"/>
        <w:contextualSpacing/>
        <w:jc w:val="both"/>
        <w:rPr>
          <w:rFonts w:ascii="PT Astra Serif" w:hAnsi="PT Astra Serif" w:cs="PT Astra Serif"/>
          <w:iCs/>
          <w:sz w:val="28"/>
          <w:szCs w:val="28"/>
        </w:rPr>
      </w:pPr>
      <w:r>
        <w:rPr>
          <w:rFonts w:ascii="PT Astra Serif" w:hAnsi="PT Astra Serif" w:cs="PT Astra Serif"/>
          <w:iCs/>
          <w:sz w:val="28"/>
          <w:szCs w:val="28"/>
        </w:rPr>
        <w:t>3</w:t>
      </w:r>
      <w:r w:rsidRPr="006F153B">
        <w:rPr>
          <w:rFonts w:ascii="PT Astra Serif" w:hAnsi="PT Astra Serif" w:cs="PT Astra Serif"/>
          <w:iCs/>
          <w:sz w:val="28"/>
          <w:szCs w:val="28"/>
        </w:rPr>
        <w:t>. По результатам проведения контрольного меропри</w:t>
      </w:r>
      <w:r>
        <w:rPr>
          <w:rFonts w:ascii="PT Astra Serif" w:hAnsi="PT Astra Serif" w:cs="PT Astra Serif"/>
          <w:iCs/>
          <w:sz w:val="28"/>
          <w:szCs w:val="28"/>
        </w:rPr>
        <w:t xml:space="preserve">ятия выявлены </w:t>
      </w:r>
      <w:r w:rsidR="00BD7E45">
        <w:rPr>
          <w:rFonts w:ascii="PT Astra Serif" w:hAnsi="PT Astra Serif" w:cs="PT Astra Serif"/>
          <w:iCs/>
          <w:sz w:val="28"/>
          <w:szCs w:val="28"/>
        </w:rPr>
        <w:t>нарушения.</w:t>
      </w:r>
    </w:p>
    <w:p w:rsidR="005E0D72" w:rsidRPr="007448AF" w:rsidRDefault="007448AF" w:rsidP="002125DC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448AF">
        <w:rPr>
          <w:rFonts w:ascii="PT Astra Serif" w:hAnsi="PT Astra Serif" w:cs="PT Astra Serif"/>
          <w:iCs/>
          <w:sz w:val="28"/>
          <w:szCs w:val="28"/>
        </w:rPr>
        <w:t>3</w:t>
      </w:r>
      <w:r w:rsidR="005E0D72" w:rsidRPr="007448AF">
        <w:rPr>
          <w:rFonts w:ascii="PT Astra Serif" w:hAnsi="PT Astra Serif" w:cs="PT Astra Serif"/>
          <w:iCs/>
          <w:sz w:val="28"/>
          <w:szCs w:val="28"/>
        </w:rPr>
        <w:t xml:space="preserve">.1. </w:t>
      </w:r>
      <w:proofErr w:type="gramStart"/>
      <w:r w:rsidR="005E0D72" w:rsidRPr="007448AF">
        <w:rPr>
          <w:rFonts w:ascii="PT Astra Serif" w:hAnsi="PT Astra Serif"/>
          <w:sz w:val="28"/>
          <w:szCs w:val="28"/>
        </w:rPr>
        <w:t xml:space="preserve">В нарушение </w:t>
      </w:r>
      <w:r w:rsidR="00236114">
        <w:rPr>
          <w:rFonts w:ascii="PT Astra Serif" w:hAnsi="PT Astra Serif"/>
          <w:sz w:val="28"/>
          <w:szCs w:val="28"/>
        </w:rPr>
        <w:t xml:space="preserve">требований, установленных пунктом 10 </w:t>
      </w:r>
      <w:r w:rsidR="00236114" w:rsidRPr="007448AF">
        <w:rPr>
          <w:rFonts w:ascii="PT Astra Serif" w:hAnsi="PT Astra Serif"/>
          <w:sz w:val="28"/>
          <w:szCs w:val="28"/>
        </w:rPr>
        <w:t>Приказ</w:t>
      </w:r>
      <w:r w:rsidR="00236114">
        <w:rPr>
          <w:rFonts w:ascii="PT Astra Serif" w:hAnsi="PT Astra Serif"/>
          <w:sz w:val="28"/>
          <w:szCs w:val="28"/>
        </w:rPr>
        <w:t>а Минфина России от 14</w:t>
      </w:r>
      <w:r w:rsidR="00236114" w:rsidRPr="007448AF">
        <w:rPr>
          <w:rFonts w:ascii="PT Astra Serif" w:hAnsi="PT Astra Serif"/>
          <w:sz w:val="28"/>
          <w:szCs w:val="28"/>
        </w:rPr>
        <w:t>.02.2018</w:t>
      </w:r>
      <w:r w:rsidR="00236114">
        <w:rPr>
          <w:rFonts w:ascii="PT Astra Serif" w:hAnsi="PT Astra Serif"/>
          <w:sz w:val="28"/>
          <w:szCs w:val="28"/>
        </w:rPr>
        <w:t xml:space="preserve"> № 26н </w:t>
      </w:r>
      <w:r w:rsidRPr="007448AF">
        <w:rPr>
          <w:rFonts w:ascii="PT Astra Serif" w:hAnsi="PT Astra Serif"/>
          <w:sz w:val="28"/>
          <w:szCs w:val="28"/>
        </w:rPr>
        <w:t>«</w:t>
      </w:r>
      <w:r w:rsidR="00236114">
        <w:rPr>
          <w:rFonts w:ascii="PT Astra Serif" w:hAnsi="PT Astra Serif"/>
          <w:sz w:val="28"/>
          <w:szCs w:val="28"/>
        </w:rPr>
        <w:t>Об утверждении о</w:t>
      </w:r>
      <w:r w:rsidRPr="007448AF">
        <w:rPr>
          <w:rFonts w:ascii="PT Astra Serif" w:hAnsi="PT Astra Serif"/>
          <w:sz w:val="28"/>
          <w:szCs w:val="28"/>
        </w:rPr>
        <w:t>бщих требовани</w:t>
      </w:r>
      <w:r>
        <w:rPr>
          <w:rFonts w:ascii="PT Astra Serif" w:hAnsi="PT Astra Serif"/>
          <w:sz w:val="28"/>
          <w:szCs w:val="28"/>
        </w:rPr>
        <w:t>й</w:t>
      </w:r>
      <w:r w:rsidRPr="007448AF">
        <w:rPr>
          <w:rFonts w:ascii="PT Astra Serif" w:hAnsi="PT Astra Serif"/>
          <w:sz w:val="28"/>
          <w:szCs w:val="28"/>
        </w:rPr>
        <w:t xml:space="preserve"> к порядку составления, утверждения и ведения бюд</w:t>
      </w:r>
      <w:r>
        <w:rPr>
          <w:rFonts w:ascii="PT Astra Serif" w:hAnsi="PT Astra Serif"/>
          <w:sz w:val="28"/>
          <w:szCs w:val="28"/>
        </w:rPr>
        <w:t>жетных смет казенных учреждений</w:t>
      </w:r>
      <w:r w:rsidR="00236114">
        <w:rPr>
          <w:rFonts w:ascii="PT Astra Serif" w:hAnsi="PT Astra Serif"/>
          <w:sz w:val="28"/>
          <w:szCs w:val="28"/>
        </w:rPr>
        <w:t>»</w:t>
      </w:r>
      <w:r w:rsidR="002E7C1D">
        <w:rPr>
          <w:rFonts w:ascii="PT Astra Serif" w:hAnsi="PT Astra Serif"/>
          <w:sz w:val="28"/>
          <w:szCs w:val="28"/>
        </w:rPr>
        <w:t xml:space="preserve"> </w:t>
      </w:r>
      <w:r w:rsidR="00BD7E45">
        <w:rPr>
          <w:rFonts w:ascii="PT Astra Serif" w:hAnsi="PT Astra Serif"/>
          <w:sz w:val="28"/>
          <w:szCs w:val="28"/>
        </w:rPr>
        <w:t xml:space="preserve">(далее – «Общие </w:t>
      </w:r>
      <w:r w:rsidR="00BD7E45" w:rsidRPr="007448AF">
        <w:rPr>
          <w:rFonts w:ascii="PT Astra Serif" w:hAnsi="PT Astra Serif"/>
          <w:sz w:val="28"/>
          <w:szCs w:val="28"/>
        </w:rPr>
        <w:t>требовани</w:t>
      </w:r>
      <w:r w:rsidR="00BD7E45">
        <w:rPr>
          <w:rFonts w:ascii="PT Astra Serif" w:hAnsi="PT Astra Serif"/>
          <w:sz w:val="28"/>
          <w:szCs w:val="28"/>
        </w:rPr>
        <w:t>й</w:t>
      </w:r>
      <w:r w:rsidR="00BD7E45" w:rsidRPr="007448AF">
        <w:rPr>
          <w:rFonts w:ascii="PT Astra Serif" w:hAnsi="PT Astra Serif"/>
          <w:sz w:val="28"/>
          <w:szCs w:val="28"/>
        </w:rPr>
        <w:t xml:space="preserve"> к порядку составления, утверждения и ведения бюд</w:t>
      </w:r>
      <w:r w:rsidR="00BD7E45">
        <w:rPr>
          <w:rFonts w:ascii="PT Astra Serif" w:hAnsi="PT Astra Serif"/>
          <w:sz w:val="28"/>
          <w:szCs w:val="28"/>
        </w:rPr>
        <w:t>жетных смет казенных учреждений</w:t>
      </w:r>
      <w:r w:rsidR="002E7C1D">
        <w:rPr>
          <w:rFonts w:ascii="PT Astra Serif" w:hAnsi="PT Astra Serif"/>
          <w:sz w:val="28"/>
          <w:szCs w:val="28"/>
        </w:rPr>
        <w:t>»</w:t>
      </w:r>
      <w:r w:rsidR="00BD7E45">
        <w:rPr>
          <w:rFonts w:ascii="PT Astra Serif" w:hAnsi="PT Astra Serif"/>
          <w:sz w:val="28"/>
          <w:szCs w:val="28"/>
        </w:rPr>
        <w:t xml:space="preserve"> </w:t>
      </w:r>
      <w:r w:rsidR="002E7C1D">
        <w:rPr>
          <w:rFonts w:ascii="PT Astra Serif" w:hAnsi="PT Astra Serif"/>
          <w:sz w:val="28"/>
          <w:szCs w:val="28"/>
        </w:rPr>
        <w:t xml:space="preserve"> от 14.02.2018 № 26н)</w:t>
      </w:r>
      <w:r>
        <w:rPr>
          <w:rFonts w:ascii="PT Astra Serif" w:hAnsi="PT Astra Serif"/>
          <w:sz w:val="28"/>
          <w:szCs w:val="28"/>
        </w:rPr>
        <w:t xml:space="preserve">, </w:t>
      </w:r>
      <w:r w:rsidRPr="007448AF">
        <w:rPr>
          <w:rFonts w:ascii="PT Astra Serif" w:hAnsi="PT Astra Serif"/>
          <w:sz w:val="28"/>
          <w:szCs w:val="28"/>
        </w:rPr>
        <w:t>в «Порядке главного распорядителя бюджетных средств м.о.</w:t>
      </w:r>
      <w:r w:rsidR="00BD7E4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7448AF">
        <w:rPr>
          <w:rFonts w:ascii="PT Astra Serif" w:hAnsi="PT Astra Serif"/>
          <w:sz w:val="28"/>
          <w:szCs w:val="28"/>
        </w:rPr>
        <w:t>Шварцевское</w:t>
      </w:r>
      <w:proofErr w:type="spellEnd"/>
      <w:r w:rsidRPr="007448AF">
        <w:rPr>
          <w:rFonts w:ascii="PT Astra Serif" w:hAnsi="PT Astra Serif"/>
          <w:sz w:val="28"/>
          <w:szCs w:val="28"/>
        </w:rPr>
        <w:t xml:space="preserve"> Киреевского района» </w:t>
      </w:r>
      <w:r w:rsidR="005E0D72" w:rsidRPr="007448AF">
        <w:rPr>
          <w:rFonts w:ascii="PT Astra Serif" w:hAnsi="PT Astra Serif"/>
          <w:sz w:val="28"/>
          <w:szCs w:val="28"/>
        </w:rPr>
        <w:t xml:space="preserve">не верно установлен срок утверждения </w:t>
      </w:r>
      <w:r w:rsidRPr="007448AF">
        <w:rPr>
          <w:rFonts w:ascii="PT Astra Serif" w:hAnsi="PT Astra Serif"/>
          <w:sz w:val="28"/>
          <w:szCs w:val="28"/>
        </w:rPr>
        <w:t xml:space="preserve">бюджетной </w:t>
      </w:r>
      <w:r w:rsidR="005E0D72" w:rsidRPr="007448AF">
        <w:rPr>
          <w:rFonts w:ascii="PT Astra Serif" w:hAnsi="PT Astra Serif"/>
          <w:sz w:val="28"/>
          <w:szCs w:val="28"/>
        </w:rPr>
        <w:t>сметы</w:t>
      </w:r>
      <w:proofErr w:type="gramEnd"/>
      <w:r w:rsidR="00BD7E45">
        <w:rPr>
          <w:rFonts w:ascii="PT Astra Serif" w:hAnsi="PT Astra Serif"/>
          <w:sz w:val="28"/>
          <w:szCs w:val="28"/>
        </w:rPr>
        <w:t xml:space="preserve"> казенного учреждения</w:t>
      </w:r>
      <w:r w:rsidR="005E0D72" w:rsidRPr="007448AF">
        <w:rPr>
          <w:rFonts w:ascii="PT Astra Serif" w:hAnsi="PT Astra Serif"/>
          <w:sz w:val="28"/>
          <w:szCs w:val="28"/>
        </w:rPr>
        <w:t xml:space="preserve"> - не позднее 15 рабочих дней с момента доведения лимитов бюджетных обязательств, следо</w:t>
      </w:r>
      <w:r>
        <w:rPr>
          <w:rFonts w:ascii="PT Astra Serif" w:hAnsi="PT Astra Serif"/>
          <w:sz w:val="28"/>
          <w:szCs w:val="28"/>
        </w:rPr>
        <w:t>вало не позднее 10 рабочих дней</w:t>
      </w:r>
      <w:r w:rsidR="00236114">
        <w:rPr>
          <w:rFonts w:ascii="PT Astra Serif" w:hAnsi="PT Astra Serif"/>
          <w:sz w:val="28"/>
          <w:szCs w:val="28"/>
        </w:rPr>
        <w:t>.</w:t>
      </w:r>
    </w:p>
    <w:p w:rsidR="005E0D72" w:rsidRPr="007B6DA9" w:rsidRDefault="007448AF" w:rsidP="002125DC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</w:t>
      </w:r>
      <w:r w:rsidR="005E0D72" w:rsidRPr="007B6DA9">
        <w:rPr>
          <w:rFonts w:ascii="PT Astra Serif" w:hAnsi="PT Astra Serif"/>
          <w:sz w:val="28"/>
          <w:szCs w:val="28"/>
        </w:rPr>
        <w:t xml:space="preserve"> </w:t>
      </w:r>
      <w:r w:rsidRPr="007448AF">
        <w:rPr>
          <w:rFonts w:ascii="PT Astra Serif" w:hAnsi="PT Astra Serif"/>
          <w:sz w:val="28"/>
          <w:szCs w:val="28"/>
        </w:rPr>
        <w:t xml:space="preserve">В нарушение </w:t>
      </w:r>
      <w:r w:rsidR="00236114">
        <w:rPr>
          <w:rFonts w:ascii="PT Astra Serif" w:hAnsi="PT Astra Serif"/>
          <w:sz w:val="28"/>
          <w:szCs w:val="28"/>
        </w:rPr>
        <w:t xml:space="preserve">требований, установленных пунктами 8,16 </w:t>
      </w:r>
      <w:r w:rsidRPr="007448AF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Общих требований</w:t>
      </w:r>
      <w:r w:rsidRPr="007448AF">
        <w:rPr>
          <w:rFonts w:ascii="PT Astra Serif" w:hAnsi="PT Astra Serif"/>
          <w:sz w:val="28"/>
          <w:szCs w:val="28"/>
        </w:rPr>
        <w:t xml:space="preserve"> к </w:t>
      </w:r>
      <w:r>
        <w:rPr>
          <w:rFonts w:ascii="PT Astra Serif" w:hAnsi="PT Astra Serif"/>
          <w:sz w:val="28"/>
          <w:szCs w:val="28"/>
        </w:rPr>
        <w:t>порядку составления, утвер</w:t>
      </w:r>
      <w:r w:rsidR="00C9256D">
        <w:rPr>
          <w:rFonts w:ascii="PT Astra Serif" w:hAnsi="PT Astra Serif"/>
          <w:sz w:val="28"/>
          <w:szCs w:val="28"/>
        </w:rPr>
        <w:t>ждения</w:t>
      </w:r>
      <w:r w:rsidRPr="007448AF">
        <w:rPr>
          <w:rFonts w:ascii="PT Astra Serif" w:hAnsi="PT Astra Serif"/>
          <w:sz w:val="28"/>
          <w:szCs w:val="28"/>
        </w:rPr>
        <w:t xml:space="preserve"> и ведения бюд</w:t>
      </w:r>
      <w:r>
        <w:rPr>
          <w:rFonts w:ascii="PT Astra Serif" w:hAnsi="PT Astra Serif"/>
          <w:sz w:val="28"/>
          <w:szCs w:val="28"/>
        </w:rPr>
        <w:t>жетных смет казенных учреждений»</w:t>
      </w:r>
      <w:r w:rsidR="002E7C1D">
        <w:rPr>
          <w:rFonts w:ascii="PT Astra Serif" w:hAnsi="PT Astra Serif"/>
          <w:sz w:val="28"/>
          <w:szCs w:val="28"/>
        </w:rPr>
        <w:t xml:space="preserve"> от 14.02.2018 № 26н</w:t>
      </w:r>
      <w:r w:rsidR="00236114">
        <w:rPr>
          <w:rFonts w:ascii="PT Astra Serif" w:hAnsi="PT Astra Serif"/>
          <w:sz w:val="28"/>
          <w:szCs w:val="28"/>
        </w:rPr>
        <w:t>,</w:t>
      </w:r>
      <w:r w:rsidR="002E7C1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и</w:t>
      </w:r>
      <w:r w:rsidR="00C9256D">
        <w:rPr>
          <w:rFonts w:ascii="PT Astra Serif" w:hAnsi="PT Astra Serif" w:cs="PT Astra Serif"/>
          <w:sz w:val="28"/>
          <w:szCs w:val="28"/>
        </w:rPr>
        <w:t>зменения в бюджетные сметы</w:t>
      </w:r>
      <w:r w:rsidR="005E0D72" w:rsidRPr="007B6DA9">
        <w:rPr>
          <w:rFonts w:ascii="PT Astra Serif" w:hAnsi="PT Astra Serif" w:cs="PT Astra Serif"/>
          <w:sz w:val="28"/>
          <w:szCs w:val="28"/>
        </w:rPr>
        <w:t xml:space="preserve"> на 2020 год и плановый период 2021-2022 годов</w:t>
      </w:r>
      <w:r w:rsidR="00C9256D">
        <w:rPr>
          <w:rFonts w:ascii="PT Astra Serif" w:hAnsi="PT Astra Serif" w:cs="PT Astra Serif"/>
          <w:sz w:val="28"/>
          <w:szCs w:val="28"/>
        </w:rPr>
        <w:t xml:space="preserve">, на 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C9256D" w:rsidRPr="007B6DA9">
        <w:rPr>
          <w:rFonts w:ascii="PT Astra Serif" w:hAnsi="PT Astra Serif" w:cs="PT Astra Serif"/>
          <w:sz w:val="28"/>
          <w:szCs w:val="28"/>
        </w:rPr>
        <w:t xml:space="preserve">2021 год и плановый период 2022-2023 годов </w:t>
      </w:r>
      <w:r w:rsidR="00C9256D">
        <w:rPr>
          <w:rFonts w:ascii="PT Astra Serif" w:hAnsi="PT Astra Serif" w:cs="PT Astra Serif"/>
          <w:sz w:val="28"/>
          <w:szCs w:val="28"/>
        </w:rPr>
        <w:t>формировались</w:t>
      </w:r>
      <w:r w:rsidR="005E0D72" w:rsidRPr="007B6DA9">
        <w:rPr>
          <w:rFonts w:ascii="PT Astra Serif" w:hAnsi="PT Astra Serif" w:cs="PT Astra Serif"/>
          <w:sz w:val="28"/>
          <w:szCs w:val="28"/>
        </w:rPr>
        <w:t xml:space="preserve"> без изменения показателей обоснований (расчётов) плановых сметных показателей</w:t>
      </w:r>
      <w:r>
        <w:rPr>
          <w:rFonts w:ascii="PT Astra Serif" w:hAnsi="PT Astra Serif" w:cs="PT Astra Serif"/>
          <w:sz w:val="28"/>
          <w:szCs w:val="28"/>
        </w:rPr>
        <w:t xml:space="preserve">. </w:t>
      </w:r>
      <w:r w:rsidR="005E0D72" w:rsidRPr="007B6DA9">
        <w:rPr>
          <w:rFonts w:ascii="PT Astra Serif" w:hAnsi="PT Astra Serif" w:cs="PT Astra Serif"/>
          <w:sz w:val="28"/>
          <w:szCs w:val="28"/>
        </w:rPr>
        <w:t xml:space="preserve"> </w:t>
      </w:r>
    </w:p>
    <w:p w:rsidR="005E0D72" w:rsidRPr="007B6DA9" w:rsidRDefault="00C9256D" w:rsidP="002125DC">
      <w:pPr>
        <w:tabs>
          <w:tab w:val="left" w:pos="709"/>
        </w:tabs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3.3.</w:t>
      </w:r>
      <w:r w:rsidR="004830C9">
        <w:rPr>
          <w:rFonts w:ascii="PT Astra Serif" w:hAnsi="PT Astra Serif" w:cs="Times New Roman"/>
          <w:sz w:val="28"/>
          <w:szCs w:val="28"/>
        </w:rPr>
        <w:t xml:space="preserve"> В нарушение постановления А</w:t>
      </w:r>
      <w:r w:rsidR="005E0D72" w:rsidRPr="007B6DA9">
        <w:rPr>
          <w:rFonts w:ascii="PT Astra Serif" w:hAnsi="PT Astra Serif" w:cs="Times New Roman"/>
          <w:sz w:val="28"/>
          <w:szCs w:val="28"/>
        </w:rPr>
        <w:t xml:space="preserve">дминистрации </w:t>
      </w:r>
      <w:proofErr w:type="gramStart"/>
      <w:r w:rsidR="005E0D72" w:rsidRPr="007B6DA9">
        <w:rPr>
          <w:rFonts w:ascii="PT Astra Serif" w:hAnsi="PT Astra Serif" w:cs="Times New Roman"/>
          <w:sz w:val="28"/>
          <w:szCs w:val="28"/>
        </w:rPr>
        <w:t>м</w:t>
      </w:r>
      <w:proofErr w:type="gramEnd"/>
      <w:r w:rsidR="005E0D72" w:rsidRPr="007B6DA9">
        <w:rPr>
          <w:rFonts w:ascii="PT Astra Serif" w:hAnsi="PT Astra Serif" w:cs="Times New Roman"/>
          <w:sz w:val="28"/>
          <w:szCs w:val="28"/>
        </w:rPr>
        <w:t xml:space="preserve">.о. </w:t>
      </w:r>
      <w:proofErr w:type="spellStart"/>
      <w:r w:rsidR="005E0D72" w:rsidRPr="007B6DA9">
        <w:rPr>
          <w:rFonts w:ascii="PT Astra Serif" w:hAnsi="PT Astra Serif" w:cs="Times New Roman"/>
          <w:sz w:val="28"/>
          <w:szCs w:val="28"/>
        </w:rPr>
        <w:t>Шварцевское</w:t>
      </w:r>
      <w:proofErr w:type="spellEnd"/>
      <w:r w:rsidR="005E0D72" w:rsidRPr="007B6DA9">
        <w:rPr>
          <w:rFonts w:ascii="PT Astra Serif" w:hAnsi="PT Astra Serif" w:cs="Times New Roman"/>
          <w:sz w:val="28"/>
          <w:szCs w:val="28"/>
        </w:rPr>
        <w:t xml:space="preserve"> Киреевского района  № 102 от 12.12.2019 «Об утверждении штатного расписания администрации муниципального образования </w:t>
      </w:r>
      <w:proofErr w:type="spellStart"/>
      <w:r w:rsidR="005E0D72" w:rsidRPr="007B6DA9">
        <w:rPr>
          <w:rFonts w:ascii="PT Astra Serif" w:hAnsi="PT Astra Serif" w:cs="Times New Roman"/>
          <w:sz w:val="28"/>
          <w:szCs w:val="28"/>
        </w:rPr>
        <w:t>Шварцевское</w:t>
      </w:r>
      <w:proofErr w:type="spellEnd"/>
      <w:r w:rsidR="005E0D72" w:rsidRPr="007B6DA9">
        <w:rPr>
          <w:rFonts w:ascii="PT Astra Serif" w:hAnsi="PT Astra Serif" w:cs="Times New Roman"/>
          <w:sz w:val="28"/>
          <w:szCs w:val="28"/>
        </w:rPr>
        <w:t xml:space="preserve"> Киреевского района» при исчислении надбавки за классный чин </w:t>
      </w:r>
      <w:r>
        <w:rPr>
          <w:rFonts w:ascii="PT Astra Serif" w:hAnsi="PT Astra Serif" w:cs="Times New Roman"/>
          <w:sz w:val="28"/>
          <w:szCs w:val="28"/>
        </w:rPr>
        <w:t>сотруднику</w:t>
      </w:r>
      <w:r w:rsidR="005E0D72" w:rsidRPr="007B6DA9">
        <w:rPr>
          <w:rFonts w:ascii="PT Astra Serif" w:hAnsi="PT Astra Serif" w:cs="Times New Roman"/>
          <w:sz w:val="28"/>
          <w:szCs w:val="28"/>
        </w:rPr>
        <w:t xml:space="preserve"> применялся оклад, не утвержденный штатным расписанием. Сумма не начисленной надбавки за классный чин за период с января 2020 года по май 2020 года составила 5738,25 рублей</w:t>
      </w:r>
      <w:r w:rsidR="002D2AA3">
        <w:rPr>
          <w:rFonts w:ascii="PT Astra Serif" w:hAnsi="PT Astra Serif" w:cs="Times New Roman"/>
          <w:sz w:val="28"/>
          <w:szCs w:val="28"/>
        </w:rPr>
        <w:t>.</w:t>
      </w:r>
    </w:p>
    <w:p w:rsidR="005E0D72" w:rsidRPr="007B6DA9" w:rsidRDefault="00C9256D" w:rsidP="002125D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3.4.</w:t>
      </w:r>
      <w:r w:rsidR="005E0D72" w:rsidRPr="007B6DA9">
        <w:rPr>
          <w:rFonts w:ascii="PT Astra Serif" w:hAnsi="PT Astra Serif"/>
          <w:sz w:val="28"/>
          <w:szCs w:val="28"/>
        </w:rPr>
        <w:t xml:space="preserve"> </w:t>
      </w:r>
      <w:r w:rsidR="005E0D72" w:rsidRPr="007B6DA9">
        <w:rPr>
          <w:rFonts w:ascii="PT Astra Serif" w:hAnsi="PT Astra Serif"/>
          <w:sz w:val="28"/>
          <w:szCs w:val="28"/>
          <w:shd w:val="clear" w:color="auto" w:fill="FFFFFF"/>
        </w:rPr>
        <w:t xml:space="preserve">В нарушение статьи 153 ТК РФ, части 4.5 Коллективного договора работа </w:t>
      </w:r>
      <w:r w:rsidR="00C25040">
        <w:rPr>
          <w:rFonts w:ascii="PT Astra Serif" w:hAnsi="PT Astra Serif"/>
          <w:sz w:val="28"/>
          <w:szCs w:val="28"/>
          <w:shd w:val="clear" w:color="auto" w:fill="FFFFFF"/>
        </w:rPr>
        <w:t xml:space="preserve">сотрудников </w:t>
      </w:r>
      <w:r w:rsidR="005E0D72" w:rsidRPr="007B6DA9">
        <w:rPr>
          <w:rFonts w:ascii="PT Astra Serif" w:hAnsi="PT Astra Serif"/>
          <w:sz w:val="28"/>
          <w:szCs w:val="28"/>
          <w:shd w:val="clear" w:color="auto" w:fill="FFFFFF"/>
        </w:rPr>
        <w:t xml:space="preserve">в выходные дни </w:t>
      </w:r>
      <w:r>
        <w:rPr>
          <w:rFonts w:ascii="PT Astra Serif" w:hAnsi="PT Astra Serif"/>
          <w:sz w:val="28"/>
          <w:szCs w:val="28"/>
          <w:shd w:val="clear" w:color="auto" w:fill="FFFFFF"/>
        </w:rPr>
        <w:t>оплачивалась</w:t>
      </w:r>
      <w:r w:rsidR="005E0D72" w:rsidRPr="007B6DA9">
        <w:rPr>
          <w:rFonts w:ascii="PT Astra Serif" w:hAnsi="PT Astra Serif"/>
          <w:sz w:val="28"/>
          <w:szCs w:val="28"/>
          <w:shd w:val="clear" w:color="auto" w:fill="FFFFFF"/>
        </w:rPr>
        <w:t xml:space="preserve"> не в полном размере без учета ежемесячных дополнительных выплат и надбавок, образующих </w:t>
      </w:r>
      <w:r w:rsidR="005E0D72" w:rsidRPr="007B6DA9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денежное содержание служащего. Сумма нед</w:t>
      </w:r>
      <w:r>
        <w:rPr>
          <w:rFonts w:ascii="PT Astra Serif" w:hAnsi="PT Astra Serif"/>
          <w:sz w:val="28"/>
          <w:szCs w:val="28"/>
          <w:shd w:val="clear" w:color="auto" w:fill="FFFFFF"/>
        </w:rPr>
        <w:t>оплат</w:t>
      </w:r>
      <w:r w:rsidR="005E0D72" w:rsidRPr="007B6DA9">
        <w:rPr>
          <w:rFonts w:ascii="PT Astra Serif" w:hAnsi="PT Astra Serif"/>
          <w:sz w:val="28"/>
          <w:szCs w:val="28"/>
          <w:shd w:val="clear" w:color="auto" w:fill="FFFFFF"/>
        </w:rPr>
        <w:t xml:space="preserve">  составила </w:t>
      </w:r>
      <w:r>
        <w:rPr>
          <w:rFonts w:ascii="PT Astra Serif" w:hAnsi="PT Astra Serif"/>
          <w:sz w:val="28"/>
          <w:szCs w:val="28"/>
          <w:shd w:val="clear" w:color="auto" w:fill="FFFFFF"/>
        </w:rPr>
        <w:t>8443,17</w:t>
      </w:r>
      <w:r w:rsidR="005E0D72" w:rsidRPr="007B6DA9">
        <w:rPr>
          <w:rFonts w:ascii="PT Astra Serif" w:hAnsi="PT Astra Serif"/>
          <w:sz w:val="28"/>
          <w:szCs w:val="28"/>
          <w:shd w:val="clear" w:color="auto" w:fill="FFFFFF"/>
        </w:rPr>
        <w:t xml:space="preserve"> рублей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5E0D72" w:rsidRPr="005B6E31" w:rsidRDefault="00C9256D" w:rsidP="002125D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3.5</w:t>
      </w:r>
      <w:r w:rsidR="005E0D72" w:rsidRPr="007B6DA9">
        <w:rPr>
          <w:rFonts w:ascii="PT Astra Serif" w:hAnsi="PT Astra Serif"/>
          <w:sz w:val="28"/>
          <w:szCs w:val="28"/>
        </w:rPr>
        <w:t xml:space="preserve">. </w:t>
      </w:r>
      <w:r w:rsidR="005E0D72" w:rsidRPr="005B6E31">
        <w:rPr>
          <w:rFonts w:ascii="PT Astra Serif" w:hAnsi="PT Astra Serif"/>
          <w:sz w:val="28"/>
          <w:szCs w:val="28"/>
        </w:rPr>
        <w:t>В рез</w:t>
      </w:r>
      <w:r w:rsidR="004830C9">
        <w:rPr>
          <w:rFonts w:ascii="PT Astra Serif" w:hAnsi="PT Astra Serif"/>
          <w:sz w:val="28"/>
          <w:szCs w:val="28"/>
        </w:rPr>
        <w:t>ультате счетных ошибок при расчё</w:t>
      </w:r>
      <w:r w:rsidR="005E0D72" w:rsidRPr="005B6E31">
        <w:rPr>
          <w:rFonts w:ascii="PT Astra Serif" w:hAnsi="PT Astra Serif"/>
          <w:sz w:val="28"/>
          <w:szCs w:val="28"/>
        </w:rPr>
        <w:t xml:space="preserve">те выплат, учитываемых при исчислении среднего заработка, сумма не начисленных отпускных </w:t>
      </w:r>
      <w:r>
        <w:rPr>
          <w:rFonts w:ascii="PT Astra Serif" w:hAnsi="PT Astra Serif"/>
          <w:sz w:val="28"/>
          <w:szCs w:val="28"/>
        </w:rPr>
        <w:t xml:space="preserve">сотрудникам </w:t>
      </w:r>
      <w:r w:rsidR="005E0D72" w:rsidRPr="005B6E31">
        <w:rPr>
          <w:rFonts w:ascii="PT Astra Serif" w:hAnsi="PT Astra Serif"/>
          <w:sz w:val="28"/>
          <w:szCs w:val="28"/>
        </w:rPr>
        <w:t xml:space="preserve">составила </w:t>
      </w:r>
      <w:r w:rsidR="000A54B1">
        <w:rPr>
          <w:rFonts w:ascii="PT Astra Serif" w:hAnsi="PT Astra Serif"/>
          <w:sz w:val="28"/>
          <w:szCs w:val="28"/>
        </w:rPr>
        <w:t>1046,70 рублей</w:t>
      </w:r>
      <w:r>
        <w:rPr>
          <w:rFonts w:ascii="PT Astra Serif" w:hAnsi="PT Astra Serif"/>
          <w:sz w:val="28"/>
          <w:szCs w:val="28"/>
        </w:rPr>
        <w:t xml:space="preserve">. </w:t>
      </w:r>
    </w:p>
    <w:p w:rsidR="005E0D72" w:rsidRPr="00331EE8" w:rsidRDefault="000A54B1" w:rsidP="002125DC">
      <w:pPr>
        <w:tabs>
          <w:tab w:val="left" w:pos="709"/>
        </w:tabs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3.6</w:t>
      </w:r>
      <w:r w:rsidR="005E0D72" w:rsidRPr="007B6DA9">
        <w:rPr>
          <w:rFonts w:ascii="PT Astra Serif" w:eastAsiaTheme="minorHAnsi" w:hAnsi="PT Astra Serif"/>
          <w:sz w:val="28"/>
          <w:szCs w:val="28"/>
          <w:lang w:eastAsia="en-US"/>
        </w:rPr>
        <w:t xml:space="preserve">. </w:t>
      </w:r>
      <w:r w:rsidR="005E0D72" w:rsidRPr="007B6DA9">
        <w:rPr>
          <w:rFonts w:ascii="PT Astra Serif" w:hAnsi="PT Astra Serif" w:cs="Times New Roman"/>
          <w:sz w:val="28"/>
          <w:szCs w:val="28"/>
        </w:rPr>
        <w:t xml:space="preserve">В нарушение  </w:t>
      </w:r>
      <w:r w:rsidR="00C25040">
        <w:rPr>
          <w:rFonts w:ascii="PT Astra Serif" w:hAnsi="PT Astra Serif" w:cs="Times New Roman"/>
          <w:sz w:val="28"/>
          <w:szCs w:val="28"/>
        </w:rPr>
        <w:t>требований, установленных Постановлением Правительства Российской Федерации</w:t>
      </w:r>
      <w:r w:rsidR="00C25040" w:rsidRPr="001C75DC">
        <w:rPr>
          <w:rFonts w:ascii="PT Astra Serif" w:hAnsi="PT Astra Serif" w:cs="Times New Roman"/>
          <w:sz w:val="28"/>
          <w:szCs w:val="28"/>
        </w:rPr>
        <w:t xml:space="preserve"> №</w:t>
      </w:r>
      <w:r w:rsidR="00C25040">
        <w:rPr>
          <w:rFonts w:ascii="PT Astra Serif" w:hAnsi="PT Astra Serif" w:cs="Times New Roman"/>
          <w:sz w:val="28"/>
          <w:szCs w:val="28"/>
        </w:rPr>
        <w:t xml:space="preserve"> </w:t>
      </w:r>
      <w:r w:rsidR="00C25040" w:rsidRPr="001C75DC">
        <w:rPr>
          <w:rFonts w:ascii="PT Astra Serif" w:hAnsi="PT Astra Serif" w:cs="Times New Roman"/>
          <w:sz w:val="28"/>
          <w:szCs w:val="28"/>
        </w:rPr>
        <w:t>922 от 24.12.2007</w:t>
      </w:r>
      <w:r w:rsidR="00C25040" w:rsidRPr="007B6DA9">
        <w:rPr>
          <w:rFonts w:ascii="PT Astra Serif" w:hAnsi="PT Astra Serif" w:cs="Times New Roman"/>
          <w:sz w:val="28"/>
          <w:szCs w:val="28"/>
        </w:rPr>
        <w:t xml:space="preserve"> </w:t>
      </w:r>
      <w:r w:rsidR="005E0D72" w:rsidRPr="007B6DA9">
        <w:rPr>
          <w:rFonts w:ascii="PT Astra Serif" w:hAnsi="PT Astra Serif" w:cs="Times New Roman"/>
          <w:sz w:val="28"/>
          <w:szCs w:val="28"/>
        </w:rPr>
        <w:t>«</w:t>
      </w:r>
      <w:r w:rsidR="00C25040">
        <w:rPr>
          <w:rFonts w:ascii="PT Astra Serif" w:hAnsi="PT Astra Serif" w:cs="Times New Roman"/>
          <w:sz w:val="28"/>
          <w:szCs w:val="28"/>
        </w:rPr>
        <w:t xml:space="preserve">Об </w:t>
      </w:r>
      <w:r w:rsidR="005E0D72" w:rsidRPr="007B6DA9">
        <w:rPr>
          <w:rFonts w:ascii="PT Astra Serif" w:hAnsi="PT Astra Serif" w:cs="Times New Roman"/>
          <w:sz w:val="28"/>
          <w:szCs w:val="28"/>
        </w:rPr>
        <w:t>особенностях порядка исчис</w:t>
      </w:r>
      <w:r w:rsidR="00C9256D">
        <w:rPr>
          <w:rFonts w:ascii="PT Astra Serif" w:hAnsi="PT Astra Serif" w:cs="Times New Roman"/>
          <w:sz w:val="28"/>
          <w:szCs w:val="28"/>
        </w:rPr>
        <w:t xml:space="preserve">ления средней заработной платы», выявлены нарушения при исчислении  </w:t>
      </w:r>
      <w:r w:rsidR="005E0D72" w:rsidRPr="007B6DA9">
        <w:rPr>
          <w:rFonts w:ascii="PT Astra Serif" w:hAnsi="PT Astra Serif"/>
          <w:sz w:val="28"/>
          <w:szCs w:val="28"/>
        </w:rPr>
        <w:t>среднего заработка</w:t>
      </w:r>
      <w:r w:rsidR="005E0D72" w:rsidRPr="007B6DA9">
        <w:rPr>
          <w:rFonts w:ascii="PT Astra Serif" w:hAnsi="PT Astra Serif" w:cs="Times New Roman"/>
          <w:sz w:val="28"/>
          <w:szCs w:val="28"/>
        </w:rPr>
        <w:t xml:space="preserve"> для оплаты отпускных</w:t>
      </w:r>
      <w:r>
        <w:rPr>
          <w:rFonts w:ascii="PT Astra Serif" w:hAnsi="PT Astra Serif" w:cs="Times New Roman"/>
          <w:sz w:val="28"/>
          <w:szCs w:val="28"/>
        </w:rPr>
        <w:t xml:space="preserve"> сотрудникам</w:t>
      </w:r>
      <w:r w:rsidR="00C9256D">
        <w:rPr>
          <w:rFonts w:ascii="PT Astra Serif" w:hAnsi="PT Astra Serif" w:cs="Times New Roman"/>
          <w:sz w:val="28"/>
          <w:szCs w:val="28"/>
        </w:rPr>
        <w:t xml:space="preserve">, что привело к </w:t>
      </w:r>
      <w:r>
        <w:rPr>
          <w:rFonts w:ascii="PT Astra Serif" w:hAnsi="PT Astra Serif" w:cs="Times New Roman"/>
          <w:sz w:val="28"/>
          <w:szCs w:val="28"/>
        </w:rPr>
        <w:t xml:space="preserve">излишнему начислению отпускных (с НДФЛ) на сумму 6085,00 рублей, </w:t>
      </w:r>
      <w:r w:rsidR="00C9256D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недоплате  отпускных (с НДФЛ)</w:t>
      </w:r>
      <w:r w:rsidR="005E0D72" w:rsidRPr="007B6DA9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на сумму </w:t>
      </w:r>
      <w:r w:rsidR="005E0D72">
        <w:rPr>
          <w:rFonts w:ascii="PT Astra Serif" w:hAnsi="PT Astra Serif"/>
          <w:sz w:val="28"/>
          <w:szCs w:val="28"/>
        </w:rPr>
        <w:t xml:space="preserve">227,59 </w:t>
      </w:r>
      <w:r w:rsidR="005E0D72" w:rsidRPr="007B6DA9">
        <w:rPr>
          <w:rFonts w:ascii="PT Astra Serif" w:hAnsi="PT Astra Serif"/>
          <w:sz w:val="28"/>
          <w:szCs w:val="28"/>
        </w:rPr>
        <w:t xml:space="preserve"> рублей.</w:t>
      </w:r>
    </w:p>
    <w:p w:rsidR="005E0D72" w:rsidRPr="007B6DA9" w:rsidRDefault="000A54B1" w:rsidP="002125D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3.7. </w:t>
      </w:r>
      <w:r w:rsidR="005E0D72" w:rsidRPr="007B6DA9">
        <w:rPr>
          <w:rFonts w:ascii="PT Astra Serif" w:hAnsi="PT Astra Serif"/>
          <w:bCs/>
          <w:sz w:val="28"/>
          <w:szCs w:val="28"/>
        </w:rPr>
        <w:t xml:space="preserve">В нарушение </w:t>
      </w:r>
      <w:r w:rsidR="0071237B">
        <w:rPr>
          <w:rFonts w:ascii="PT Astra Serif" w:hAnsi="PT Astra Serif"/>
          <w:bCs/>
          <w:sz w:val="28"/>
          <w:szCs w:val="28"/>
        </w:rPr>
        <w:t>требований, установленных пунктом</w:t>
      </w:r>
      <w:r w:rsidR="005E0D72" w:rsidRPr="007B6DA9">
        <w:rPr>
          <w:rFonts w:ascii="PT Astra Serif" w:hAnsi="PT Astra Serif"/>
          <w:bCs/>
          <w:sz w:val="28"/>
          <w:szCs w:val="28"/>
        </w:rPr>
        <w:t xml:space="preserve"> 9 Решения Собрания депутатов </w:t>
      </w:r>
      <w:proofErr w:type="gramStart"/>
      <w:r w:rsidR="005E0D72" w:rsidRPr="007B6DA9">
        <w:rPr>
          <w:rFonts w:ascii="PT Astra Serif" w:hAnsi="PT Astra Serif"/>
          <w:bCs/>
          <w:sz w:val="28"/>
          <w:szCs w:val="28"/>
        </w:rPr>
        <w:t>м</w:t>
      </w:r>
      <w:proofErr w:type="gramEnd"/>
      <w:r w:rsidR="005E0D72" w:rsidRPr="007B6DA9">
        <w:rPr>
          <w:rFonts w:ascii="PT Astra Serif" w:hAnsi="PT Astra Serif"/>
          <w:bCs/>
          <w:sz w:val="28"/>
          <w:szCs w:val="28"/>
        </w:rPr>
        <w:t xml:space="preserve">.о. </w:t>
      </w:r>
      <w:proofErr w:type="spellStart"/>
      <w:r w:rsidR="005E0D72" w:rsidRPr="007B6DA9">
        <w:rPr>
          <w:rFonts w:ascii="PT Astra Serif" w:hAnsi="PT Astra Serif"/>
          <w:bCs/>
          <w:sz w:val="28"/>
          <w:szCs w:val="28"/>
        </w:rPr>
        <w:t>Шварцевское</w:t>
      </w:r>
      <w:proofErr w:type="spellEnd"/>
      <w:r w:rsidR="005E0D72" w:rsidRPr="007B6DA9">
        <w:rPr>
          <w:rFonts w:ascii="PT Astra Serif" w:hAnsi="PT Astra Serif"/>
          <w:bCs/>
          <w:sz w:val="28"/>
          <w:szCs w:val="28"/>
        </w:rPr>
        <w:t xml:space="preserve"> Киреевско</w:t>
      </w:r>
      <w:r>
        <w:rPr>
          <w:rFonts w:ascii="PT Astra Serif" w:hAnsi="PT Astra Serif"/>
          <w:bCs/>
          <w:sz w:val="28"/>
          <w:szCs w:val="28"/>
        </w:rPr>
        <w:t>го района от 20.12.2019 №23-71</w:t>
      </w:r>
      <w:r w:rsidR="0071237B">
        <w:rPr>
          <w:rFonts w:ascii="PT Astra Serif" w:hAnsi="PT Astra Serif"/>
          <w:bCs/>
          <w:sz w:val="28"/>
          <w:szCs w:val="28"/>
        </w:rPr>
        <w:t xml:space="preserve">, </w:t>
      </w:r>
      <w:r>
        <w:rPr>
          <w:rFonts w:ascii="PT Astra Serif" w:hAnsi="PT Astra Serif"/>
          <w:bCs/>
          <w:sz w:val="28"/>
          <w:szCs w:val="28"/>
        </w:rPr>
        <w:t>А</w:t>
      </w:r>
      <w:r w:rsidR="005E0D72" w:rsidRPr="007B6DA9">
        <w:rPr>
          <w:rFonts w:ascii="PT Astra Serif" w:hAnsi="PT Astra Serif"/>
          <w:bCs/>
          <w:sz w:val="28"/>
          <w:szCs w:val="28"/>
        </w:rPr>
        <w:t xml:space="preserve">дминистрацией м.о. </w:t>
      </w:r>
      <w:proofErr w:type="spellStart"/>
      <w:r w:rsidR="005E0D72" w:rsidRPr="007B6DA9">
        <w:rPr>
          <w:rFonts w:ascii="PT Astra Serif" w:hAnsi="PT Astra Serif"/>
          <w:bCs/>
          <w:sz w:val="28"/>
          <w:szCs w:val="28"/>
        </w:rPr>
        <w:t>Шварцевское</w:t>
      </w:r>
      <w:proofErr w:type="spellEnd"/>
      <w:r w:rsidR="005E0D72" w:rsidRPr="007B6DA9">
        <w:rPr>
          <w:rFonts w:ascii="PT Astra Serif" w:hAnsi="PT Astra Serif"/>
          <w:bCs/>
          <w:sz w:val="28"/>
          <w:szCs w:val="28"/>
        </w:rPr>
        <w:t xml:space="preserve"> Киреевского района </w:t>
      </w:r>
      <w:r>
        <w:rPr>
          <w:rFonts w:ascii="PT Astra Serif" w:hAnsi="PT Astra Serif"/>
          <w:bCs/>
          <w:sz w:val="28"/>
          <w:szCs w:val="28"/>
        </w:rPr>
        <w:t xml:space="preserve">неправомерно </w:t>
      </w:r>
      <w:r w:rsidR="005E0D72" w:rsidRPr="007B6DA9">
        <w:rPr>
          <w:rFonts w:ascii="PT Astra Serif" w:hAnsi="PT Astra Serif"/>
          <w:bCs/>
          <w:sz w:val="28"/>
          <w:szCs w:val="28"/>
        </w:rPr>
        <w:t>предусматривалось</w:t>
      </w:r>
      <w:r w:rsidR="005E0D72">
        <w:rPr>
          <w:rFonts w:ascii="PT Astra Serif" w:hAnsi="PT Astra Serif"/>
          <w:bCs/>
          <w:sz w:val="28"/>
          <w:szCs w:val="28"/>
        </w:rPr>
        <w:t xml:space="preserve"> и</w:t>
      </w:r>
      <w:r w:rsidR="005E0D72" w:rsidRPr="007B6DA9">
        <w:rPr>
          <w:rFonts w:ascii="PT Astra Serif" w:hAnsi="PT Astra Serif" w:cs="PT Astra Serif"/>
          <w:sz w:val="28"/>
          <w:szCs w:val="28"/>
        </w:rPr>
        <w:t xml:space="preserve"> реализовалось авансирование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5E0D72" w:rsidRPr="007B6DA9">
        <w:rPr>
          <w:rFonts w:ascii="PT Astra Serif" w:hAnsi="PT Astra Serif" w:cs="PT Astra Serif"/>
          <w:sz w:val="28"/>
          <w:szCs w:val="28"/>
        </w:rPr>
        <w:t>закупок товаров, работ и услу</w:t>
      </w:r>
      <w:r>
        <w:rPr>
          <w:rFonts w:ascii="PT Astra Serif" w:hAnsi="PT Astra Serif" w:cs="PT Astra Serif"/>
          <w:sz w:val="28"/>
          <w:szCs w:val="28"/>
        </w:rPr>
        <w:t>г для обеспечения муниципальных в размере 100 %.</w:t>
      </w:r>
      <w:r w:rsidR="005E0D72" w:rsidRPr="007B6DA9">
        <w:rPr>
          <w:rFonts w:ascii="PT Astra Serif" w:hAnsi="PT Astra Serif" w:cs="PT Astra Serif"/>
          <w:sz w:val="28"/>
          <w:szCs w:val="28"/>
        </w:rPr>
        <w:t xml:space="preserve"> Обща</w:t>
      </w:r>
      <w:r>
        <w:rPr>
          <w:rFonts w:ascii="PT Astra Serif" w:hAnsi="PT Astra Serif" w:cs="PT Astra Serif"/>
          <w:sz w:val="28"/>
          <w:szCs w:val="28"/>
        </w:rPr>
        <w:t xml:space="preserve">я сумма нарушения  за 2020 год  составила </w:t>
      </w:r>
      <w:r w:rsidR="005E0D72" w:rsidRPr="007B6DA9">
        <w:rPr>
          <w:rFonts w:ascii="PT Astra Serif" w:hAnsi="PT Astra Serif" w:cs="PT Astra Serif"/>
          <w:sz w:val="28"/>
          <w:szCs w:val="28"/>
        </w:rPr>
        <w:t xml:space="preserve"> 184773,15 рублей</w:t>
      </w:r>
      <w:r>
        <w:rPr>
          <w:rFonts w:ascii="PT Astra Serif" w:hAnsi="PT Astra Serif" w:cs="PT Astra Serif"/>
          <w:sz w:val="28"/>
          <w:szCs w:val="28"/>
        </w:rPr>
        <w:t xml:space="preserve">. </w:t>
      </w:r>
    </w:p>
    <w:p w:rsidR="005E7A55" w:rsidRPr="00D076D7" w:rsidRDefault="000A54B1" w:rsidP="002125D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3.8.</w:t>
      </w:r>
      <w:r w:rsidR="00236114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5E0D72" w:rsidRPr="007B6DA9">
        <w:rPr>
          <w:rFonts w:ascii="PT Astra Serif" w:hAnsi="PT Astra Serif" w:cs="PT Astra Serif"/>
          <w:sz w:val="28"/>
          <w:szCs w:val="28"/>
        </w:rPr>
        <w:t>В нарушение</w:t>
      </w:r>
      <w:r w:rsidR="005E0D72" w:rsidRPr="007B6DA9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="00395B52">
        <w:rPr>
          <w:rFonts w:ascii="PT Astra Serif" w:eastAsia="Times New Roman" w:hAnsi="PT Astra Serif" w:cs="PT Astra Serif"/>
          <w:sz w:val="28"/>
          <w:szCs w:val="28"/>
        </w:rPr>
        <w:t>пункта</w:t>
      </w:r>
      <w:r w:rsidR="005E0D72" w:rsidRPr="007B6DA9">
        <w:rPr>
          <w:rFonts w:ascii="PT Astra Serif" w:eastAsia="Times New Roman" w:hAnsi="PT Astra Serif" w:cs="PT Astra Serif"/>
          <w:sz w:val="28"/>
          <w:szCs w:val="28"/>
        </w:rPr>
        <w:t xml:space="preserve"> 36 </w:t>
      </w:r>
      <w:r>
        <w:rPr>
          <w:rFonts w:ascii="PT Astra Serif" w:eastAsia="Times New Roman" w:hAnsi="PT Astra Serif" w:cs="PT Astra Serif"/>
          <w:sz w:val="28"/>
          <w:szCs w:val="28"/>
        </w:rPr>
        <w:t>ф</w:t>
      </w:r>
      <w:r w:rsidRPr="006F153B">
        <w:rPr>
          <w:rFonts w:ascii="PT Astra Serif" w:eastAsia="Times New Roman" w:hAnsi="PT Astra Serif" w:cs="PT Astra Serif"/>
          <w:sz w:val="28"/>
          <w:szCs w:val="28"/>
        </w:rPr>
        <w:t>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 от 31.12.2016 № 256н</w:t>
      </w:r>
      <w:r w:rsidR="005E0D72" w:rsidRPr="007B6DA9">
        <w:rPr>
          <w:rFonts w:ascii="PT Astra Serif" w:eastAsia="Times New Roman" w:hAnsi="PT Astra Serif" w:cs="PT Astra Serif"/>
          <w:sz w:val="28"/>
          <w:szCs w:val="28"/>
        </w:rPr>
        <w:t>,</w:t>
      </w:r>
      <w:r w:rsidR="005E0D72" w:rsidRPr="007B6DA9">
        <w:rPr>
          <w:rFonts w:ascii="PT Astra Serif" w:hAnsi="PT Astra Serif" w:cs="PT Astra Serif"/>
          <w:sz w:val="28"/>
          <w:szCs w:val="28"/>
        </w:rPr>
        <w:t xml:space="preserve"> </w:t>
      </w:r>
      <w:r w:rsidR="00236114">
        <w:rPr>
          <w:rFonts w:ascii="PT Astra Serif" w:hAnsi="PT Astra Serif" w:cs="PT Astra Serif"/>
          <w:sz w:val="28"/>
          <w:szCs w:val="28"/>
        </w:rPr>
        <w:t>пункт</w:t>
      </w:r>
      <w:r w:rsidR="00C029A9">
        <w:rPr>
          <w:rFonts w:ascii="PT Astra Serif" w:hAnsi="PT Astra Serif" w:cs="PT Astra Serif"/>
          <w:sz w:val="28"/>
          <w:szCs w:val="28"/>
        </w:rPr>
        <w:t>а</w:t>
      </w:r>
      <w:r w:rsidR="005E0D72" w:rsidRPr="007B6DA9">
        <w:rPr>
          <w:rFonts w:ascii="PT Astra Serif" w:hAnsi="PT Astra Serif" w:cs="PT Astra Serif"/>
          <w:sz w:val="28"/>
          <w:szCs w:val="28"/>
        </w:rPr>
        <w:t xml:space="preserve"> 23 </w:t>
      </w:r>
      <w:r w:rsidR="00510F12" w:rsidRPr="002D371F">
        <w:rPr>
          <w:rFonts w:ascii="PT Astra Serif" w:hAnsi="PT Astra Serif" w:cs="PT Astra Serif"/>
          <w:sz w:val="28"/>
          <w:szCs w:val="28"/>
        </w:rPr>
        <w:t>Приказа Минфина России от 06.12.2010 №162н «Об утверждении Плана счетов бюджетного учета и Инструкции по его применению»</w:t>
      </w:r>
      <w:r w:rsidR="002E7C1D">
        <w:rPr>
          <w:rFonts w:ascii="PT Astra Serif" w:hAnsi="PT Astra Serif" w:cs="PT Astra Serif"/>
          <w:sz w:val="28"/>
          <w:szCs w:val="28"/>
        </w:rPr>
        <w:t xml:space="preserve"> (далее</w:t>
      </w:r>
      <w:r w:rsidR="004830C9">
        <w:rPr>
          <w:rFonts w:ascii="PT Astra Serif" w:hAnsi="PT Astra Serif" w:cs="PT Astra Serif"/>
          <w:sz w:val="28"/>
          <w:szCs w:val="28"/>
        </w:rPr>
        <w:t xml:space="preserve"> </w:t>
      </w:r>
      <w:r w:rsidR="002E7C1D">
        <w:rPr>
          <w:rFonts w:ascii="PT Astra Serif" w:hAnsi="PT Astra Serif" w:cs="PT Astra Serif"/>
          <w:sz w:val="28"/>
          <w:szCs w:val="28"/>
        </w:rPr>
        <w:t>- Инструкция № 162н)</w:t>
      </w:r>
      <w:r w:rsidR="00236114">
        <w:rPr>
          <w:rFonts w:ascii="PT Astra Serif" w:hAnsi="PT Astra Serif" w:cs="PT Astra Serif"/>
          <w:sz w:val="28"/>
          <w:szCs w:val="28"/>
        </w:rPr>
        <w:t xml:space="preserve">, </w:t>
      </w:r>
      <w:r w:rsidR="00D076D7" w:rsidRPr="007B6DA9">
        <w:rPr>
          <w:rFonts w:ascii="PT Astra Serif" w:hAnsi="PT Astra Serif" w:cs="PT Astra Serif"/>
          <w:sz w:val="28"/>
          <w:szCs w:val="28"/>
        </w:rPr>
        <w:t>не отражен в качестве активов на счетах бухгалтерского учета</w:t>
      </w:r>
      <w:r w:rsidR="00D076D7" w:rsidRPr="00D076D7">
        <w:rPr>
          <w:rFonts w:ascii="PT Astra Serif" w:hAnsi="PT Astra Serif" w:cs="PT Astra Serif"/>
          <w:sz w:val="28"/>
          <w:szCs w:val="28"/>
        </w:rPr>
        <w:t xml:space="preserve"> </w:t>
      </w:r>
      <w:r w:rsidR="005E0D72" w:rsidRPr="007B6DA9">
        <w:rPr>
          <w:rFonts w:ascii="PT Astra Serif" w:hAnsi="PT Astra Serif" w:cs="PT Astra Serif"/>
          <w:sz w:val="28"/>
          <w:szCs w:val="28"/>
        </w:rPr>
        <w:t>металлолом, оставшийся в результате проведения</w:t>
      </w:r>
      <w:proofErr w:type="gramEnd"/>
      <w:r w:rsidR="005E0D72" w:rsidRPr="007B6DA9">
        <w:rPr>
          <w:rFonts w:ascii="PT Astra Serif" w:hAnsi="PT Astra Serif" w:cs="PT Astra Serif"/>
          <w:sz w:val="28"/>
          <w:szCs w:val="28"/>
        </w:rPr>
        <w:t xml:space="preserve"> ремонтных работ</w:t>
      </w:r>
      <w:r w:rsidR="00D076D7">
        <w:rPr>
          <w:rFonts w:ascii="PT Astra Serif" w:hAnsi="PT Astra Serif" w:cs="PT Astra Serif"/>
          <w:sz w:val="28"/>
          <w:szCs w:val="28"/>
        </w:rPr>
        <w:t>.</w:t>
      </w:r>
    </w:p>
    <w:p w:rsidR="005E7A55" w:rsidRDefault="00510F12" w:rsidP="002125D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5E7A55">
        <w:rPr>
          <w:rFonts w:ascii="PT Astra Serif" w:hAnsi="PT Astra Serif"/>
          <w:sz w:val="28"/>
          <w:szCs w:val="28"/>
        </w:rPr>
        <w:t xml:space="preserve">3.9. </w:t>
      </w:r>
      <w:proofErr w:type="gramStart"/>
      <w:r w:rsidR="005E0D72" w:rsidRPr="005E7A55">
        <w:rPr>
          <w:rFonts w:ascii="PT Astra Serif" w:hAnsi="PT Astra Serif"/>
          <w:sz w:val="28"/>
          <w:szCs w:val="28"/>
        </w:rPr>
        <w:t xml:space="preserve">В нарушение пункта 11 </w:t>
      </w:r>
      <w:r w:rsidR="005E7A55" w:rsidRPr="005E7A55">
        <w:rPr>
          <w:rFonts w:ascii="PT Astra Serif" w:hAnsi="PT Astra Serif"/>
          <w:sz w:val="28"/>
          <w:szCs w:val="28"/>
        </w:rPr>
        <w:t xml:space="preserve">Приказа Минфина РФ от </w:t>
      </w:r>
      <w:r w:rsidR="005E7A55">
        <w:rPr>
          <w:rFonts w:ascii="PT Astra Serif" w:hAnsi="PT Astra Serif"/>
          <w:sz w:val="28"/>
          <w:szCs w:val="28"/>
        </w:rPr>
        <w:t>01.12.2010 № 157н «</w:t>
      </w:r>
      <w:r w:rsidR="005E7A55" w:rsidRPr="005E7A55">
        <w:rPr>
          <w:rFonts w:ascii="PT Astra Serif" w:hAnsi="PT Astra Serif"/>
          <w:sz w:val="28"/>
          <w:szCs w:val="28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 w:rsidR="005E7A55">
        <w:rPr>
          <w:rFonts w:ascii="PT Astra Serif" w:hAnsi="PT Astra Serif"/>
          <w:sz w:val="28"/>
          <w:szCs w:val="28"/>
        </w:rPr>
        <w:t xml:space="preserve"> и Инструкции по его применению»</w:t>
      </w:r>
      <w:r w:rsidR="002E7C1D">
        <w:rPr>
          <w:rFonts w:ascii="PT Astra Serif" w:hAnsi="PT Astra Serif"/>
          <w:sz w:val="28"/>
          <w:szCs w:val="28"/>
        </w:rPr>
        <w:t xml:space="preserve"> (далее</w:t>
      </w:r>
      <w:r w:rsidR="004830C9">
        <w:rPr>
          <w:rFonts w:ascii="PT Astra Serif" w:hAnsi="PT Astra Serif"/>
          <w:sz w:val="28"/>
          <w:szCs w:val="28"/>
        </w:rPr>
        <w:t xml:space="preserve"> </w:t>
      </w:r>
      <w:r w:rsidR="002E7C1D">
        <w:rPr>
          <w:rFonts w:ascii="PT Astra Serif" w:hAnsi="PT Astra Serif"/>
          <w:sz w:val="28"/>
          <w:szCs w:val="28"/>
        </w:rPr>
        <w:t xml:space="preserve">- Инструкция №157н) </w:t>
      </w:r>
      <w:r w:rsidR="005E7A55">
        <w:rPr>
          <w:rFonts w:ascii="PT Astra Serif" w:hAnsi="PT Astra Serif" w:cs="PT Astra Serif"/>
          <w:sz w:val="28"/>
          <w:szCs w:val="28"/>
        </w:rPr>
        <w:t xml:space="preserve"> </w:t>
      </w:r>
      <w:r w:rsidR="005E0D72" w:rsidRPr="007B6DA9">
        <w:rPr>
          <w:rFonts w:ascii="PT Astra Serif" w:hAnsi="PT Astra Serif"/>
          <w:sz w:val="28"/>
          <w:szCs w:val="28"/>
        </w:rPr>
        <w:t>несвоевременно</w:t>
      </w:r>
      <w:r w:rsidR="005E7A55">
        <w:rPr>
          <w:rFonts w:ascii="PT Astra Serif" w:hAnsi="PT Astra Serif"/>
          <w:sz w:val="28"/>
          <w:szCs w:val="28"/>
        </w:rPr>
        <w:t xml:space="preserve">  отражаются</w:t>
      </w:r>
      <w:r w:rsidR="005E0D72" w:rsidRPr="007B6DA9">
        <w:rPr>
          <w:rFonts w:ascii="PT Astra Serif" w:hAnsi="PT Astra Serif"/>
          <w:sz w:val="28"/>
          <w:szCs w:val="28"/>
        </w:rPr>
        <w:t xml:space="preserve"> </w:t>
      </w:r>
      <w:r w:rsidR="005E7A55">
        <w:rPr>
          <w:rFonts w:ascii="PT Astra Serif" w:hAnsi="PT Astra Serif"/>
          <w:sz w:val="28"/>
          <w:szCs w:val="28"/>
        </w:rPr>
        <w:t>в бухгалтерских регистрах  первичные учётные документы:</w:t>
      </w:r>
      <w:proofErr w:type="gramEnd"/>
    </w:p>
    <w:p w:rsidR="005E7A55" w:rsidRDefault="005E7A55" w:rsidP="002125DC">
      <w:pPr>
        <w:autoSpaceDE w:val="0"/>
        <w:autoSpaceDN w:val="0"/>
        <w:adjustRightInd w:val="0"/>
        <w:spacing w:after="0"/>
        <w:ind w:firstLine="709"/>
        <w:jc w:val="both"/>
        <w:rPr>
          <w:rStyle w:val="blk"/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по поступлению</w:t>
      </w:r>
      <w:r w:rsidR="005E0D72" w:rsidRPr="007B6DA9">
        <w:rPr>
          <w:rFonts w:ascii="PT Astra Serif" w:hAnsi="PT Astra Serif"/>
          <w:sz w:val="28"/>
          <w:szCs w:val="28"/>
        </w:rPr>
        <w:t xml:space="preserve"> иных межбюджетных трансфертов</w:t>
      </w:r>
      <w:r w:rsidR="00C029A9">
        <w:rPr>
          <w:rFonts w:ascii="PT Astra Serif" w:hAnsi="PT Astra Serif"/>
          <w:sz w:val="28"/>
          <w:szCs w:val="28"/>
        </w:rPr>
        <w:t xml:space="preserve">, выделенных из бюджета </w:t>
      </w:r>
      <w:proofErr w:type="gramStart"/>
      <w:r w:rsidR="00C029A9">
        <w:rPr>
          <w:rFonts w:ascii="PT Astra Serif" w:hAnsi="PT Astra Serif"/>
          <w:sz w:val="28"/>
          <w:szCs w:val="28"/>
        </w:rPr>
        <w:t>м</w:t>
      </w:r>
      <w:proofErr w:type="gramEnd"/>
      <w:r w:rsidR="00C029A9">
        <w:rPr>
          <w:rFonts w:ascii="PT Astra Serif" w:hAnsi="PT Astra Serif"/>
          <w:sz w:val="28"/>
          <w:szCs w:val="28"/>
        </w:rPr>
        <w:t xml:space="preserve">.о. Киреевский района и предназначенных для </w:t>
      </w:r>
      <w:r>
        <w:rPr>
          <w:rFonts w:ascii="PT Astra Serif" w:hAnsi="PT Astra Serif"/>
          <w:sz w:val="28"/>
          <w:szCs w:val="28"/>
        </w:rPr>
        <w:t xml:space="preserve"> </w:t>
      </w:r>
      <w:r w:rsidR="00C029A9">
        <w:rPr>
          <w:rFonts w:ascii="PT Astra Serif" w:hAnsi="PT Astra Serif"/>
          <w:sz w:val="28"/>
          <w:szCs w:val="28"/>
        </w:rPr>
        <w:t>исполнения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C029A9">
        <w:rPr>
          <w:rFonts w:ascii="PT Astra Serif" w:hAnsi="PT Astra Serif"/>
          <w:sz w:val="28"/>
          <w:szCs w:val="28"/>
        </w:rPr>
        <w:t xml:space="preserve">переданных </w:t>
      </w:r>
      <w:r>
        <w:rPr>
          <w:rFonts w:ascii="PT Astra Serif" w:hAnsi="PT Astra Serif"/>
          <w:sz w:val="28"/>
          <w:szCs w:val="28"/>
        </w:rPr>
        <w:t xml:space="preserve">полномочий; </w:t>
      </w:r>
      <w:r w:rsidR="005E0D72" w:rsidRPr="007B6DA9">
        <w:rPr>
          <w:rFonts w:ascii="PT Astra Serif" w:hAnsi="PT Astra Serif"/>
          <w:sz w:val="28"/>
          <w:szCs w:val="28"/>
        </w:rPr>
        <w:t xml:space="preserve"> </w:t>
      </w:r>
    </w:p>
    <w:p w:rsidR="00FE626F" w:rsidRDefault="005E0D72" w:rsidP="002125D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B6DA9">
        <w:rPr>
          <w:rFonts w:ascii="PT Astra Serif" w:hAnsi="PT Astra Serif"/>
          <w:sz w:val="28"/>
          <w:szCs w:val="28"/>
        </w:rPr>
        <w:t>по вложению в основные средства на основании Актов о приёмке выполненных работ (форма КС-2</w:t>
      </w:r>
      <w:r w:rsidR="005E7A55">
        <w:rPr>
          <w:rFonts w:ascii="PT Astra Serif" w:hAnsi="PT Astra Serif"/>
          <w:sz w:val="28"/>
          <w:szCs w:val="28"/>
        </w:rPr>
        <w:t>, КС-3</w:t>
      </w:r>
      <w:r w:rsidRPr="007B6DA9">
        <w:rPr>
          <w:rFonts w:ascii="PT Astra Serif" w:hAnsi="PT Astra Serif"/>
          <w:sz w:val="28"/>
          <w:szCs w:val="28"/>
        </w:rPr>
        <w:t>)</w:t>
      </w:r>
      <w:r w:rsidR="00FE626F">
        <w:rPr>
          <w:rFonts w:ascii="PT Astra Serif" w:hAnsi="PT Astra Serif"/>
          <w:sz w:val="28"/>
          <w:szCs w:val="28"/>
        </w:rPr>
        <w:t>;</w:t>
      </w:r>
    </w:p>
    <w:p w:rsidR="005E7A55" w:rsidRDefault="00FE626F" w:rsidP="002125D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по принятию денежных обязатель</w:t>
      </w:r>
      <w:proofErr w:type="gramStart"/>
      <w:r>
        <w:rPr>
          <w:rFonts w:ascii="PT Astra Serif" w:hAnsi="PT Astra Serif"/>
          <w:sz w:val="28"/>
          <w:szCs w:val="28"/>
        </w:rPr>
        <w:t>ств пр</w:t>
      </w:r>
      <w:proofErr w:type="gramEnd"/>
      <w:r>
        <w:rPr>
          <w:rFonts w:ascii="PT Astra Serif" w:hAnsi="PT Astra Serif"/>
          <w:sz w:val="28"/>
          <w:szCs w:val="28"/>
        </w:rPr>
        <w:t>и закупке товаров, работ и услуг для обеспечения муниципальных нужд.</w:t>
      </w:r>
      <w:r w:rsidR="005E0D72" w:rsidRPr="007B6DA9">
        <w:rPr>
          <w:rFonts w:ascii="PT Astra Serif" w:hAnsi="PT Astra Serif"/>
          <w:sz w:val="28"/>
          <w:szCs w:val="28"/>
        </w:rPr>
        <w:t xml:space="preserve">  </w:t>
      </w:r>
    </w:p>
    <w:p w:rsidR="00D076D7" w:rsidRDefault="005E7A55" w:rsidP="002125D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522AAC">
        <w:rPr>
          <w:rFonts w:ascii="PT Astra Serif" w:hAnsi="PT Astra Serif"/>
          <w:sz w:val="28"/>
          <w:szCs w:val="28"/>
        </w:rPr>
        <w:t>3.10.</w:t>
      </w:r>
      <w:r w:rsidR="005E0D72" w:rsidRPr="00522AA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5E0D72" w:rsidRPr="00522AAC">
        <w:rPr>
          <w:rFonts w:ascii="PT Astra Serif" w:hAnsi="PT Astra Serif"/>
          <w:sz w:val="28"/>
          <w:szCs w:val="28"/>
        </w:rPr>
        <w:t xml:space="preserve">В нарушение части 2 статьи 9 Федерального закона </w:t>
      </w:r>
      <w:r w:rsidRPr="00522AAC">
        <w:rPr>
          <w:rFonts w:ascii="PT Astra Serif" w:hAnsi="PT Astra Serif"/>
          <w:sz w:val="28"/>
          <w:szCs w:val="28"/>
        </w:rPr>
        <w:t xml:space="preserve">от 06.12.2011 </w:t>
      </w:r>
      <w:r w:rsidR="005E0D72" w:rsidRPr="00522AAC">
        <w:rPr>
          <w:rFonts w:ascii="PT Astra Serif" w:hAnsi="PT Astra Serif"/>
          <w:sz w:val="28"/>
          <w:szCs w:val="28"/>
        </w:rPr>
        <w:t>№ 402-ФЗ</w:t>
      </w:r>
      <w:r w:rsidRPr="00522AAC">
        <w:rPr>
          <w:rFonts w:ascii="PT Astra Serif" w:hAnsi="PT Astra Serif"/>
          <w:sz w:val="28"/>
          <w:szCs w:val="28"/>
        </w:rPr>
        <w:t xml:space="preserve"> «О бухгалтерском учёте»</w:t>
      </w:r>
      <w:r w:rsidR="002E7C1D">
        <w:rPr>
          <w:rFonts w:ascii="PT Astra Serif" w:hAnsi="PT Astra Serif"/>
          <w:sz w:val="28"/>
          <w:szCs w:val="28"/>
        </w:rPr>
        <w:t xml:space="preserve"> (далее – Федеральный закон № 402-ФЗ)</w:t>
      </w:r>
      <w:r w:rsidR="005E0D72" w:rsidRPr="00522AAC">
        <w:rPr>
          <w:rFonts w:ascii="PT Astra Serif" w:hAnsi="PT Astra Serif"/>
          <w:sz w:val="28"/>
          <w:szCs w:val="28"/>
        </w:rPr>
        <w:t>, Приказа Минфина России  от 30.03.2015 № 52н</w:t>
      </w:r>
      <w:r w:rsidRPr="00522AAC">
        <w:rPr>
          <w:rFonts w:ascii="PT Astra Serif" w:hAnsi="PT Astra Serif"/>
          <w:sz w:val="28"/>
          <w:szCs w:val="28"/>
        </w:rPr>
        <w:t xml:space="preserve">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 w:rsidR="00522AAC" w:rsidRPr="00522AAC">
        <w:rPr>
          <w:rFonts w:ascii="PT Astra Serif" w:hAnsi="PT Astra Serif"/>
          <w:sz w:val="28"/>
          <w:szCs w:val="28"/>
        </w:rPr>
        <w:t>»</w:t>
      </w:r>
      <w:r w:rsidR="002E7C1D">
        <w:rPr>
          <w:rFonts w:ascii="PT Astra Serif" w:hAnsi="PT Astra Serif"/>
          <w:sz w:val="28"/>
          <w:szCs w:val="28"/>
        </w:rPr>
        <w:t xml:space="preserve"> (далее – Приказ</w:t>
      </w:r>
      <w:r w:rsidR="002E7C1D" w:rsidRPr="002E7C1D">
        <w:rPr>
          <w:rFonts w:ascii="PT Astra Serif" w:hAnsi="PT Astra Serif"/>
          <w:sz w:val="28"/>
          <w:szCs w:val="28"/>
        </w:rPr>
        <w:t xml:space="preserve"> </w:t>
      </w:r>
      <w:r w:rsidR="002E7C1D" w:rsidRPr="00522AAC">
        <w:rPr>
          <w:rFonts w:ascii="PT Astra Serif" w:hAnsi="PT Astra Serif"/>
          <w:sz w:val="28"/>
          <w:szCs w:val="28"/>
        </w:rPr>
        <w:t>Минфина</w:t>
      </w:r>
      <w:proofErr w:type="gramEnd"/>
      <w:r w:rsidR="002E7C1D" w:rsidRPr="00522AAC">
        <w:rPr>
          <w:rFonts w:ascii="PT Astra Serif" w:hAnsi="PT Astra Serif"/>
          <w:sz w:val="28"/>
          <w:szCs w:val="28"/>
        </w:rPr>
        <w:t xml:space="preserve"> России  от 30.03.2015 № 52н</w:t>
      </w:r>
      <w:r w:rsidR="002E7C1D">
        <w:rPr>
          <w:rFonts w:ascii="PT Astra Serif" w:hAnsi="PT Astra Serif"/>
          <w:sz w:val="28"/>
          <w:szCs w:val="28"/>
        </w:rPr>
        <w:t>)</w:t>
      </w:r>
      <w:r w:rsidR="00522AAC">
        <w:rPr>
          <w:rFonts w:ascii="PT Astra Serif" w:hAnsi="PT Astra Serif" w:cs="PT Astra Serif"/>
          <w:sz w:val="28"/>
          <w:szCs w:val="28"/>
        </w:rPr>
        <w:t xml:space="preserve">, </w:t>
      </w:r>
      <w:r w:rsidR="00395B52">
        <w:rPr>
          <w:rFonts w:ascii="PT Astra Serif" w:hAnsi="PT Astra Serif"/>
          <w:sz w:val="28"/>
          <w:szCs w:val="28"/>
        </w:rPr>
        <w:t>в первичных учётных документах</w:t>
      </w:r>
      <w:r w:rsidR="00522AAC">
        <w:rPr>
          <w:rFonts w:ascii="PT Astra Serif" w:hAnsi="PT Astra Serif"/>
          <w:sz w:val="28"/>
          <w:szCs w:val="28"/>
        </w:rPr>
        <w:t xml:space="preserve"> А</w:t>
      </w:r>
      <w:r w:rsidR="005E0D72" w:rsidRPr="007B6DA9">
        <w:rPr>
          <w:rFonts w:ascii="PT Astra Serif" w:hAnsi="PT Astra Serif"/>
          <w:sz w:val="28"/>
          <w:szCs w:val="28"/>
        </w:rPr>
        <w:t xml:space="preserve">дминистрации м.о. </w:t>
      </w:r>
      <w:proofErr w:type="spellStart"/>
      <w:r w:rsidR="005E0D72" w:rsidRPr="007B6DA9">
        <w:rPr>
          <w:rFonts w:ascii="PT Astra Serif" w:hAnsi="PT Astra Serif"/>
          <w:sz w:val="28"/>
          <w:szCs w:val="28"/>
        </w:rPr>
        <w:t>Шварцевское</w:t>
      </w:r>
      <w:proofErr w:type="spellEnd"/>
      <w:r w:rsidR="005E0D72" w:rsidRPr="007B6DA9">
        <w:rPr>
          <w:rFonts w:ascii="PT Astra Serif" w:hAnsi="PT Astra Serif"/>
          <w:sz w:val="28"/>
          <w:szCs w:val="28"/>
        </w:rPr>
        <w:t xml:space="preserve"> Киреевского района </w:t>
      </w:r>
      <w:r w:rsidR="00395B52">
        <w:rPr>
          <w:rFonts w:ascii="PT Astra Serif" w:hAnsi="PT Astra Serif"/>
          <w:sz w:val="28"/>
          <w:szCs w:val="28"/>
        </w:rPr>
        <w:t>отсутствуют обязательные реквизиты</w:t>
      </w:r>
      <w:r w:rsidR="00C029A9">
        <w:rPr>
          <w:rFonts w:ascii="PT Astra Serif" w:hAnsi="PT Astra Serif"/>
          <w:sz w:val="28"/>
          <w:szCs w:val="28"/>
        </w:rPr>
        <w:t xml:space="preserve"> : </w:t>
      </w:r>
      <w:r w:rsidR="00522AAC">
        <w:rPr>
          <w:rFonts w:ascii="PT Astra Serif" w:hAnsi="PT Astra Serif"/>
          <w:sz w:val="28"/>
          <w:szCs w:val="28"/>
        </w:rPr>
        <w:t>должности и подписи</w:t>
      </w:r>
      <w:r w:rsidR="005E0D72" w:rsidRPr="007B6DA9">
        <w:rPr>
          <w:rFonts w:ascii="PT Astra Serif" w:hAnsi="PT Astra Serif"/>
          <w:sz w:val="28"/>
          <w:szCs w:val="28"/>
        </w:rPr>
        <w:t xml:space="preserve"> членов комиссии по приемке объекта</w:t>
      </w:r>
      <w:r w:rsidR="00395B52">
        <w:rPr>
          <w:rFonts w:ascii="PT Astra Serif" w:hAnsi="PT Astra Serif"/>
          <w:sz w:val="28"/>
          <w:szCs w:val="28"/>
        </w:rPr>
        <w:t xml:space="preserve"> нефинансовых активов</w:t>
      </w:r>
      <w:proofErr w:type="gramStart"/>
      <w:r w:rsidR="00395B52">
        <w:rPr>
          <w:rFonts w:ascii="PT Astra Serif" w:hAnsi="PT Astra Serif"/>
          <w:sz w:val="28"/>
          <w:szCs w:val="28"/>
        </w:rPr>
        <w:t xml:space="preserve"> </w:t>
      </w:r>
      <w:r w:rsidR="005E0D72" w:rsidRPr="007B6DA9">
        <w:rPr>
          <w:rFonts w:ascii="PT Astra Serif" w:hAnsi="PT Astra Serif"/>
          <w:sz w:val="28"/>
          <w:szCs w:val="28"/>
        </w:rPr>
        <w:t>,</w:t>
      </w:r>
      <w:proofErr w:type="gramEnd"/>
      <w:r w:rsidR="005E0D72" w:rsidRPr="007B6DA9">
        <w:rPr>
          <w:rFonts w:ascii="PT Astra Serif" w:hAnsi="PT Astra Serif"/>
          <w:sz w:val="28"/>
          <w:szCs w:val="28"/>
        </w:rPr>
        <w:t xml:space="preserve"> дата изготовления объекта, краткая индивидуальная характеристика объекта</w:t>
      </w:r>
      <w:r w:rsidR="00395B52">
        <w:rPr>
          <w:rFonts w:ascii="PT Astra Serif" w:hAnsi="PT Astra Serif"/>
          <w:sz w:val="28"/>
          <w:szCs w:val="28"/>
        </w:rPr>
        <w:t>.</w:t>
      </w:r>
    </w:p>
    <w:p w:rsidR="005E0D72" w:rsidRPr="007B6DA9" w:rsidRDefault="00522AAC" w:rsidP="002125D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3.11.</w:t>
      </w:r>
      <w:r w:rsidR="005E0D72" w:rsidRPr="007B6DA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5E0D72" w:rsidRPr="007B6DA9">
        <w:rPr>
          <w:rFonts w:ascii="PT Astra Serif" w:hAnsi="PT Astra Serif" w:cs="PT Astra Serif"/>
          <w:sz w:val="28"/>
          <w:szCs w:val="28"/>
        </w:rPr>
        <w:t xml:space="preserve">В нарушение </w:t>
      </w:r>
      <w:r w:rsidR="00395B52">
        <w:rPr>
          <w:rFonts w:ascii="PT Astra Serif" w:hAnsi="PT Astra Serif" w:cs="PT Astra Serif"/>
          <w:sz w:val="28"/>
          <w:szCs w:val="28"/>
        </w:rPr>
        <w:t>подпункта</w:t>
      </w:r>
      <w:r w:rsidR="005E0D72" w:rsidRPr="007B6DA9">
        <w:rPr>
          <w:rFonts w:ascii="PT Astra Serif" w:hAnsi="PT Astra Serif" w:cs="PT Astra Serif"/>
          <w:sz w:val="28"/>
          <w:szCs w:val="28"/>
        </w:rPr>
        <w:t xml:space="preserve"> «б» пункта 9</w:t>
      </w:r>
      <w:r w:rsidR="005E0D72" w:rsidRPr="007B6DA9">
        <w:rPr>
          <w:rFonts w:ascii="PT Astra Serif" w:hAnsi="PT Astra Serif"/>
          <w:sz w:val="28"/>
          <w:szCs w:val="28"/>
        </w:rPr>
        <w:t xml:space="preserve"> </w:t>
      </w:r>
      <w:r w:rsidRPr="006F153B">
        <w:rPr>
          <w:rFonts w:ascii="PT Astra Serif" w:hAnsi="PT Astra Serif"/>
          <w:sz w:val="28"/>
          <w:szCs w:val="28"/>
        </w:rPr>
        <w:t>федерального стандарта бухгалтерского учета для организаций государственного сектора «Учетная политика, оценочные значения и ошибки»</w:t>
      </w:r>
      <w:r w:rsidR="002E7C1D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утверждённ</w:t>
      </w:r>
      <w:r w:rsidR="002E7C1D">
        <w:rPr>
          <w:rFonts w:ascii="PT Astra Serif" w:hAnsi="PT Astra Serif"/>
          <w:sz w:val="28"/>
          <w:szCs w:val="28"/>
        </w:rPr>
        <w:t>ый</w:t>
      </w:r>
      <w:r>
        <w:rPr>
          <w:rFonts w:ascii="PT Astra Serif" w:hAnsi="PT Astra Serif"/>
          <w:sz w:val="28"/>
          <w:szCs w:val="28"/>
        </w:rPr>
        <w:t xml:space="preserve"> Приказом</w:t>
      </w:r>
      <w:r w:rsidRPr="006F153B">
        <w:rPr>
          <w:rFonts w:ascii="PT Astra Serif" w:hAnsi="PT Astra Serif"/>
          <w:sz w:val="28"/>
          <w:szCs w:val="28"/>
        </w:rPr>
        <w:t xml:space="preserve"> Минфина России от 30.12.2017 № 274н</w:t>
      </w:r>
      <w:r w:rsidR="002E7C1D">
        <w:rPr>
          <w:rFonts w:ascii="PT Astra Serif" w:hAnsi="PT Astra Serif"/>
          <w:sz w:val="28"/>
          <w:szCs w:val="28"/>
        </w:rPr>
        <w:t xml:space="preserve"> (далее – СГС</w:t>
      </w:r>
      <w:r w:rsidR="004830C9">
        <w:rPr>
          <w:rFonts w:ascii="PT Astra Serif" w:hAnsi="PT Astra Serif"/>
          <w:sz w:val="28"/>
          <w:szCs w:val="28"/>
        </w:rPr>
        <w:t xml:space="preserve"> </w:t>
      </w:r>
      <w:r w:rsidR="002E7C1D" w:rsidRPr="006F153B">
        <w:rPr>
          <w:rFonts w:ascii="PT Astra Serif" w:hAnsi="PT Astra Serif"/>
          <w:sz w:val="28"/>
          <w:szCs w:val="28"/>
        </w:rPr>
        <w:t>«Учетная политика, оценочные значения и ошибки»</w:t>
      </w:r>
      <w:r w:rsidR="002E7C1D">
        <w:rPr>
          <w:rFonts w:ascii="PT Astra Serif" w:hAnsi="PT Astra Serif"/>
          <w:sz w:val="28"/>
          <w:szCs w:val="28"/>
        </w:rPr>
        <w:t xml:space="preserve"> от 30.12.2017 №274н)</w:t>
      </w:r>
      <w:r w:rsidR="005E0D72" w:rsidRPr="007B6DA9">
        <w:rPr>
          <w:rFonts w:ascii="PT Astra Serif" w:hAnsi="PT Astra Serif"/>
          <w:sz w:val="28"/>
          <w:szCs w:val="28"/>
        </w:rPr>
        <w:t>,</w:t>
      </w:r>
      <w:r w:rsidR="005E0D72" w:rsidRPr="007B6DA9">
        <w:rPr>
          <w:rFonts w:ascii="PT Astra Serif" w:hAnsi="PT Astra Serif" w:cs="PT Astra Serif"/>
          <w:sz w:val="28"/>
          <w:szCs w:val="28"/>
        </w:rPr>
        <w:t xml:space="preserve"> в бухгалтерском учете </w:t>
      </w:r>
      <w:r>
        <w:rPr>
          <w:rFonts w:ascii="PT Astra Serif" w:eastAsia="Calibri" w:hAnsi="PT Astra Serif"/>
          <w:sz w:val="28"/>
          <w:szCs w:val="28"/>
        </w:rPr>
        <w:t>А</w:t>
      </w:r>
      <w:r w:rsidR="005E0D72" w:rsidRPr="007B6DA9">
        <w:rPr>
          <w:rFonts w:ascii="PT Astra Serif" w:eastAsia="Calibri" w:hAnsi="PT Astra Serif"/>
          <w:sz w:val="28"/>
          <w:szCs w:val="28"/>
        </w:rPr>
        <w:t xml:space="preserve">дминистрации м.о. </w:t>
      </w:r>
      <w:proofErr w:type="spellStart"/>
      <w:r w:rsidR="005E0D72" w:rsidRPr="007B6DA9">
        <w:rPr>
          <w:rFonts w:ascii="PT Astra Serif" w:eastAsia="Calibri" w:hAnsi="PT Astra Serif"/>
          <w:sz w:val="28"/>
          <w:szCs w:val="28"/>
        </w:rPr>
        <w:t>Шварцевское</w:t>
      </w:r>
      <w:proofErr w:type="spellEnd"/>
      <w:r w:rsidR="005E0D72" w:rsidRPr="007B6DA9">
        <w:rPr>
          <w:rFonts w:ascii="PT Astra Serif" w:eastAsia="Calibri" w:hAnsi="PT Astra Serif"/>
          <w:sz w:val="28"/>
          <w:szCs w:val="28"/>
        </w:rPr>
        <w:t xml:space="preserve"> Киреевского района</w:t>
      </w:r>
      <w:r w:rsidR="005E0D72" w:rsidRPr="007B6DA9">
        <w:rPr>
          <w:rFonts w:ascii="PT Astra Serif" w:hAnsi="PT Astra Serif" w:cs="PT Astra Serif"/>
          <w:sz w:val="28"/>
          <w:szCs w:val="28"/>
        </w:rPr>
        <w:t xml:space="preserve"> </w:t>
      </w:r>
      <w:r w:rsidR="00395B52">
        <w:rPr>
          <w:rFonts w:ascii="PT Astra Serif" w:hAnsi="PT Astra Serif" w:cs="PT Astra Serif"/>
          <w:sz w:val="28"/>
          <w:szCs w:val="28"/>
        </w:rPr>
        <w:t>применяются</w:t>
      </w:r>
      <w:r w:rsidR="005E0D72" w:rsidRPr="007B6DA9">
        <w:rPr>
          <w:rFonts w:ascii="PT Astra Serif" w:hAnsi="PT Astra Serif" w:cs="PT Astra Serif"/>
          <w:sz w:val="28"/>
          <w:szCs w:val="28"/>
        </w:rPr>
        <w:t xml:space="preserve"> счета</w:t>
      </w:r>
      <w:r w:rsidR="00395B52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учёта</w:t>
      </w:r>
      <w:r w:rsidR="005E0D72" w:rsidRPr="007B6DA9">
        <w:rPr>
          <w:rFonts w:ascii="PT Astra Serif" w:hAnsi="PT Astra Serif" w:cs="PT Astra Serif"/>
          <w:sz w:val="28"/>
          <w:szCs w:val="28"/>
        </w:rPr>
        <w:t xml:space="preserve">, не утверждённые в рабочем плане счетов. </w:t>
      </w:r>
      <w:proofErr w:type="gramEnd"/>
    </w:p>
    <w:p w:rsidR="005E0D72" w:rsidRPr="007B6DA9" w:rsidRDefault="00522AAC" w:rsidP="002125DC">
      <w:pPr>
        <w:tabs>
          <w:tab w:val="left" w:pos="709"/>
        </w:tabs>
        <w:spacing w:after="0"/>
        <w:ind w:firstLine="709"/>
        <w:jc w:val="both"/>
        <w:rPr>
          <w:rFonts w:ascii="PT Astra Serif" w:eastAsiaTheme="minorHAnsi" w:hAnsi="PT Astra Serif"/>
          <w:iCs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3.12.</w:t>
      </w:r>
      <w:r w:rsidR="005E0D72" w:rsidRPr="007B6DA9">
        <w:rPr>
          <w:rFonts w:ascii="PT Astra Serif" w:hAnsi="PT Astra Serif"/>
          <w:sz w:val="28"/>
          <w:szCs w:val="28"/>
        </w:rPr>
        <w:t xml:space="preserve"> </w:t>
      </w:r>
      <w:r w:rsidR="005E0D72" w:rsidRPr="007B6DA9">
        <w:rPr>
          <w:rFonts w:ascii="PT Astra Serif" w:eastAsiaTheme="minorHAnsi" w:hAnsi="PT Astra Serif"/>
          <w:sz w:val="28"/>
          <w:szCs w:val="28"/>
        </w:rPr>
        <w:t xml:space="preserve">В нарушение </w:t>
      </w:r>
      <w:r>
        <w:rPr>
          <w:rFonts w:ascii="PT Astra Serif" w:eastAsiaTheme="minorHAnsi" w:hAnsi="PT Astra Serif"/>
          <w:sz w:val="28"/>
          <w:szCs w:val="28"/>
        </w:rPr>
        <w:t>пункта 1 части</w:t>
      </w:r>
      <w:r w:rsidR="005E0D72" w:rsidRPr="007B6DA9">
        <w:rPr>
          <w:rFonts w:ascii="PT Astra Serif" w:eastAsiaTheme="minorHAnsi" w:hAnsi="PT Astra Serif"/>
          <w:sz w:val="28"/>
          <w:szCs w:val="28"/>
        </w:rPr>
        <w:t xml:space="preserve"> 6 статьи 8 </w:t>
      </w:r>
      <w:r w:rsidRPr="00522AAC">
        <w:rPr>
          <w:rFonts w:ascii="PT Astra Serif" w:hAnsi="PT Astra Serif"/>
          <w:sz w:val="28"/>
          <w:szCs w:val="28"/>
        </w:rPr>
        <w:t xml:space="preserve">Федерального закона </w:t>
      </w:r>
      <w:r w:rsidR="002E7C1D">
        <w:rPr>
          <w:rFonts w:ascii="PT Astra Serif" w:hAnsi="PT Astra Serif"/>
          <w:sz w:val="28"/>
          <w:szCs w:val="28"/>
        </w:rPr>
        <w:t xml:space="preserve">№ 402-ФЗ </w:t>
      </w:r>
      <w:r>
        <w:rPr>
          <w:rFonts w:ascii="PT Astra Serif" w:eastAsiaTheme="minorHAnsi" w:hAnsi="PT Astra Serif"/>
          <w:sz w:val="28"/>
          <w:szCs w:val="28"/>
        </w:rPr>
        <w:t>в Учётную политику А</w:t>
      </w:r>
      <w:r w:rsidR="005E0D72" w:rsidRPr="007B6DA9">
        <w:rPr>
          <w:rFonts w:ascii="PT Astra Serif" w:eastAsiaTheme="minorHAnsi" w:hAnsi="PT Astra Serif"/>
          <w:sz w:val="28"/>
          <w:szCs w:val="28"/>
        </w:rPr>
        <w:t xml:space="preserve">дминистрации </w:t>
      </w:r>
      <w:proofErr w:type="gramStart"/>
      <w:r w:rsidR="005E0D72" w:rsidRPr="007B6DA9">
        <w:rPr>
          <w:rFonts w:ascii="PT Astra Serif" w:eastAsiaTheme="minorHAnsi" w:hAnsi="PT Astra Serif"/>
          <w:sz w:val="28"/>
          <w:szCs w:val="28"/>
        </w:rPr>
        <w:t>м</w:t>
      </w:r>
      <w:proofErr w:type="gramEnd"/>
      <w:r w:rsidR="005E0D72" w:rsidRPr="007B6DA9">
        <w:rPr>
          <w:rFonts w:ascii="PT Astra Serif" w:eastAsiaTheme="minorHAnsi" w:hAnsi="PT Astra Serif"/>
          <w:sz w:val="28"/>
          <w:szCs w:val="28"/>
        </w:rPr>
        <w:t xml:space="preserve">.о. </w:t>
      </w:r>
      <w:proofErr w:type="spellStart"/>
      <w:r w:rsidR="005E0D72" w:rsidRPr="007B6DA9">
        <w:rPr>
          <w:rFonts w:ascii="PT Astra Serif" w:eastAsiaTheme="minorHAnsi" w:hAnsi="PT Astra Serif"/>
          <w:sz w:val="28"/>
          <w:szCs w:val="28"/>
        </w:rPr>
        <w:t>Шварцевское</w:t>
      </w:r>
      <w:proofErr w:type="spellEnd"/>
      <w:r w:rsidR="005E0D72" w:rsidRPr="007B6DA9">
        <w:rPr>
          <w:rFonts w:ascii="PT Astra Serif" w:eastAsiaTheme="minorHAnsi" w:hAnsi="PT Astra Serif"/>
          <w:sz w:val="28"/>
          <w:szCs w:val="28"/>
        </w:rPr>
        <w:t xml:space="preserve"> Киреевского района не внесены изменения  в связи с  </w:t>
      </w:r>
      <w:r w:rsidR="005E0D72" w:rsidRPr="007B6DA9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изменением требований, установленных законодательством Российской Федерации о бухгалтерском учете, федеральными и отраслевыми стандартами.</w:t>
      </w:r>
    </w:p>
    <w:p w:rsidR="005E0D72" w:rsidRPr="00CF2042" w:rsidRDefault="00522AAC" w:rsidP="002125D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iCs/>
          <w:sz w:val="28"/>
          <w:szCs w:val="28"/>
        </w:rPr>
      </w:pPr>
      <w:r w:rsidRPr="00CF2042">
        <w:rPr>
          <w:rFonts w:ascii="PT Astra Serif" w:eastAsiaTheme="minorHAnsi" w:hAnsi="PT Astra Serif"/>
          <w:iCs/>
          <w:sz w:val="28"/>
          <w:szCs w:val="28"/>
          <w:lang w:eastAsia="en-US"/>
        </w:rPr>
        <w:t>3.13</w:t>
      </w:r>
      <w:r w:rsidR="005E0D72" w:rsidRPr="00CF2042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. </w:t>
      </w:r>
      <w:r w:rsidR="005E0D72" w:rsidRPr="00CF2042">
        <w:rPr>
          <w:rFonts w:ascii="PT Astra Serif" w:hAnsi="PT Astra Serif" w:cs="PT Astra Serif"/>
          <w:sz w:val="28"/>
          <w:szCs w:val="28"/>
        </w:rPr>
        <w:t xml:space="preserve">В нарушении пункта 39 </w:t>
      </w:r>
      <w:r w:rsidRPr="00CF2042">
        <w:rPr>
          <w:rFonts w:ascii="PT Astra Serif" w:hAnsi="PT Astra Serif"/>
          <w:bCs/>
          <w:sz w:val="28"/>
          <w:szCs w:val="28"/>
          <w:shd w:val="clear" w:color="auto" w:fill="FFFFFF"/>
        </w:rPr>
        <w:t>федерального стандарта бухгалтерского учета для организаций го</w:t>
      </w:r>
      <w:r w:rsidR="00CF2042">
        <w:rPr>
          <w:rFonts w:ascii="PT Astra Serif" w:hAnsi="PT Astra Serif"/>
          <w:bCs/>
          <w:sz w:val="28"/>
          <w:szCs w:val="28"/>
          <w:shd w:val="clear" w:color="auto" w:fill="FFFFFF"/>
        </w:rPr>
        <w:t>сударственного сектора «</w:t>
      </w:r>
      <w:r w:rsidRPr="00CF2042">
        <w:rPr>
          <w:rFonts w:ascii="PT Astra Serif" w:hAnsi="PT Astra Serif"/>
          <w:bCs/>
          <w:sz w:val="28"/>
          <w:szCs w:val="28"/>
          <w:shd w:val="clear" w:color="auto" w:fill="FFFFFF"/>
        </w:rPr>
        <w:t>Основные средства</w:t>
      </w:r>
      <w:r w:rsidR="00CF2042">
        <w:rPr>
          <w:rFonts w:ascii="PT Astra Serif" w:hAnsi="PT Astra Serif"/>
          <w:bCs/>
          <w:sz w:val="28"/>
          <w:szCs w:val="28"/>
          <w:shd w:val="clear" w:color="auto" w:fill="FFFFFF"/>
        </w:rPr>
        <w:t>»</w:t>
      </w:r>
      <w:r w:rsidRPr="00CF2042">
        <w:rPr>
          <w:rFonts w:ascii="PT Astra Serif" w:hAnsi="PT Astra Serif"/>
          <w:bCs/>
          <w:sz w:val="28"/>
          <w:szCs w:val="28"/>
          <w:shd w:val="clear" w:color="auto" w:fill="FFFFFF"/>
        </w:rPr>
        <w:t>, утверждённ</w:t>
      </w:r>
      <w:r w:rsidR="002E7C1D">
        <w:rPr>
          <w:rFonts w:ascii="PT Astra Serif" w:hAnsi="PT Astra Serif"/>
          <w:bCs/>
          <w:sz w:val="28"/>
          <w:szCs w:val="28"/>
          <w:shd w:val="clear" w:color="auto" w:fill="FFFFFF"/>
        </w:rPr>
        <w:t>ый</w:t>
      </w:r>
      <w:r w:rsidRPr="00CF2042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 Приказом Минфина России от 31.12.2016 № 257н</w:t>
      </w:r>
      <w:r w:rsidR="002E7C1D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 (далее</w:t>
      </w:r>
      <w:r w:rsidR="004830C9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 </w:t>
      </w:r>
      <w:r w:rsidR="002E7C1D">
        <w:rPr>
          <w:rFonts w:ascii="PT Astra Serif" w:hAnsi="PT Astra Serif"/>
          <w:bCs/>
          <w:sz w:val="28"/>
          <w:szCs w:val="28"/>
          <w:shd w:val="clear" w:color="auto" w:fill="FFFFFF"/>
        </w:rPr>
        <w:t>- СГС «Основные средства» от 31.12.2016 № 257н)</w:t>
      </w:r>
      <w:r w:rsidR="00CF2042">
        <w:rPr>
          <w:rFonts w:ascii="PT Astra Serif" w:hAnsi="PT Astra Serif"/>
          <w:bCs/>
          <w:sz w:val="28"/>
          <w:szCs w:val="28"/>
          <w:shd w:val="clear" w:color="auto" w:fill="FFFFFF"/>
        </w:rPr>
        <w:t>,</w:t>
      </w:r>
      <w:r w:rsidRPr="00CF2042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 </w:t>
      </w:r>
      <w:r w:rsidR="00CF2042" w:rsidRPr="00CF2042">
        <w:rPr>
          <w:rFonts w:ascii="PT Astra Serif" w:hAnsi="PT Astra Serif" w:cs="PT Astra Serif"/>
          <w:sz w:val="28"/>
          <w:szCs w:val="28"/>
        </w:rPr>
        <w:t>в Учетной политике А</w:t>
      </w:r>
      <w:r w:rsidR="005E0D72" w:rsidRPr="00CF2042">
        <w:rPr>
          <w:rFonts w:ascii="PT Astra Serif" w:hAnsi="PT Astra Serif" w:cs="PT Astra Serif"/>
          <w:sz w:val="28"/>
          <w:szCs w:val="28"/>
        </w:rPr>
        <w:t xml:space="preserve">дминистрации </w:t>
      </w:r>
      <w:proofErr w:type="gramStart"/>
      <w:r w:rsidR="005E0D72" w:rsidRPr="00CF2042">
        <w:rPr>
          <w:rFonts w:ascii="PT Astra Serif" w:hAnsi="PT Astra Serif" w:cs="PT Astra Serif"/>
          <w:sz w:val="28"/>
          <w:szCs w:val="28"/>
        </w:rPr>
        <w:t>м</w:t>
      </w:r>
      <w:proofErr w:type="gramEnd"/>
      <w:r w:rsidR="005E0D72" w:rsidRPr="00CF2042">
        <w:rPr>
          <w:rFonts w:ascii="PT Astra Serif" w:hAnsi="PT Astra Serif" w:cs="PT Astra Serif"/>
          <w:sz w:val="28"/>
          <w:szCs w:val="28"/>
        </w:rPr>
        <w:t xml:space="preserve">.о. </w:t>
      </w:r>
      <w:proofErr w:type="spellStart"/>
      <w:r w:rsidR="005E0D72" w:rsidRPr="00CF2042">
        <w:rPr>
          <w:rFonts w:ascii="PT Astra Serif" w:hAnsi="PT Astra Serif" w:cs="PT Astra Serif"/>
          <w:sz w:val="28"/>
          <w:szCs w:val="28"/>
        </w:rPr>
        <w:t>Шварцевское</w:t>
      </w:r>
      <w:proofErr w:type="spellEnd"/>
      <w:r w:rsidR="00CF2042" w:rsidRPr="00CF2042">
        <w:rPr>
          <w:rFonts w:ascii="PT Astra Serif" w:hAnsi="PT Astra Serif" w:cs="PT Astra Serif"/>
          <w:sz w:val="28"/>
          <w:szCs w:val="28"/>
        </w:rPr>
        <w:t xml:space="preserve"> Киреевского района</w:t>
      </w:r>
      <w:r w:rsidR="005E0D72" w:rsidRPr="00CF2042">
        <w:rPr>
          <w:rFonts w:ascii="PT Astra Serif" w:hAnsi="PT Astra Serif" w:cs="PT Astra Serif"/>
          <w:sz w:val="28"/>
          <w:szCs w:val="28"/>
        </w:rPr>
        <w:t xml:space="preserve"> неверно </w:t>
      </w:r>
      <w:r w:rsidR="00CF2042">
        <w:rPr>
          <w:rFonts w:ascii="PT Astra Serif" w:hAnsi="PT Astra Serif" w:cs="PT Astra Serif"/>
          <w:sz w:val="28"/>
          <w:szCs w:val="28"/>
        </w:rPr>
        <w:t>установлен</w:t>
      </w:r>
      <w:r w:rsidR="005E0D72" w:rsidRPr="00CF2042">
        <w:rPr>
          <w:rFonts w:ascii="PT Astra Serif" w:hAnsi="PT Astra Serif" w:cs="PT Astra Serif"/>
          <w:sz w:val="28"/>
          <w:szCs w:val="28"/>
        </w:rPr>
        <w:t xml:space="preserve"> стоимостной критерий основных средств, в соответствии с которым следует начислять амортизацию</w:t>
      </w:r>
      <w:r w:rsidR="005E0D72" w:rsidRPr="00CF2042">
        <w:rPr>
          <w:rFonts w:ascii="PT Astra Serif" w:hAnsi="PT Astra Serif" w:cs="PT Astra Serif"/>
          <w:iCs/>
          <w:sz w:val="28"/>
          <w:szCs w:val="28"/>
        </w:rPr>
        <w:t>.</w:t>
      </w:r>
    </w:p>
    <w:p w:rsidR="005E0D72" w:rsidRPr="007B6DA9" w:rsidRDefault="00CF2042" w:rsidP="002125D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3.14</w:t>
      </w:r>
      <w:r w:rsidR="005E0D72" w:rsidRPr="007B6DA9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5E0D72" w:rsidRPr="007B6DA9">
        <w:rPr>
          <w:rFonts w:ascii="PT Astra Serif" w:hAnsi="PT Astra Serif" w:cs="PT Astra Serif"/>
          <w:sz w:val="28"/>
          <w:szCs w:val="28"/>
        </w:rPr>
        <w:t>В нарушение подпункта «е» пункта</w:t>
      </w:r>
      <w:r w:rsidR="004830C9">
        <w:rPr>
          <w:rFonts w:ascii="PT Astra Serif" w:hAnsi="PT Astra Serif" w:cs="PT Astra Serif"/>
          <w:sz w:val="28"/>
          <w:szCs w:val="28"/>
        </w:rPr>
        <w:t xml:space="preserve"> 9 </w:t>
      </w:r>
      <w:r w:rsidR="005E0D72" w:rsidRPr="007B6DA9">
        <w:rPr>
          <w:rFonts w:ascii="PT Astra Serif" w:hAnsi="PT Astra Serif" w:cs="PT Astra Serif"/>
          <w:sz w:val="28"/>
          <w:szCs w:val="28"/>
        </w:rPr>
        <w:t xml:space="preserve"> </w:t>
      </w:r>
      <w:r w:rsidR="002E7C1D">
        <w:rPr>
          <w:rFonts w:ascii="PT Astra Serif" w:hAnsi="PT Astra Serif"/>
          <w:sz w:val="28"/>
          <w:szCs w:val="28"/>
        </w:rPr>
        <w:t xml:space="preserve">СГС </w:t>
      </w:r>
      <w:r w:rsidR="002E7C1D" w:rsidRPr="006F153B">
        <w:rPr>
          <w:rFonts w:ascii="PT Astra Serif" w:hAnsi="PT Astra Serif"/>
          <w:sz w:val="28"/>
          <w:szCs w:val="28"/>
        </w:rPr>
        <w:t>«Учетная политика, оценочные значения и ошибки»</w:t>
      </w:r>
      <w:r w:rsidR="002E7C1D">
        <w:rPr>
          <w:rFonts w:ascii="PT Astra Serif" w:hAnsi="PT Astra Serif"/>
          <w:sz w:val="28"/>
          <w:szCs w:val="28"/>
        </w:rPr>
        <w:t xml:space="preserve"> от 30.12.2017 №</w:t>
      </w:r>
      <w:r w:rsidR="004830C9">
        <w:rPr>
          <w:rFonts w:ascii="PT Astra Serif" w:hAnsi="PT Astra Serif"/>
          <w:sz w:val="28"/>
          <w:szCs w:val="28"/>
        </w:rPr>
        <w:t xml:space="preserve"> </w:t>
      </w:r>
      <w:r w:rsidR="002E7C1D">
        <w:rPr>
          <w:rFonts w:ascii="PT Astra Serif" w:hAnsi="PT Astra Serif"/>
          <w:sz w:val="28"/>
          <w:szCs w:val="28"/>
        </w:rPr>
        <w:t xml:space="preserve">274н </w:t>
      </w:r>
      <w:r w:rsidR="002E7C1D" w:rsidRPr="007B6DA9">
        <w:rPr>
          <w:rFonts w:ascii="PT Astra Serif" w:hAnsi="PT Astra Serif" w:cs="PT Astra Serif"/>
          <w:sz w:val="28"/>
          <w:szCs w:val="28"/>
        </w:rPr>
        <w:t xml:space="preserve"> </w:t>
      </w:r>
      <w:r w:rsidR="005E0D72" w:rsidRPr="007B6DA9">
        <w:rPr>
          <w:rFonts w:ascii="PT Astra Serif" w:hAnsi="PT Astra Serif" w:cs="PT Astra Serif"/>
          <w:sz w:val="28"/>
          <w:szCs w:val="28"/>
        </w:rPr>
        <w:t xml:space="preserve">в Учётной политики </w:t>
      </w:r>
      <w:r>
        <w:rPr>
          <w:rFonts w:ascii="PT Astra Serif" w:eastAsia="Calibri" w:hAnsi="PT Astra Serif"/>
          <w:sz w:val="28"/>
          <w:szCs w:val="28"/>
        </w:rPr>
        <w:t>А</w:t>
      </w:r>
      <w:r w:rsidR="005E0D72" w:rsidRPr="007B6DA9">
        <w:rPr>
          <w:rFonts w:ascii="PT Astra Serif" w:eastAsia="Calibri" w:hAnsi="PT Astra Serif"/>
          <w:sz w:val="28"/>
          <w:szCs w:val="28"/>
        </w:rPr>
        <w:t xml:space="preserve">дминистрации м.о. </w:t>
      </w:r>
      <w:proofErr w:type="spellStart"/>
      <w:r w:rsidR="005E0D72" w:rsidRPr="007B6DA9">
        <w:rPr>
          <w:rFonts w:ascii="PT Astra Serif" w:eastAsia="Calibri" w:hAnsi="PT Astra Serif"/>
          <w:sz w:val="28"/>
          <w:szCs w:val="28"/>
        </w:rPr>
        <w:t>Шварцевское</w:t>
      </w:r>
      <w:proofErr w:type="spellEnd"/>
      <w:r w:rsidR="005E0D72" w:rsidRPr="007B6DA9">
        <w:rPr>
          <w:rFonts w:ascii="PT Astra Serif" w:eastAsia="Calibri" w:hAnsi="PT Astra Serif"/>
          <w:sz w:val="28"/>
          <w:szCs w:val="28"/>
        </w:rPr>
        <w:t xml:space="preserve"> Киреевского района</w:t>
      </w:r>
      <w:r w:rsidR="005E0D72" w:rsidRPr="007B6DA9">
        <w:rPr>
          <w:rFonts w:ascii="PT Astra Serif" w:hAnsi="PT Astra Serif" w:cs="PT Astra Serif"/>
          <w:sz w:val="28"/>
          <w:szCs w:val="28"/>
        </w:rPr>
        <w:t xml:space="preserve"> отсутствует </w:t>
      </w:r>
      <w:r>
        <w:rPr>
          <w:rFonts w:ascii="PT Astra Serif" w:hAnsi="PT Astra Serif" w:cs="PT Astra Serif"/>
          <w:sz w:val="28"/>
          <w:szCs w:val="28"/>
        </w:rPr>
        <w:t>«П</w:t>
      </w:r>
      <w:r w:rsidR="005E0D72" w:rsidRPr="007B6DA9">
        <w:rPr>
          <w:rFonts w:ascii="PT Astra Serif" w:hAnsi="PT Astra Serif" w:cs="PT Astra Serif"/>
          <w:sz w:val="28"/>
          <w:szCs w:val="28"/>
        </w:rPr>
        <w:t>орядок  организации и обеспечения (осуществления) внутреннего контроля</w:t>
      </w:r>
      <w:r>
        <w:rPr>
          <w:rFonts w:ascii="PT Astra Serif" w:hAnsi="PT Astra Serif" w:cs="PT Astra Serif"/>
          <w:sz w:val="28"/>
          <w:szCs w:val="28"/>
        </w:rPr>
        <w:t>»</w:t>
      </w:r>
      <w:r w:rsidR="005E0D72" w:rsidRPr="007B6DA9">
        <w:rPr>
          <w:rFonts w:ascii="PT Astra Serif" w:hAnsi="PT Astra Serif" w:cs="PT Astra Serif"/>
          <w:sz w:val="28"/>
          <w:szCs w:val="28"/>
        </w:rPr>
        <w:t xml:space="preserve">, </w:t>
      </w:r>
      <w:r>
        <w:rPr>
          <w:rFonts w:ascii="PT Astra Serif" w:hAnsi="PT Astra Serif" w:cs="PT Astra Serif"/>
          <w:sz w:val="28"/>
          <w:szCs w:val="28"/>
        </w:rPr>
        <w:t xml:space="preserve">а </w:t>
      </w:r>
      <w:r>
        <w:rPr>
          <w:rFonts w:ascii="PT Astra Serif" w:hAnsi="PT Astra Serif" w:cs="PT Astra Serif"/>
          <w:sz w:val="28"/>
          <w:szCs w:val="28"/>
        </w:rPr>
        <w:lastRenderedPageBreak/>
        <w:t>именно</w:t>
      </w:r>
      <w:r w:rsidR="004830C9">
        <w:rPr>
          <w:rFonts w:ascii="PT Astra Serif" w:hAnsi="PT Astra Serif" w:cs="PT Astra Serif"/>
          <w:sz w:val="28"/>
          <w:szCs w:val="28"/>
        </w:rPr>
        <w:t xml:space="preserve"> </w:t>
      </w:r>
      <w:r w:rsidR="005E0D72" w:rsidRPr="007B6DA9">
        <w:rPr>
          <w:rFonts w:ascii="PT Astra Serif" w:hAnsi="PT Astra Serif" w:cs="PT Astra Serif"/>
          <w:sz w:val="28"/>
          <w:szCs w:val="28"/>
        </w:rPr>
        <w:t xml:space="preserve">не определены графики, периодичность, способы и объекты контроля, а также ответственные </w:t>
      </w:r>
      <w:r>
        <w:rPr>
          <w:rFonts w:ascii="PT Astra Serif" w:hAnsi="PT Astra Serif" w:cs="PT Astra Serif"/>
          <w:sz w:val="28"/>
          <w:szCs w:val="28"/>
        </w:rPr>
        <w:t xml:space="preserve"> должностные </w:t>
      </w:r>
      <w:r w:rsidR="005E0D72" w:rsidRPr="007B6DA9">
        <w:rPr>
          <w:rFonts w:ascii="PT Astra Serif" w:hAnsi="PT Astra Serif" w:cs="PT Astra Serif"/>
          <w:sz w:val="28"/>
          <w:szCs w:val="28"/>
        </w:rPr>
        <w:t>лица.</w:t>
      </w:r>
      <w:proofErr w:type="gramEnd"/>
    </w:p>
    <w:p w:rsidR="005E0D72" w:rsidRPr="007B6DA9" w:rsidRDefault="002125DC" w:rsidP="002125D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</w:t>
      </w:r>
      <w:r w:rsidR="00CF2042">
        <w:rPr>
          <w:rFonts w:ascii="PT Astra Serif" w:hAnsi="PT Astra Serif" w:cs="PT Astra Serif"/>
          <w:sz w:val="28"/>
          <w:szCs w:val="28"/>
        </w:rPr>
        <w:t>3.15</w:t>
      </w:r>
      <w:r w:rsidR="005E0D72" w:rsidRPr="007B6DA9">
        <w:rPr>
          <w:rFonts w:ascii="PT Astra Serif" w:hAnsi="PT Astra Serif" w:cs="PT Astra Serif"/>
          <w:sz w:val="28"/>
          <w:szCs w:val="28"/>
        </w:rPr>
        <w:t xml:space="preserve">. В нарушение пункта 7 </w:t>
      </w:r>
      <w:r w:rsidR="002E7C1D">
        <w:rPr>
          <w:rFonts w:ascii="PT Astra Serif" w:hAnsi="PT Astra Serif"/>
          <w:sz w:val="28"/>
          <w:szCs w:val="28"/>
        </w:rPr>
        <w:t xml:space="preserve">СГС </w:t>
      </w:r>
      <w:r w:rsidR="002E7C1D" w:rsidRPr="006F153B">
        <w:rPr>
          <w:rFonts w:ascii="PT Astra Serif" w:hAnsi="PT Astra Serif"/>
          <w:sz w:val="28"/>
          <w:szCs w:val="28"/>
        </w:rPr>
        <w:t>«Учетная политика, оценочные значения и ошибки»</w:t>
      </w:r>
      <w:r w:rsidR="002E7C1D">
        <w:rPr>
          <w:rFonts w:ascii="PT Astra Serif" w:hAnsi="PT Astra Serif"/>
          <w:sz w:val="28"/>
          <w:szCs w:val="28"/>
        </w:rPr>
        <w:t xml:space="preserve"> от 30.12.2017 №274н </w:t>
      </w:r>
      <w:r w:rsidR="005E0D72" w:rsidRPr="007B6DA9">
        <w:rPr>
          <w:rFonts w:ascii="PT Astra Serif" w:hAnsi="PT Astra Serif" w:cs="PT Astra Serif"/>
          <w:sz w:val="28"/>
          <w:szCs w:val="28"/>
        </w:rPr>
        <w:t xml:space="preserve">в </w:t>
      </w:r>
      <w:r w:rsidR="00CF2042">
        <w:rPr>
          <w:rFonts w:ascii="PT Astra Serif" w:hAnsi="PT Astra Serif" w:cs="PT Astra Serif"/>
          <w:sz w:val="28"/>
          <w:szCs w:val="28"/>
        </w:rPr>
        <w:t>У</w:t>
      </w:r>
      <w:r w:rsidR="005E0D72" w:rsidRPr="007B6DA9">
        <w:rPr>
          <w:rFonts w:ascii="PT Astra Serif" w:hAnsi="PT Astra Serif" w:cs="PT Astra Serif"/>
          <w:sz w:val="28"/>
          <w:szCs w:val="28"/>
        </w:rPr>
        <w:t xml:space="preserve">четной политике </w:t>
      </w:r>
      <w:r w:rsidR="00CF2042">
        <w:rPr>
          <w:rFonts w:ascii="PT Astra Serif" w:hAnsi="PT Astra Serif" w:cs="PT Astra Serif"/>
          <w:sz w:val="28"/>
          <w:szCs w:val="28"/>
        </w:rPr>
        <w:t xml:space="preserve">Администрации </w:t>
      </w:r>
      <w:proofErr w:type="gramStart"/>
      <w:r w:rsidR="00CF2042">
        <w:rPr>
          <w:rFonts w:ascii="PT Astra Serif" w:hAnsi="PT Astra Serif" w:cs="PT Astra Serif"/>
          <w:sz w:val="28"/>
          <w:szCs w:val="28"/>
        </w:rPr>
        <w:t>м</w:t>
      </w:r>
      <w:proofErr w:type="gramEnd"/>
      <w:r w:rsidR="00CF2042">
        <w:rPr>
          <w:rFonts w:ascii="PT Astra Serif" w:hAnsi="PT Astra Serif" w:cs="PT Astra Serif"/>
          <w:sz w:val="28"/>
          <w:szCs w:val="28"/>
        </w:rPr>
        <w:t xml:space="preserve">.о. </w:t>
      </w:r>
      <w:proofErr w:type="spellStart"/>
      <w:r w:rsidR="00CF2042">
        <w:rPr>
          <w:rFonts w:ascii="PT Astra Serif" w:hAnsi="PT Astra Serif" w:cs="PT Astra Serif"/>
          <w:sz w:val="28"/>
          <w:szCs w:val="28"/>
        </w:rPr>
        <w:t>Шварцевское</w:t>
      </w:r>
      <w:proofErr w:type="spellEnd"/>
      <w:r w:rsidR="00CF2042">
        <w:rPr>
          <w:rFonts w:ascii="PT Astra Serif" w:hAnsi="PT Astra Serif" w:cs="PT Astra Serif"/>
          <w:sz w:val="28"/>
          <w:szCs w:val="28"/>
        </w:rPr>
        <w:t xml:space="preserve"> Киреевского района отсутствует  «П</w:t>
      </w:r>
      <w:r w:rsidR="005E0D72" w:rsidRPr="007B6DA9">
        <w:rPr>
          <w:rFonts w:ascii="PT Astra Serif" w:hAnsi="PT Astra Serif" w:cs="PT Astra Serif"/>
          <w:sz w:val="28"/>
          <w:szCs w:val="28"/>
        </w:rPr>
        <w:t>орядок принятия к бюджетному уче</w:t>
      </w:r>
      <w:r w:rsidR="00CF2042">
        <w:rPr>
          <w:rFonts w:ascii="PT Astra Serif" w:hAnsi="PT Astra Serif" w:cs="PT Astra Serif"/>
          <w:sz w:val="28"/>
          <w:szCs w:val="28"/>
        </w:rPr>
        <w:t xml:space="preserve">ту поступления ГСМ </w:t>
      </w:r>
      <w:r w:rsidR="005E0D72" w:rsidRPr="007B6DA9">
        <w:rPr>
          <w:rFonts w:ascii="PT Astra Serif" w:hAnsi="PT Astra Serif" w:cs="PT Astra Serif"/>
          <w:sz w:val="28"/>
          <w:szCs w:val="28"/>
        </w:rPr>
        <w:t>с использованием топливных карт</w:t>
      </w:r>
      <w:r w:rsidR="00CF2042">
        <w:rPr>
          <w:rFonts w:ascii="PT Astra Serif" w:hAnsi="PT Astra Serif" w:cs="PT Astra Serif"/>
          <w:sz w:val="28"/>
          <w:szCs w:val="28"/>
        </w:rPr>
        <w:t>»</w:t>
      </w:r>
      <w:r w:rsidR="005E0D72" w:rsidRPr="007B6DA9">
        <w:rPr>
          <w:rFonts w:ascii="PT Astra Serif" w:hAnsi="PT Astra Serif" w:cs="PT Astra Serif"/>
          <w:sz w:val="28"/>
          <w:szCs w:val="28"/>
        </w:rPr>
        <w:t>.</w:t>
      </w:r>
    </w:p>
    <w:p w:rsidR="005E0D72" w:rsidRPr="007B6DA9" w:rsidRDefault="002125DC" w:rsidP="002125D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3.16</w:t>
      </w:r>
      <w:r w:rsidR="00CF2042">
        <w:rPr>
          <w:rFonts w:ascii="PT Astra Serif" w:hAnsi="PT Astra Serif" w:cs="PT Astra Serif"/>
          <w:sz w:val="28"/>
          <w:szCs w:val="28"/>
        </w:rPr>
        <w:t>.</w:t>
      </w:r>
      <w:r w:rsidR="005E0D72" w:rsidRPr="007B6DA9">
        <w:rPr>
          <w:rFonts w:ascii="PT Astra Serif" w:hAnsi="PT Astra Serif" w:cs="PT Astra Serif"/>
          <w:sz w:val="28"/>
          <w:szCs w:val="28"/>
        </w:rPr>
        <w:t xml:space="preserve"> В нарушение Приказа Минфина России от 30.03.2015 № 52н расчетно-платежная ведомость </w:t>
      </w:r>
      <w:hyperlink r:id="rId7" w:history="1">
        <w:r w:rsidR="005E0D72" w:rsidRPr="00CF2042">
          <w:rPr>
            <w:rStyle w:val="a4"/>
            <w:rFonts w:ascii="PT Astra Serif" w:hAnsi="PT Astra Serif" w:cs="PT Astra Serif"/>
            <w:color w:val="auto"/>
            <w:sz w:val="28"/>
            <w:szCs w:val="28"/>
            <w:u w:val="none"/>
          </w:rPr>
          <w:t>(форма по ОКУД -  0504401)</w:t>
        </w:r>
      </w:hyperlink>
      <w:r w:rsidR="005E0D72" w:rsidRPr="007B6DA9">
        <w:rPr>
          <w:rFonts w:ascii="PT Astra Serif" w:hAnsi="PT Astra Serif"/>
          <w:sz w:val="28"/>
          <w:szCs w:val="28"/>
        </w:rPr>
        <w:t xml:space="preserve"> </w:t>
      </w:r>
      <w:r w:rsidR="005E0D72" w:rsidRPr="007B6DA9">
        <w:rPr>
          <w:rFonts w:ascii="PT Astra Serif" w:hAnsi="PT Astra Serif" w:cs="PT Astra Serif"/>
          <w:sz w:val="28"/>
          <w:szCs w:val="28"/>
        </w:rPr>
        <w:t xml:space="preserve">не содержит детализации по видам производимых начислений в пользу работников, </w:t>
      </w:r>
      <w:proofErr w:type="gramStart"/>
      <w:r w:rsidR="005E0D72" w:rsidRPr="007B6DA9">
        <w:rPr>
          <w:rFonts w:ascii="PT Astra Serif" w:hAnsi="PT Astra Serif" w:cs="PT Astra Serif"/>
          <w:sz w:val="28"/>
          <w:szCs w:val="28"/>
        </w:rPr>
        <w:t>согласно</w:t>
      </w:r>
      <w:proofErr w:type="gramEnd"/>
      <w:r w:rsidR="005E0D72" w:rsidRPr="007B6DA9">
        <w:rPr>
          <w:rFonts w:ascii="PT Astra Serif" w:hAnsi="PT Astra Serif" w:cs="PT Astra Serif"/>
          <w:sz w:val="28"/>
          <w:szCs w:val="28"/>
        </w:rPr>
        <w:t xml:space="preserve"> </w:t>
      </w:r>
      <w:r w:rsidR="005E0D72" w:rsidRPr="007B6DA9">
        <w:rPr>
          <w:rFonts w:ascii="PT Astra Serif" w:hAnsi="PT Astra Serif" w:cs="Times New Roman"/>
          <w:sz w:val="28"/>
          <w:szCs w:val="28"/>
        </w:rPr>
        <w:t xml:space="preserve">утвержденной системы оплаты труда, </w:t>
      </w:r>
      <w:r w:rsidR="005E0D72" w:rsidRPr="007B6DA9">
        <w:rPr>
          <w:rFonts w:ascii="PT Astra Serif" w:hAnsi="PT Astra Serif" w:cs="PT Astra Serif"/>
          <w:sz w:val="28"/>
          <w:szCs w:val="28"/>
        </w:rPr>
        <w:t xml:space="preserve">не детализировано начисление заработной платы работникам по основной должности и по совместительству, начисления сформированы в одной сумме. </w:t>
      </w:r>
    </w:p>
    <w:p w:rsidR="005E0D72" w:rsidRPr="00D076D7" w:rsidRDefault="002125DC" w:rsidP="002125DC">
      <w:pPr>
        <w:tabs>
          <w:tab w:val="left" w:pos="709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3.17</w:t>
      </w:r>
      <w:r w:rsidR="00D076D7">
        <w:rPr>
          <w:rFonts w:ascii="PT Astra Serif" w:hAnsi="PT Astra Serif"/>
          <w:sz w:val="28"/>
          <w:szCs w:val="28"/>
        </w:rPr>
        <w:t xml:space="preserve">. </w:t>
      </w:r>
      <w:r w:rsidR="00D076D7" w:rsidRPr="005E7A55">
        <w:rPr>
          <w:rFonts w:ascii="PT Astra Serif" w:hAnsi="PT Astra Serif"/>
          <w:sz w:val="28"/>
          <w:szCs w:val="28"/>
        </w:rPr>
        <w:t xml:space="preserve">В нарушение пункта 11 </w:t>
      </w:r>
      <w:r w:rsidR="002E7C1D">
        <w:rPr>
          <w:rFonts w:ascii="PT Astra Serif" w:hAnsi="PT Astra Serif"/>
          <w:sz w:val="28"/>
          <w:szCs w:val="28"/>
        </w:rPr>
        <w:t xml:space="preserve">Инструкции № 157н </w:t>
      </w:r>
      <w:r w:rsidR="00D076D7">
        <w:rPr>
          <w:rFonts w:ascii="PT Astra Serif" w:hAnsi="PT Astra Serif" w:cs="PT Astra Serif"/>
          <w:bCs/>
          <w:sz w:val="28"/>
          <w:szCs w:val="28"/>
        </w:rPr>
        <w:t>выявлены</w:t>
      </w:r>
      <w:r w:rsidR="005E0D72" w:rsidRPr="007B6DA9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D076D7">
        <w:rPr>
          <w:rFonts w:ascii="PT Astra Serif" w:hAnsi="PT Astra Serif" w:cs="PT Astra Serif"/>
          <w:bCs/>
          <w:sz w:val="28"/>
          <w:szCs w:val="28"/>
        </w:rPr>
        <w:t>расхождения</w:t>
      </w:r>
      <w:r w:rsidR="005E0D72" w:rsidRPr="007B6DA9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D076D7">
        <w:rPr>
          <w:rFonts w:ascii="PT Astra Serif" w:hAnsi="PT Astra Serif" w:cs="PT Astra Serif"/>
          <w:bCs/>
          <w:sz w:val="28"/>
          <w:szCs w:val="28"/>
        </w:rPr>
        <w:t xml:space="preserve">информации, </w:t>
      </w:r>
      <w:r w:rsidR="00FE626F">
        <w:rPr>
          <w:rFonts w:ascii="PT Astra Serif" w:hAnsi="PT Astra Serif" w:cs="PT Astra Serif"/>
          <w:bCs/>
          <w:sz w:val="28"/>
          <w:szCs w:val="28"/>
        </w:rPr>
        <w:t>содержащейся</w:t>
      </w:r>
      <w:r w:rsidR="005E0D72" w:rsidRPr="007B6DA9">
        <w:rPr>
          <w:rFonts w:ascii="PT Astra Serif" w:hAnsi="PT Astra Serif" w:cs="PT Astra Serif"/>
          <w:bCs/>
          <w:sz w:val="28"/>
          <w:szCs w:val="28"/>
        </w:rPr>
        <w:t xml:space="preserve"> в первичных учётных документах (расчетно-платежных ведомостях  </w:t>
      </w:r>
      <w:r w:rsidR="005E0D72" w:rsidRPr="007B6DA9">
        <w:rPr>
          <w:rFonts w:ascii="PT Astra Serif" w:hAnsi="PT Astra Serif" w:cs="PT Astra Serif"/>
          <w:sz w:val="28"/>
          <w:szCs w:val="28"/>
        </w:rPr>
        <w:t xml:space="preserve">по графе «Налог на доходы физических лиц») </w:t>
      </w:r>
      <w:r w:rsidR="005E0D72" w:rsidRPr="007B6DA9">
        <w:rPr>
          <w:rFonts w:ascii="PT Astra Serif" w:hAnsi="PT Astra Serif" w:cs="PT Astra Serif"/>
          <w:bCs/>
          <w:sz w:val="28"/>
          <w:szCs w:val="28"/>
        </w:rPr>
        <w:t xml:space="preserve">и </w:t>
      </w:r>
      <w:r w:rsidR="00FE626F">
        <w:rPr>
          <w:rFonts w:ascii="PT Astra Serif" w:hAnsi="PT Astra Serif" w:cs="PT Astra Serif"/>
          <w:bCs/>
          <w:sz w:val="28"/>
          <w:szCs w:val="28"/>
        </w:rPr>
        <w:t xml:space="preserve">отражённой на счёте бухгалтерского учёта </w:t>
      </w:r>
      <w:r w:rsidR="00FE626F" w:rsidRPr="007B6DA9">
        <w:rPr>
          <w:rFonts w:ascii="PT Astra Serif" w:hAnsi="PT Astra Serif" w:cs="PT Astra Serif"/>
          <w:sz w:val="28"/>
          <w:szCs w:val="28"/>
        </w:rPr>
        <w:t xml:space="preserve"> 303.01 «Расчеты по налогу на доходы физических лиц»</w:t>
      </w:r>
      <w:r w:rsidR="00FE626F">
        <w:rPr>
          <w:rFonts w:ascii="PT Astra Serif" w:hAnsi="PT Astra Serif" w:cs="PT Astra Serif"/>
          <w:sz w:val="28"/>
          <w:szCs w:val="28"/>
        </w:rPr>
        <w:t xml:space="preserve"> бухгалтерского регистра.</w:t>
      </w:r>
      <w:r w:rsidR="00FE626F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FE626F">
        <w:rPr>
          <w:rFonts w:ascii="PT Astra Serif" w:hAnsi="PT Astra Serif" w:cs="PT Astra Serif"/>
          <w:sz w:val="28"/>
          <w:szCs w:val="28"/>
        </w:rPr>
        <w:t>Сумма нарушения составила 106510,78 рублей.</w:t>
      </w:r>
    </w:p>
    <w:p w:rsidR="00FE626F" w:rsidRPr="006F153B" w:rsidRDefault="002125DC" w:rsidP="002125D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3.18</w:t>
      </w:r>
      <w:r w:rsidR="005E0D72" w:rsidRPr="007B6DA9">
        <w:rPr>
          <w:rFonts w:ascii="PT Astra Serif" w:hAnsi="PT Astra Serif"/>
          <w:sz w:val="28"/>
          <w:szCs w:val="28"/>
        </w:rPr>
        <w:t xml:space="preserve">. </w:t>
      </w:r>
      <w:r w:rsidR="005E0D72" w:rsidRPr="007B6DA9">
        <w:rPr>
          <w:rFonts w:ascii="PT Astra Serif" w:hAnsi="PT Astra Serif" w:cs="PT Astra Serif"/>
          <w:sz w:val="28"/>
          <w:szCs w:val="28"/>
        </w:rPr>
        <w:t xml:space="preserve">В нарушение </w:t>
      </w:r>
      <w:r w:rsidR="00FE626F">
        <w:rPr>
          <w:rFonts w:ascii="PT Astra Serif" w:hAnsi="PT Astra Serif" w:cs="PT Astra Serif"/>
          <w:sz w:val="28"/>
          <w:szCs w:val="28"/>
        </w:rPr>
        <w:t>«</w:t>
      </w:r>
      <w:r w:rsidR="00FE626F" w:rsidRPr="006F153B">
        <w:rPr>
          <w:rFonts w:ascii="PT Astra Serif" w:hAnsi="PT Astra Serif" w:cs="PT Astra Serif"/>
          <w:sz w:val="28"/>
          <w:szCs w:val="28"/>
        </w:rPr>
        <w:t>Порядка применения классификации операций сектора государственного управления»</w:t>
      </w:r>
      <w:r w:rsidR="00FE626F">
        <w:rPr>
          <w:rFonts w:ascii="PT Astra Serif" w:hAnsi="PT Astra Serif" w:cs="PT Astra Serif"/>
          <w:sz w:val="28"/>
          <w:szCs w:val="28"/>
        </w:rPr>
        <w:t>, утверждённ</w:t>
      </w:r>
      <w:r w:rsidR="004830C9">
        <w:rPr>
          <w:rFonts w:ascii="PT Astra Serif" w:hAnsi="PT Astra Serif" w:cs="PT Astra Serif"/>
          <w:sz w:val="28"/>
          <w:szCs w:val="28"/>
        </w:rPr>
        <w:t>ый</w:t>
      </w:r>
      <w:r w:rsidR="00FE626F">
        <w:rPr>
          <w:rFonts w:ascii="PT Astra Serif" w:hAnsi="PT Astra Serif" w:cs="PT Astra Serif"/>
          <w:sz w:val="28"/>
          <w:szCs w:val="28"/>
        </w:rPr>
        <w:t xml:space="preserve"> </w:t>
      </w:r>
      <w:r w:rsidR="00FE626F" w:rsidRPr="006F153B">
        <w:rPr>
          <w:rFonts w:ascii="PT Astra Serif" w:hAnsi="PT Astra Serif" w:cs="PT Astra Serif"/>
          <w:sz w:val="28"/>
          <w:szCs w:val="28"/>
        </w:rPr>
        <w:t>Приказ</w:t>
      </w:r>
      <w:r w:rsidR="00FE626F">
        <w:rPr>
          <w:rFonts w:ascii="PT Astra Serif" w:hAnsi="PT Astra Serif" w:cs="PT Astra Serif"/>
          <w:sz w:val="28"/>
          <w:szCs w:val="28"/>
        </w:rPr>
        <w:t>ом</w:t>
      </w:r>
      <w:r w:rsidR="00FE626F" w:rsidRPr="006F153B">
        <w:rPr>
          <w:rFonts w:ascii="PT Astra Serif" w:hAnsi="PT Astra Serif" w:cs="PT Astra Serif"/>
          <w:sz w:val="28"/>
          <w:szCs w:val="28"/>
        </w:rPr>
        <w:t xml:space="preserve"> </w:t>
      </w:r>
      <w:r w:rsidR="00FE626F">
        <w:rPr>
          <w:rFonts w:ascii="PT Astra Serif" w:hAnsi="PT Astra Serif" w:cs="PT Astra Serif"/>
          <w:sz w:val="28"/>
          <w:szCs w:val="28"/>
        </w:rPr>
        <w:t xml:space="preserve">Минфина России от 29.11.2017  </w:t>
      </w:r>
      <w:r w:rsidR="00FE626F" w:rsidRPr="006F153B">
        <w:rPr>
          <w:rFonts w:ascii="PT Astra Serif" w:hAnsi="PT Astra Serif" w:cs="PT Astra Serif"/>
          <w:sz w:val="28"/>
          <w:szCs w:val="28"/>
        </w:rPr>
        <w:t>№</w:t>
      </w:r>
      <w:r w:rsidR="00FE626F">
        <w:rPr>
          <w:rFonts w:ascii="PT Astra Serif" w:hAnsi="PT Astra Serif" w:cs="PT Astra Serif"/>
          <w:sz w:val="28"/>
          <w:szCs w:val="28"/>
        </w:rPr>
        <w:t xml:space="preserve"> 209н</w:t>
      </w:r>
      <w:r w:rsidR="002D2AA3">
        <w:rPr>
          <w:rFonts w:ascii="PT Astra Serif" w:hAnsi="PT Astra Serif" w:cs="PT Astra Serif"/>
          <w:sz w:val="28"/>
          <w:szCs w:val="28"/>
        </w:rPr>
        <w:t xml:space="preserve">, </w:t>
      </w:r>
      <w:r w:rsidR="00FE626F">
        <w:rPr>
          <w:rFonts w:ascii="PT Astra Serif" w:hAnsi="PT Astra Serif" w:cs="PT Astra Serif"/>
          <w:sz w:val="28"/>
          <w:szCs w:val="28"/>
        </w:rPr>
        <w:t xml:space="preserve"> выявлены факты нарушения методологии отнесения расходов Администрации </w:t>
      </w:r>
      <w:proofErr w:type="spellStart"/>
      <w:r w:rsidR="00FE626F">
        <w:rPr>
          <w:rFonts w:ascii="PT Astra Serif" w:hAnsi="PT Astra Serif" w:cs="PT Astra Serif"/>
          <w:sz w:val="28"/>
          <w:szCs w:val="28"/>
        </w:rPr>
        <w:t>м.о</w:t>
      </w:r>
      <w:proofErr w:type="gramStart"/>
      <w:r w:rsidR="00FE626F">
        <w:rPr>
          <w:rFonts w:ascii="PT Astra Serif" w:hAnsi="PT Astra Serif" w:cs="PT Astra Serif"/>
          <w:sz w:val="28"/>
          <w:szCs w:val="28"/>
        </w:rPr>
        <w:t>.Ш</w:t>
      </w:r>
      <w:proofErr w:type="gramEnd"/>
      <w:r w:rsidR="00FE626F">
        <w:rPr>
          <w:rFonts w:ascii="PT Astra Serif" w:hAnsi="PT Astra Serif" w:cs="PT Astra Serif"/>
          <w:sz w:val="28"/>
          <w:szCs w:val="28"/>
        </w:rPr>
        <w:t>варцевское</w:t>
      </w:r>
      <w:proofErr w:type="spellEnd"/>
      <w:r w:rsidR="00FE626F">
        <w:rPr>
          <w:rFonts w:ascii="PT Astra Serif" w:hAnsi="PT Astra Serif" w:cs="PT Astra Serif"/>
          <w:sz w:val="28"/>
          <w:szCs w:val="28"/>
        </w:rPr>
        <w:t xml:space="preserve"> Киреевского района на статьи кодов операций секто</w:t>
      </w:r>
      <w:r w:rsidR="002D2AA3">
        <w:rPr>
          <w:rFonts w:ascii="PT Astra Serif" w:hAnsi="PT Astra Serif" w:cs="PT Astra Serif"/>
          <w:sz w:val="28"/>
          <w:szCs w:val="28"/>
        </w:rPr>
        <w:t>ра государственного управления. Сумма нарушения 432526,51 рублей.</w:t>
      </w:r>
    </w:p>
    <w:p w:rsidR="005E0D72" w:rsidRPr="007B6DA9" w:rsidRDefault="002125DC" w:rsidP="002125D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3.19</w:t>
      </w:r>
      <w:r w:rsidR="005E0D72" w:rsidRPr="007B6DA9">
        <w:rPr>
          <w:rFonts w:ascii="PT Astra Serif" w:hAnsi="PT Astra Serif" w:cs="PT Astra Serif"/>
          <w:sz w:val="28"/>
          <w:szCs w:val="28"/>
        </w:rPr>
        <w:t>.</w:t>
      </w:r>
      <w:r w:rsidR="005E0D72" w:rsidRPr="007B6DA9">
        <w:rPr>
          <w:rFonts w:ascii="PT Astra Serif" w:hAnsi="PT Astra Serif"/>
          <w:bCs/>
          <w:sz w:val="28"/>
          <w:szCs w:val="28"/>
        </w:rPr>
        <w:t xml:space="preserve"> В нарушение пункта 127 </w:t>
      </w:r>
      <w:r w:rsidR="002E7C1D">
        <w:rPr>
          <w:rFonts w:ascii="PT Astra Serif" w:hAnsi="PT Astra Serif"/>
          <w:bCs/>
          <w:sz w:val="28"/>
          <w:szCs w:val="28"/>
        </w:rPr>
        <w:t>Инструкции № 157н,</w:t>
      </w:r>
      <w:r w:rsidR="005E0D72" w:rsidRPr="007B6DA9">
        <w:rPr>
          <w:rFonts w:ascii="PT Astra Serif" w:hAnsi="PT Astra Serif"/>
          <w:bCs/>
          <w:sz w:val="28"/>
          <w:szCs w:val="28"/>
        </w:rPr>
        <w:t xml:space="preserve"> пункта 15 </w:t>
      </w:r>
      <w:r w:rsidR="00395B52">
        <w:rPr>
          <w:rFonts w:ascii="PT Astra Serif" w:hAnsi="PT Astra Serif"/>
          <w:bCs/>
          <w:sz w:val="28"/>
          <w:szCs w:val="28"/>
          <w:shd w:val="clear" w:color="auto" w:fill="FFFFFF"/>
        </w:rPr>
        <w:t>СГС</w:t>
      </w:r>
      <w:r w:rsidR="002D2AA3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 «</w:t>
      </w:r>
      <w:r w:rsidR="002D2AA3" w:rsidRPr="00CF2042">
        <w:rPr>
          <w:rFonts w:ascii="PT Astra Serif" w:hAnsi="PT Astra Serif"/>
          <w:bCs/>
          <w:sz w:val="28"/>
          <w:szCs w:val="28"/>
          <w:shd w:val="clear" w:color="auto" w:fill="FFFFFF"/>
        </w:rPr>
        <w:t>Основные средства</w:t>
      </w:r>
      <w:r w:rsidR="002D2AA3">
        <w:rPr>
          <w:rFonts w:ascii="PT Astra Serif" w:hAnsi="PT Astra Serif"/>
          <w:bCs/>
          <w:sz w:val="28"/>
          <w:szCs w:val="28"/>
          <w:shd w:val="clear" w:color="auto" w:fill="FFFFFF"/>
        </w:rPr>
        <w:t>»</w:t>
      </w:r>
      <w:r w:rsidR="00395B52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 </w:t>
      </w:r>
      <w:r w:rsidR="002D2AA3" w:rsidRPr="00CF2042">
        <w:rPr>
          <w:rFonts w:ascii="PT Astra Serif" w:hAnsi="PT Astra Serif"/>
          <w:bCs/>
          <w:sz w:val="28"/>
          <w:szCs w:val="28"/>
          <w:shd w:val="clear" w:color="auto" w:fill="FFFFFF"/>
        </w:rPr>
        <w:t>от 31.12.2016 № 257н</w:t>
      </w:r>
      <w:r w:rsidR="002D2AA3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 </w:t>
      </w:r>
      <w:r w:rsidR="002D2AA3" w:rsidRPr="00CF2042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 </w:t>
      </w:r>
      <w:r w:rsidR="005E0D72" w:rsidRPr="007B6DA9">
        <w:rPr>
          <w:rFonts w:ascii="PT Astra Serif" w:hAnsi="PT Astra Serif"/>
          <w:bCs/>
          <w:sz w:val="28"/>
          <w:szCs w:val="28"/>
        </w:rPr>
        <w:t xml:space="preserve">в первоначальную стоимость </w:t>
      </w:r>
      <w:r w:rsidR="002D2AA3">
        <w:rPr>
          <w:rFonts w:ascii="PT Astra Serif" w:hAnsi="PT Astra Serif" w:cs="PT Astra Serif"/>
          <w:sz w:val="28"/>
          <w:szCs w:val="28"/>
        </w:rPr>
        <w:t>объектов</w:t>
      </w:r>
      <w:r w:rsidR="005E0D72" w:rsidRPr="007B6DA9">
        <w:rPr>
          <w:rFonts w:ascii="PT Astra Serif" w:hAnsi="PT Astra Serif" w:cs="PT Astra Serif"/>
          <w:sz w:val="28"/>
          <w:szCs w:val="28"/>
        </w:rPr>
        <w:t xml:space="preserve"> нефинансовых активов включены капитальн</w:t>
      </w:r>
      <w:r w:rsidR="002D2AA3">
        <w:rPr>
          <w:rFonts w:ascii="PT Astra Serif" w:hAnsi="PT Astra Serif" w:cs="PT Astra Serif"/>
          <w:sz w:val="28"/>
          <w:szCs w:val="28"/>
        </w:rPr>
        <w:t xml:space="preserve">ые вложения не в полном объёме. </w:t>
      </w:r>
      <w:r w:rsidR="005E0D72" w:rsidRPr="007B6DA9">
        <w:rPr>
          <w:rFonts w:ascii="PT Astra Serif" w:hAnsi="PT Astra Serif" w:cs="PT Astra Serif"/>
          <w:sz w:val="28"/>
          <w:szCs w:val="28"/>
        </w:rPr>
        <w:t>Сумма нарушения 402701,44 рублей</w:t>
      </w:r>
      <w:r w:rsidR="002D2AA3">
        <w:rPr>
          <w:rFonts w:ascii="PT Astra Serif" w:hAnsi="PT Astra Serif" w:cs="PT Astra Serif"/>
          <w:sz w:val="28"/>
          <w:szCs w:val="28"/>
        </w:rPr>
        <w:t>.</w:t>
      </w:r>
    </w:p>
    <w:p w:rsidR="005E0D72" w:rsidRPr="007B6DA9" w:rsidRDefault="002125DC" w:rsidP="002125D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3.20</w:t>
      </w:r>
      <w:r w:rsidR="002D2AA3">
        <w:rPr>
          <w:rFonts w:ascii="PT Astra Serif" w:hAnsi="PT Astra Serif" w:cs="PT Astra Serif"/>
          <w:sz w:val="28"/>
          <w:szCs w:val="28"/>
        </w:rPr>
        <w:t>.</w:t>
      </w:r>
      <w:r w:rsidR="005E0D72" w:rsidRPr="007B6DA9">
        <w:rPr>
          <w:rFonts w:ascii="PT Astra Serif" w:hAnsi="PT Astra Serif" w:cs="PT Astra Serif"/>
          <w:sz w:val="28"/>
          <w:szCs w:val="28"/>
        </w:rPr>
        <w:t xml:space="preserve"> </w:t>
      </w:r>
      <w:r w:rsidR="005E0D72" w:rsidRPr="007B6DA9">
        <w:rPr>
          <w:rFonts w:ascii="PT Astra Serif" w:hAnsi="PT Astra Serif"/>
          <w:bCs/>
          <w:sz w:val="28"/>
          <w:szCs w:val="28"/>
        </w:rPr>
        <w:t xml:space="preserve">В нарушение </w:t>
      </w:r>
      <w:r w:rsidR="005E0D72" w:rsidRPr="007B6DA9">
        <w:rPr>
          <w:rFonts w:ascii="PT Astra Serif" w:hAnsi="PT Astra Serif" w:cs="PT Astra Serif"/>
          <w:bCs/>
          <w:sz w:val="28"/>
          <w:szCs w:val="28"/>
        </w:rPr>
        <w:t>пункта 141.1</w:t>
      </w:r>
      <w:r w:rsidR="004830C9">
        <w:rPr>
          <w:rFonts w:ascii="PT Astra Serif" w:hAnsi="PT Astra Serif" w:cs="PT Astra Serif"/>
          <w:bCs/>
          <w:sz w:val="28"/>
          <w:szCs w:val="28"/>
        </w:rPr>
        <w:t xml:space="preserve"> Инструкции № 162н  </w:t>
      </w:r>
      <w:r w:rsidR="00BD7E45">
        <w:rPr>
          <w:rFonts w:ascii="PT Astra Serif" w:hAnsi="PT Astra Serif" w:cs="PT Astra Serif"/>
          <w:bCs/>
          <w:sz w:val="28"/>
          <w:szCs w:val="28"/>
        </w:rPr>
        <w:t>А</w:t>
      </w:r>
      <w:r w:rsidR="005E0D72" w:rsidRPr="007B6DA9">
        <w:rPr>
          <w:rFonts w:ascii="PT Astra Serif" w:hAnsi="PT Astra Serif" w:cs="PT Astra Serif"/>
          <w:bCs/>
          <w:sz w:val="28"/>
          <w:szCs w:val="28"/>
        </w:rPr>
        <w:t xml:space="preserve">дминистрацией </w:t>
      </w:r>
      <w:proofErr w:type="gramStart"/>
      <w:r w:rsidR="005E0D72" w:rsidRPr="007B6DA9">
        <w:rPr>
          <w:rFonts w:ascii="PT Astra Serif" w:hAnsi="PT Astra Serif" w:cs="PT Astra Serif"/>
          <w:bCs/>
          <w:sz w:val="28"/>
          <w:szCs w:val="28"/>
        </w:rPr>
        <w:t>м</w:t>
      </w:r>
      <w:proofErr w:type="gramEnd"/>
      <w:r w:rsidR="005E0D72" w:rsidRPr="007B6DA9">
        <w:rPr>
          <w:rFonts w:ascii="PT Astra Serif" w:hAnsi="PT Astra Serif" w:cs="PT Astra Serif"/>
          <w:bCs/>
          <w:sz w:val="28"/>
          <w:szCs w:val="28"/>
        </w:rPr>
        <w:t xml:space="preserve">.о. </w:t>
      </w:r>
      <w:proofErr w:type="spellStart"/>
      <w:r w:rsidR="005E0D72" w:rsidRPr="007B6DA9">
        <w:rPr>
          <w:rFonts w:ascii="PT Astra Serif" w:hAnsi="PT Astra Serif" w:cs="PT Astra Serif"/>
          <w:bCs/>
          <w:sz w:val="28"/>
          <w:szCs w:val="28"/>
        </w:rPr>
        <w:t>Шварцевское</w:t>
      </w:r>
      <w:proofErr w:type="spellEnd"/>
      <w:r w:rsidR="005E0D72" w:rsidRPr="007B6DA9">
        <w:rPr>
          <w:rFonts w:ascii="PT Astra Serif" w:hAnsi="PT Astra Serif" w:cs="PT Astra Serif"/>
          <w:bCs/>
          <w:sz w:val="28"/>
          <w:szCs w:val="28"/>
        </w:rPr>
        <w:t xml:space="preserve"> Киреевского района нарушена методология учёта сумм бюджетных обязательств, принимаемых</w:t>
      </w:r>
      <w:r w:rsidR="005E0D72" w:rsidRPr="007B6DA9">
        <w:rPr>
          <w:rFonts w:ascii="PT Astra Serif" w:hAnsi="PT Astra Serif" w:cs="PT Astra Serif"/>
          <w:sz w:val="28"/>
          <w:szCs w:val="28"/>
        </w:rPr>
        <w:t xml:space="preserve"> при определении поставщиков (подрядчиков, исполнителей) с использованием конкурентных способов определения поставщи</w:t>
      </w:r>
      <w:r w:rsidR="002D2AA3">
        <w:rPr>
          <w:rFonts w:ascii="PT Astra Serif" w:hAnsi="PT Astra Serif" w:cs="PT Astra Serif"/>
          <w:sz w:val="28"/>
          <w:szCs w:val="28"/>
        </w:rPr>
        <w:t>ков (подрядчиков, исполнителей).</w:t>
      </w:r>
      <w:r w:rsidR="005E0D72" w:rsidRPr="007B6DA9">
        <w:rPr>
          <w:rFonts w:ascii="PT Astra Serif" w:hAnsi="PT Astra Serif" w:cs="PT Astra Serif"/>
          <w:sz w:val="28"/>
          <w:szCs w:val="28"/>
        </w:rPr>
        <w:t xml:space="preserve"> </w:t>
      </w:r>
    </w:p>
    <w:p w:rsidR="005E0D72" w:rsidRPr="00395B52" w:rsidRDefault="002125DC" w:rsidP="002125D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3.21</w:t>
      </w:r>
      <w:r w:rsidR="005E0D72" w:rsidRPr="00395B52">
        <w:rPr>
          <w:rFonts w:ascii="PT Astra Serif" w:hAnsi="PT Astra Serif" w:cs="PT Astra Serif"/>
          <w:sz w:val="28"/>
          <w:szCs w:val="28"/>
        </w:rPr>
        <w:t xml:space="preserve">. В нарушение пункта 302 </w:t>
      </w:r>
      <w:r w:rsidR="005E0D72" w:rsidRPr="00395B52">
        <w:rPr>
          <w:rFonts w:ascii="PT Astra Serif" w:hAnsi="PT Astra Serif"/>
          <w:bCs/>
          <w:sz w:val="28"/>
          <w:szCs w:val="28"/>
        </w:rPr>
        <w:t>Инструкции №</w:t>
      </w:r>
      <w:r w:rsidR="004830C9" w:rsidRPr="00395B52">
        <w:rPr>
          <w:rFonts w:ascii="PT Astra Serif" w:hAnsi="PT Astra Serif"/>
          <w:bCs/>
          <w:sz w:val="28"/>
          <w:szCs w:val="28"/>
        </w:rPr>
        <w:t xml:space="preserve"> </w:t>
      </w:r>
      <w:r w:rsidR="005E0D72" w:rsidRPr="00395B52">
        <w:rPr>
          <w:rFonts w:ascii="PT Astra Serif" w:hAnsi="PT Astra Serif"/>
          <w:bCs/>
          <w:sz w:val="28"/>
          <w:szCs w:val="28"/>
        </w:rPr>
        <w:t>157н, пункта 124</w:t>
      </w:r>
      <w:r w:rsidR="004830C9" w:rsidRPr="00395B52">
        <w:rPr>
          <w:rFonts w:ascii="PT Astra Serif" w:hAnsi="PT Astra Serif"/>
          <w:bCs/>
          <w:sz w:val="28"/>
          <w:szCs w:val="28"/>
        </w:rPr>
        <w:t xml:space="preserve"> Инструкции №162н</w:t>
      </w:r>
      <w:r w:rsidR="005E0D72" w:rsidRPr="00395B52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выявлены нарушения </w:t>
      </w:r>
      <w:r w:rsidR="00395B52" w:rsidRPr="00395B52">
        <w:rPr>
          <w:rFonts w:ascii="PT Astra Serif" w:hAnsi="PT Astra Serif"/>
          <w:bCs/>
          <w:sz w:val="28"/>
          <w:szCs w:val="28"/>
        </w:rPr>
        <w:t xml:space="preserve"> учёт</w:t>
      </w:r>
      <w:r>
        <w:rPr>
          <w:rFonts w:ascii="PT Astra Serif" w:hAnsi="PT Astra Serif"/>
          <w:bCs/>
          <w:sz w:val="28"/>
          <w:szCs w:val="28"/>
        </w:rPr>
        <w:t>а</w:t>
      </w:r>
      <w:r w:rsidR="003E056B" w:rsidRPr="00395B5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расходов, начисленных учреждением в отчетном периоде, но относящихся к будущим отчетным периодам.</w:t>
      </w:r>
      <w:r w:rsidR="00395B52" w:rsidRPr="00395B5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="005E0D72" w:rsidRPr="00395B52">
        <w:rPr>
          <w:rFonts w:ascii="PT Astra Serif" w:hAnsi="PT Astra Serif" w:cs="PT Astra Serif"/>
          <w:sz w:val="28"/>
          <w:szCs w:val="28"/>
        </w:rPr>
        <w:t>Сумма нарушения 2921,28 рублей, КБК 87101047220000190244 , период 2021 год.</w:t>
      </w:r>
    </w:p>
    <w:p w:rsidR="005E0D72" w:rsidRPr="007B6DA9" w:rsidRDefault="002125DC" w:rsidP="002125DC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3.22</w:t>
      </w:r>
      <w:r w:rsidR="005E0D72" w:rsidRPr="007B6DA9">
        <w:rPr>
          <w:rFonts w:ascii="PT Astra Serif" w:hAnsi="PT Astra Serif" w:cs="PT Astra Serif"/>
          <w:sz w:val="28"/>
          <w:szCs w:val="28"/>
        </w:rPr>
        <w:t xml:space="preserve">. </w:t>
      </w:r>
      <w:r w:rsidR="005E0D72" w:rsidRPr="007B6DA9">
        <w:rPr>
          <w:rFonts w:ascii="PT Astra Serif" w:hAnsi="PT Astra Serif"/>
          <w:sz w:val="28"/>
          <w:szCs w:val="28"/>
        </w:rPr>
        <w:t xml:space="preserve">В нарушение пункта 312 Инструкции №157н показатели (остатки) обязательств, принятые в </w:t>
      </w:r>
      <w:r w:rsidR="00C029A9">
        <w:rPr>
          <w:rFonts w:ascii="PT Astra Serif" w:hAnsi="PT Astra Serif"/>
          <w:sz w:val="28"/>
          <w:szCs w:val="28"/>
        </w:rPr>
        <w:t>прошлых отчётных периодах</w:t>
      </w:r>
      <w:r w:rsidR="005E0D72" w:rsidRPr="007B6DA9">
        <w:rPr>
          <w:rFonts w:ascii="PT Astra Serif" w:hAnsi="PT Astra Serif"/>
          <w:sz w:val="28"/>
          <w:szCs w:val="28"/>
        </w:rPr>
        <w:t xml:space="preserve"> (кредиторская задолженность) </w:t>
      </w:r>
      <w:r w:rsidR="00C029A9">
        <w:rPr>
          <w:rFonts w:ascii="PT Astra Serif" w:hAnsi="PT Astra Serif"/>
          <w:sz w:val="28"/>
          <w:szCs w:val="28"/>
        </w:rPr>
        <w:t xml:space="preserve">не </w:t>
      </w:r>
      <w:r w:rsidR="00C029A9" w:rsidRPr="007B6DA9">
        <w:rPr>
          <w:rFonts w:ascii="PT Astra Serif" w:hAnsi="PT Astra Serif"/>
          <w:sz w:val="28"/>
          <w:szCs w:val="28"/>
        </w:rPr>
        <w:t>перерегистрированы</w:t>
      </w:r>
      <w:r w:rsidR="00C029A9">
        <w:rPr>
          <w:rFonts w:ascii="PT Astra Serif" w:hAnsi="PT Astra Serif"/>
          <w:sz w:val="28"/>
          <w:szCs w:val="28"/>
        </w:rPr>
        <w:t xml:space="preserve"> на начало текущего финансового года. Сумма нарушения периода 2020 года -</w:t>
      </w:r>
      <w:r w:rsidR="005E0D72" w:rsidRPr="007B6DA9">
        <w:rPr>
          <w:rFonts w:ascii="PT Astra Serif" w:hAnsi="PT Astra Serif"/>
          <w:sz w:val="28"/>
          <w:szCs w:val="28"/>
        </w:rPr>
        <w:t xml:space="preserve"> 1 113 204,18 рублей</w:t>
      </w:r>
      <w:r w:rsidR="00C029A9">
        <w:rPr>
          <w:rFonts w:ascii="PT Astra Serif" w:hAnsi="PT Astra Serif"/>
          <w:sz w:val="28"/>
          <w:szCs w:val="28"/>
        </w:rPr>
        <w:t xml:space="preserve">, периода 2021 года- 744433,21 рублей. </w:t>
      </w:r>
    </w:p>
    <w:p w:rsidR="005E0D72" w:rsidRPr="007B6DA9" w:rsidRDefault="002125DC" w:rsidP="002125DC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3.23</w:t>
      </w:r>
      <w:r w:rsidR="00C029A9">
        <w:rPr>
          <w:rFonts w:ascii="PT Astra Serif" w:hAnsi="PT Astra Serif"/>
          <w:sz w:val="28"/>
          <w:szCs w:val="28"/>
        </w:rPr>
        <w:t>.</w:t>
      </w:r>
      <w:r w:rsidR="005E0D72" w:rsidRPr="007B6DA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5E0D72" w:rsidRPr="007B6DA9">
        <w:rPr>
          <w:rFonts w:ascii="PT Astra Serif" w:hAnsi="PT Astra Serif"/>
          <w:sz w:val="28"/>
          <w:szCs w:val="28"/>
        </w:rPr>
        <w:t xml:space="preserve">В нарушение статьи 11 Федерального закона № 402-ФЗ, пункта 7 Инструкции №191н, распоряжений </w:t>
      </w:r>
      <w:r w:rsidR="005E0D72" w:rsidRPr="007B6DA9">
        <w:rPr>
          <w:rFonts w:ascii="PT Astra Serif" w:eastAsia="Calibri" w:hAnsi="PT Astra Serif"/>
          <w:sz w:val="28"/>
          <w:szCs w:val="28"/>
        </w:rPr>
        <w:t xml:space="preserve">администрации м.о. </w:t>
      </w:r>
      <w:proofErr w:type="spellStart"/>
      <w:r w:rsidR="005E0D72" w:rsidRPr="007B6DA9">
        <w:rPr>
          <w:rFonts w:ascii="PT Astra Serif" w:eastAsia="Calibri" w:hAnsi="PT Astra Serif"/>
          <w:sz w:val="28"/>
          <w:szCs w:val="28"/>
        </w:rPr>
        <w:t>Шварцевское</w:t>
      </w:r>
      <w:proofErr w:type="spellEnd"/>
      <w:r w:rsidR="005E0D72" w:rsidRPr="007B6DA9">
        <w:rPr>
          <w:rFonts w:ascii="PT Astra Serif" w:eastAsia="Calibri" w:hAnsi="PT Astra Serif"/>
          <w:sz w:val="28"/>
          <w:szCs w:val="28"/>
        </w:rPr>
        <w:t xml:space="preserve"> Киреевского района</w:t>
      </w:r>
      <w:r w:rsidR="005E0D72" w:rsidRPr="007B6DA9">
        <w:rPr>
          <w:rFonts w:ascii="PT Astra Serif" w:hAnsi="PT Astra Serif"/>
          <w:sz w:val="28"/>
          <w:szCs w:val="28"/>
        </w:rPr>
        <w:t xml:space="preserve">  от 30.11.2020 №16-р, от 30.12.2020 №17-р  не в полном объеме проведена инвентаризация активов и обязательств перед составлением годовой отчетности за 2020 года, показатели активов по </w:t>
      </w:r>
      <w:r w:rsidR="00F363B0">
        <w:rPr>
          <w:rFonts w:ascii="PT Astra Serif" w:hAnsi="PT Astra Serif"/>
          <w:sz w:val="28"/>
          <w:szCs w:val="28"/>
        </w:rPr>
        <w:t>сводному бухгалтерскому регистру</w:t>
      </w:r>
      <w:r w:rsidR="005E0D72" w:rsidRPr="007B6DA9">
        <w:rPr>
          <w:rFonts w:ascii="PT Astra Serif" w:hAnsi="PT Astra Serif"/>
          <w:sz w:val="28"/>
          <w:szCs w:val="28"/>
        </w:rPr>
        <w:t xml:space="preserve"> за декабрь 2020 года не соответствуют данным инвентаризационных описей.</w:t>
      </w:r>
      <w:proofErr w:type="gramEnd"/>
    </w:p>
    <w:p w:rsidR="005E0D72" w:rsidRPr="00F363B0" w:rsidRDefault="002125DC" w:rsidP="002125DC">
      <w:pPr>
        <w:spacing w:after="0"/>
        <w:ind w:firstLine="709"/>
        <w:jc w:val="both"/>
        <w:rPr>
          <w:rStyle w:val="blk"/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3.24</w:t>
      </w:r>
      <w:r w:rsidR="005E0D72" w:rsidRPr="00F363B0">
        <w:rPr>
          <w:rFonts w:ascii="PT Astra Serif" w:hAnsi="PT Astra Serif"/>
          <w:bCs/>
          <w:sz w:val="28"/>
          <w:szCs w:val="28"/>
        </w:rPr>
        <w:t>.</w:t>
      </w:r>
      <w:r w:rsidR="005E0D72" w:rsidRPr="00F363B0">
        <w:rPr>
          <w:rFonts w:ascii="PT Astra Serif" w:hAnsi="PT Astra Serif" w:cs="PT Astra Serif"/>
          <w:sz w:val="28"/>
          <w:szCs w:val="28"/>
        </w:rPr>
        <w:t xml:space="preserve">  В нарушение пункта 102 Инструкции № 157н, пункта 19 СГС «Запасы»</w:t>
      </w:r>
      <w:r w:rsidR="00F363B0" w:rsidRPr="00F363B0">
        <w:rPr>
          <w:rFonts w:ascii="PT Astra Serif" w:hAnsi="PT Astra Serif" w:cs="PT Astra Serif"/>
          <w:sz w:val="28"/>
          <w:szCs w:val="28"/>
        </w:rPr>
        <w:t xml:space="preserve"> от 07.12.2018 № 256н </w:t>
      </w:r>
      <w:r w:rsidR="005E0D72" w:rsidRPr="00F363B0">
        <w:rPr>
          <w:rFonts w:ascii="PT Astra Serif" w:hAnsi="PT Astra Serif" w:cs="PT Astra Serif"/>
          <w:sz w:val="28"/>
          <w:szCs w:val="28"/>
        </w:rPr>
        <w:t xml:space="preserve"> в </w:t>
      </w:r>
      <w:r w:rsidR="00F363B0" w:rsidRPr="00F363B0">
        <w:rPr>
          <w:rFonts w:ascii="PT Astra Serif" w:hAnsi="PT Astra Serif" w:cs="PT Astra Serif"/>
          <w:sz w:val="28"/>
          <w:szCs w:val="28"/>
        </w:rPr>
        <w:t xml:space="preserve">фактическую  </w:t>
      </w:r>
      <w:r w:rsidR="005E0D72" w:rsidRPr="00F363B0">
        <w:rPr>
          <w:rFonts w:ascii="PT Astra Serif" w:hAnsi="PT Astra Serif" w:cs="PT Astra Serif"/>
          <w:sz w:val="28"/>
          <w:szCs w:val="28"/>
        </w:rPr>
        <w:t xml:space="preserve">стоимость </w:t>
      </w:r>
      <w:r w:rsidR="00F363B0" w:rsidRPr="00F363B0">
        <w:rPr>
          <w:rFonts w:ascii="PT Astra Serif" w:hAnsi="PT Astra Serif" w:cs="PT Astra Serif"/>
          <w:sz w:val="28"/>
          <w:szCs w:val="28"/>
        </w:rPr>
        <w:t>материальных запасов, приобретённых за плату</w:t>
      </w:r>
      <w:r w:rsidR="00C029A9">
        <w:rPr>
          <w:rFonts w:ascii="PT Astra Serif" w:hAnsi="PT Astra Serif" w:cs="PT Astra Serif"/>
          <w:sz w:val="28"/>
          <w:szCs w:val="28"/>
        </w:rPr>
        <w:t>,</w:t>
      </w:r>
      <w:r w:rsidR="00F363B0" w:rsidRPr="00F363B0">
        <w:rPr>
          <w:rFonts w:ascii="PT Astra Serif" w:hAnsi="PT Astra Serif" w:cs="PT Astra Serif"/>
          <w:sz w:val="28"/>
          <w:szCs w:val="28"/>
        </w:rPr>
        <w:t xml:space="preserve">  не включены </w:t>
      </w:r>
      <w:r w:rsidR="00F363B0" w:rsidRPr="00F363B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суммы, уплачиваемые организациям за информационные услуги, связанные с приобретением материальных ценностей. </w:t>
      </w:r>
      <w:r w:rsidR="005E0D72" w:rsidRPr="00F363B0">
        <w:rPr>
          <w:rStyle w:val="blk"/>
          <w:rFonts w:ascii="PT Astra Serif" w:hAnsi="PT Astra Serif"/>
          <w:sz w:val="28"/>
          <w:szCs w:val="28"/>
        </w:rPr>
        <w:t xml:space="preserve">Сумма нарушения </w:t>
      </w:r>
      <w:r>
        <w:rPr>
          <w:rStyle w:val="blk"/>
          <w:rFonts w:ascii="PT Astra Serif" w:hAnsi="PT Astra Serif"/>
          <w:sz w:val="28"/>
          <w:szCs w:val="28"/>
        </w:rPr>
        <w:t>за  период 2020 год – 1928,16 рублей,</w:t>
      </w:r>
      <w:r w:rsidR="005E0D72" w:rsidRPr="00F363B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за период с января 2021 года  по сентябрь 2021 года- </w:t>
      </w:r>
      <w:r w:rsidR="005E0D72" w:rsidRPr="00F363B0">
        <w:rPr>
          <w:rFonts w:ascii="PT Astra Serif" w:hAnsi="PT Astra Serif"/>
          <w:sz w:val="28"/>
          <w:szCs w:val="28"/>
        </w:rPr>
        <w:t xml:space="preserve"> 803,40 рублей</w:t>
      </w:r>
      <w:r>
        <w:rPr>
          <w:rFonts w:ascii="PT Astra Serif" w:hAnsi="PT Astra Serif"/>
          <w:sz w:val="28"/>
          <w:szCs w:val="28"/>
        </w:rPr>
        <w:t>.</w:t>
      </w:r>
    </w:p>
    <w:p w:rsidR="009A1D67" w:rsidRPr="002125DC" w:rsidRDefault="009A1D67" w:rsidP="002125DC"/>
    <w:p w:rsidR="009A1D67" w:rsidRDefault="009A1D67" w:rsidP="009A1D67">
      <w:pPr>
        <w:spacing w:after="4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</w:t>
      </w:r>
      <w:proofErr w:type="gramStart"/>
      <w:r>
        <w:rPr>
          <w:rFonts w:ascii="PT Astra Serif" w:hAnsi="PT Astra Serif"/>
          <w:sz w:val="28"/>
          <w:szCs w:val="28"/>
        </w:rPr>
        <w:t>В</w:t>
      </w:r>
      <w:r w:rsidRPr="00150A49">
        <w:rPr>
          <w:rFonts w:ascii="PT Astra Serif" w:hAnsi="PT Astra Serif"/>
          <w:sz w:val="28"/>
          <w:szCs w:val="28"/>
        </w:rPr>
        <w:t xml:space="preserve"> соответствии со статьями 269.2 и 270.2 Бюджетного кодекса Российской Федерации (Собрание законодательства Российской Федерации,</w:t>
      </w:r>
      <w:proofErr w:type="gramEnd"/>
      <w:r w:rsidRPr="00150A4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50A49">
        <w:rPr>
          <w:rFonts w:ascii="PT Astra Serif" w:hAnsi="PT Astra Serif"/>
          <w:sz w:val="28"/>
          <w:szCs w:val="28"/>
        </w:rPr>
        <w:t>1998, № 31, ст. 3823; 2013, № 31, ст. 4191; 2019, № 30, ст. 4101; 2020, № 14, ст. 2001), пунктами 7 и 8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обследований», утвержденного постановлением Правительства Российской Федерации от 23.07.2020 № 1095 </w:t>
      </w:r>
      <w:r>
        <w:rPr>
          <w:rFonts w:ascii="PT Astra Serif" w:hAnsi="PT Astra Serif"/>
          <w:sz w:val="28"/>
          <w:szCs w:val="28"/>
        </w:rPr>
        <w:t xml:space="preserve">в адрес главы администрации м.о. </w:t>
      </w:r>
      <w:proofErr w:type="spellStart"/>
      <w:r>
        <w:rPr>
          <w:rFonts w:ascii="PT Astra Serif" w:hAnsi="PT Astra Serif"/>
          <w:sz w:val="28"/>
          <w:szCs w:val="28"/>
        </w:rPr>
        <w:t>Шварцевское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Киреевского района направлено Представление от 10.02.2022 № 05-03-24 /127. </w:t>
      </w:r>
      <w:proofErr w:type="gramEnd"/>
    </w:p>
    <w:p w:rsidR="00050157" w:rsidRDefault="00050157" w:rsidP="009A1D67">
      <w:pPr>
        <w:spacing w:after="480"/>
        <w:jc w:val="both"/>
        <w:rPr>
          <w:rFonts w:ascii="PT Astra Serif" w:hAnsi="PT Astra Serif"/>
          <w:sz w:val="28"/>
          <w:szCs w:val="28"/>
        </w:rPr>
      </w:pPr>
    </w:p>
    <w:p w:rsidR="00050157" w:rsidRDefault="00050157" w:rsidP="009A1D67">
      <w:pPr>
        <w:spacing w:after="480"/>
        <w:jc w:val="both"/>
        <w:rPr>
          <w:rFonts w:ascii="PT Astra Serif" w:hAnsi="PT Astra Serif"/>
          <w:sz w:val="28"/>
          <w:szCs w:val="28"/>
        </w:rPr>
      </w:pPr>
    </w:p>
    <w:p w:rsidR="00050157" w:rsidRPr="00150A49" w:rsidRDefault="00050157" w:rsidP="009A1D67">
      <w:pPr>
        <w:spacing w:after="480"/>
        <w:jc w:val="both"/>
        <w:rPr>
          <w:rFonts w:ascii="PT Astra Serif" w:hAnsi="PT Astra Serif"/>
          <w:sz w:val="28"/>
          <w:szCs w:val="28"/>
        </w:rPr>
      </w:pPr>
    </w:p>
    <w:p w:rsidR="00820A97" w:rsidRPr="009A1D67" w:rsidRDefault="00820A97" w:rsidP="00C25040">
      <w:pPr>
        <w:tabs>
          <w:tab w:val="left" w:pos="1530"/>
        </w:tabs>
        <w:spacing w:line="23" w:lineRule="atLeast"/>
        <w:contextualSpacing/>
        <w:rPr>
          <w:rFonts w:ascii="PT Astra Serif" w:hAnsi="PT Astra Serif"/>
          <w:sz w:val="20"/>
          <w:szCs w:val="20"/>
        </w:rPr>
      </w:pPr>
      <w:r w:rsidRPr="009A1D67">
        <w:rPr>
          <w:rFonts w:ascii="PT Astra Serif" w:hAnsi="PT Astra Serif"/>
          <w:sz w:val="20"/>
          <w:szCs w:val="20"/>
        </w:rPr>
        <w:t>Исполнитель:</w:t>
      </w:r>
    </w:p>
    <w:p w:rsidR="00F71C85" w:rsidRPr="009A1D67" w:rsidRDefault="00F71C85" w:rsidP="00C25040">
      <w:pPr>
        <w:tabs>
          <w:tab w:val="left" w:pos="1530"/>
        </w:tabs>
        <w:spacing w:line="23" w:lineRule="atLeast"/>
        <w:contextualSpacing/>
        <w:rPr>
          <w:rFonts w:ascii="PT Astra Serif" w:hAnsi="PT Astra Serif"/>
          <w:sz w:val="20"/>
          <w:szCs w:val="20"/>
        </w:rPr>
      </w:pPr>
      <w:proofErr w:type="spellStart"/>
      <w:r w:rsidRPr="009A1D67">
        <w:rPr>
          <w:rFonts w:ascii="PT Astra Serif" w:hAnsi="PT Astra Serif"/>
          <w:sz w:val="20"/>
          <w:szCs w:val="20"/>
        </w:rPr>
        <w:t>Сайгушева</w:t>
      </w:r>
      <w:proofErr w:type="spellEnd"/>
      <w:r w:rsidRPr="009A1D67">
        <w:rPr>
          <w:rFonts w:ascii="PT Astra Serif" w:hAnsi="PT Astra Serif"/>
          <w:sz w:val="20"/>
          <w:szCs w:val="20"/>
        </w:rPr>
        <w:t xml:space="preserve"> Л.М.,</w:t>
      </w:r>
    </w:p>
    <w:p w:rsidR="00F71C85" w:rsidRPr="009A1D67" w:rsidRDefault="00F71C85" w:rsidP="00C25040">
      <w:pPr>
        <w:tabs>
          <w:tab w:val="left" w:pos="1530"/>
        </w:tabs>
        <w:spacing w:line="23" w:lineRule="atLeast"/>
        <w:contextualSpacing/>
        <w:rPr>
          <w:rFonts w:ascii="PT Astra Serif" w:hAnsi="PT Astra Serif"/>
          <w:sz w:val="20"/>
          <w:szCs w:val="20"/>
        </w:rPr>
      </w:pPr>
      <w:proofErr w:type="spellStart"/>
      <w:r w:rsidRPr="009A1D67">
        <w:rPr>
          <w:rFonts w:ascii="PT Astra Serif" w:hAnsi="PT Astra Serif"/>
          <w:sz w:val="20"/>
          <w:szCs w:val="20"/>
        </w:rPr>
        <w:t>нач</w:t>
      </w:r>
      <w:proofErr w:type="gramStart"/>
      <w:r w:rsidRPr="009A1D67">
        <w:rPr>
          <w:rFonts w:ascii="PT Astra Serif" w:hAnsi="PT Astra Serif"/>
          <w:sz w:val="20"/>
          <w:szCs w:val="20"/>
        </w:rPr>
        <w:t>.о</w:t>
      </w:r>
      <w:proofErr w:type="gramEnd"/>
      <w:r w:rsidRPr="009A1D67">
        <w:rPr>
          <w:rFonts w:ascii="PT Astra Serif" w:hAnsi="PT Astra Serif"/>
          <w:sz w:val="20"/>
          <w:szCs w:val="20"/>
        </w:rPr>
        <w:t>тдела</w:t>
      </w:r>
      <w:proofErr w:type="spellEnd"/>
      <w:r w:rsidRPr="009A1D67">
        <w:rPr>
          <w:rFonts w:ascii="PT Astra Serif" w:hAnsi="PT Astra Serif"/>
          <w:sz w:val="20"/>
          <w:szCs w:val="20"/>
        </w:rPr>
        <w:t xml:space="preserve"> внутреннего финансового контроля </w:t>
      </w:r>
    </w:p>
    <w:p w:rsidR="00820A97" w:rsidRPr="009A1D67" w:rsidRDefault="00F71C85" w:rsidP="00C25040">
      <w:pPr>
        <w:tabs>
          <w:tab w:val="left" w:pos="1530"/>
        </w:tabs>
        <w:spacing w:line="23" w:lineRule="atLeast"/>
        <w:contextualSpacing/>
        <w:rPr>
          <w:rFonts w:ascii="PT Astra Serif" w:hAnsi="PT Astra Serif"/>
          <w:sz w:val="20"/>
          <w:szCs w:val="20"/>
        </w:rPr>
      </w:pPr>
      <w:r w:rsidRPr="009A1D67">
        <w:rPr>
          <w:rFonts w:ascii="PT Astra Serif" w:hAnsi="PT Astra Serif"/>
          <w:sz w:val="20"/>
          <w:szCs w:val="20"/>
        </w:rPr>
        <w:t>финансового управления</w:t>
      </w:r>
      <w:r w:rsidR="00820A97" w:rsidRPr="009A1D67">
        <w:rPr>
          <w:rFonts w:ascii="PT Astra Serif" w:hAnsi="PT Astra Serif"/>
          <w:sz w:val="20"/>
          <w:szCs w:val="20"/>
        </w:rPr>
        <w:t>, тел. 6-63-41</w:t>
      </w:r>
    </w:p>
    <w:sectPr w:rsidR="00820A97" w:rsidRPr="009A1D67" w:rsidSect="005C3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D67" w:rsidRDefault="009A1D67" w:rsidP="009A1D67">
      <w:pPr>
        <w:spacing w:after="0" w:line="240" w:lineRule="auto"/>
      </w:pPr>
      <w:r>
        <w:separator/>
      </w:r>
    </w:p>
  </w:endnote>
  <w:endnote w:type="continuationSeparator" w:id="1">
    <w:p w:rsidR="009A1D67" w:rsidRDefault="009A1D67" w:rsidP="009A1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D67" w:rsidRDefault="009A1D67" w:rsidP="009A1D67">
      <w:pPr>
        <w:spacing w:after="0" w:line="240" w:lineRule="auto"/>
      </w:pPr>
      <w:r>
        <w:separator/>
      </w:r>
    </w:p>
  </w:footnote>
  <w:footnote w:type="continuationSeparator" w:id="1">
    <w:p w:rsidR="009A1D67" w:rsidRDefault="009A1D67" w:rsidP="009A1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2C6E"/>
    <w:multiLevelType w:val="hybridMultilevel"/>
    <w:tmpl w:val="4EAA61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B06054"/>
    <w:multiLevelType w:val="hybridMultilevel"/>
    <w:tmpl w:val="AD5E6330"/>
    <w:lvl w:ilvl="0" w:tplc="78F2573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E205C0"/>
    <w:multiLevelType w:val="hybridMultilevel"/>
    <w:tmpl w:val="06542BCC"/>
    <w:lvl w:ilvl="0" w:tplc="8818656E">
      <w:start w:val="1"/>
      <w:numFmt w:val="decimal"/>
      <w:lvlText w:val="%1."/>
      <w:lvlJc w:val="left"/>
      <w:pPr>
        <w:ind w:left="990" w:hanging="495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0E753E92"/>
    <w:multiLevelType w:val="hybridMultilevel"/>
    <w:tmpl w:val="48E4A6C8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>
    <w:nsid w:val="1FAE0C35"/>
    <w:multiLevelType w:val="hybridMultilevel"/>
    <w:tmpl w:val="1248A4B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31572FA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>
    <w:nsid w:val="413E352D"/>
    <w:multiLevelType w:val="hybridMultilevel"/>
    <w:tmpl w:val="8448436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1C600C2"/>
    <w:multiLevelType w:val="hybridMultilevel"/>
    <w:tmpl w:val="EA4AD09A"/>
    <w:lvl w:ilvl="0" w:tplc="2F4CE5B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890735"/>
    <w:multiLevelType w:val="hybridMultilevel"/>
    <w:tmpl w:val="386E6036"/>
    <w:lvl w:ilvl="0" w:tplc="9C0867CA">
      <w:start w:val="2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CE3622"/>
    <w:multiLevelType w:val="multilevel"/>
    <w:tmpl w:val="77768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PT Serif" w:eastAsia="Times New Roman" w:hAnsi="PT Serif" w:cs="Arial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638F40D7"/>
    <w:multiLevelType w:val="hybridMultilevel"/>
    <w:tmpl w:val="E9143378"/>
    <w:lvl w:ilvl="0" w:tplc="1200E74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46DF7"/>
    <w:multiLevelType w:val="multilevel"/>
    <w:tmpl w:val="460809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6"/>
      <w:numFmt w:val="decimal"/>
      <w:isLgl/>
      <w:lvlText w:val="%1.%2."/>
      <w:lvlJc w:val="left"/>
      <w:pPr>
        <w:ind w:left="1521" w:hanging="1095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587" w:hanging="1095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653" w:hanging="1095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19" w:hanging="1095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theme="minorBidi" w:hint="default"/>
      </w:rPr>
    </w:lvl>
  </w:abstractNum>
  <w:abstractNum w:abstractNumId="12">
    <w:nsid w:val="6E725D0E"/>
    <w:multiLevelType w:val="hybridMultilevel"/>
    <w:tmpl w:val="73DE827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47A3DD6"/>
    <w:multiLevelType w:val="hybridMultilevel"/>
    <w:tmpl w:val="F2AE7D9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66A00A4"/>
    <w:multiLevelType w:val="hybridMultilevel"/>
    <w:tmpl w:val="80E69BF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BF2542B"/>
    <w:multiLevelType w:val="hybridMultilevel"/>
    <w:tmpl w:val="11707A5E"/>
    <w:lvl w:ilvl="0" w:tplc="35B845B8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5"/>
  </w:num>
  <w:num w:numId="5">
    <w:abstractNumId w:val="2"/>
  </w:num>
  <w:num w:numId="6">
    <w:abstractNumId w:val="11"/>
  </w:num>
  <w:num w:numId="7">
    <w:abstractNumId w:val="14"/>
  </w:num>
  <w:num w:numId="8">
    <w:abstractNumId w:val="13"/>
  </w:num>
  <w:num w:numId="9">
    <w:abstractNumId w:val="6"/>
  </w:num>
  <w:num w:numId="10">
    <w:abstractNumId w:val="4"/>
  </w:num>
  <w:num w:numId="11">
    <w:abstractNumId w:val="12"/>
  </w:num>
  <w:num w:numId="12">
    <w:abstractNumId w:val="0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7950"/>
    <w:rsid w:val="000079F2"/>
    <w:rsid w:val="00050157"/>
    <w:rsid w:val="00056EE2"/>
    <w:rsid w:val="00061392"/>
    <w:rsid w:val="000A54B1"/>
    <w:rsid w:val="00104152"/>
    <w:rsid w:val="0012515F"/>
    <w:rsid w:val="00151184"/>
    <w:rsid w:val="001516F8"/>
    <w:rsid w:val="00156EB3"/>
    <w:rsid w:val="00171A75"/>
    <w:rsid w:val="00176679"/>
    <w:rsid w:val="001C4548"/>
    <w:rsid w:val="001D0F67"/>
    <w:rsid w:val="001E0766"/>
    <w:rsid w:val="001E63D7"/>
    <w:rsid w:val="002125DC"/>
    <w:rsid w:val="00221370"/>
    <w:rsid w:val="00236114"/>
    <w:rsid w:val="002D2AA3"/>
    <w:rsid w:val="002E7C1D"/>
    <w:rsid w:val="002F5F03"/>
    <w:rsid w:val="002F6288"/>
    <w:rsid w:val="003165CA"/>
    <w:rsid w:val="00341386"/>
    <w:rsid w:val="00391E4A"/>
    <w:rsid w:val="00395B52"/>
    <w:rsid w:val="003B7682"/>
    <w:rsid w:val="003C22F6"/>
    <w:rsid w:val="003C668A"/>
    <w:rsid w:val="003E056B"/>
    <w:rsid w:val="003E6EAE"/>
    <w:rsid w:val="004224C2"/>
    <w:rsid w:val="00482397"/>
    <w:rsid w:val="004830C9"/>
    <w:rsid w:val="00493597"/>
    <w:rsid w:val="004E789B"/>
    <w:rsid w:val="004F0B90"/>
    <w:rsid w:val="00510F12"/>
    <w:rsid w:val="00522AAC"/>
    <w:rsid w:val="00526E0D"/>
    <w:rsid w:val="00543508"/>
    <w:rsid w:val="00553E84"/>
    <w:rsid w:val="00555AC6"/>
    <w:rsid w:val="00574F7C"/>
    <w:rsid w:val="00593F56"/>
    <w:rsid w:val="005A29CC"/>
    <w:rsid w:val="005B3E8C"/>
    <w:rsid w:val="005C31D9"/>
    <w:rsid w:val="005E0D72"/>
    <w:rsid w:val="005E7A55"/>
    <w:rsid w:val="005F2985"/>
    <w:rsid w:val="0063679B"/>
    <w:rsid w:val="00695E53"/>
    <w:rsid w:val="006A14C3"/>
    <w:rsid w:val="006F1730"/>
    <w:rsid w:val="007106F9"/>
    <w:rsid w:val="0071237B"/>
    <w:rsid w:val="00722CB3"/>
    <w:rsid w:val="0072782B"/>
    <w:rsid w:val="00743123"/>
    <w:rsid w:val="007448AF"/>
    <w:rsid w:val="007762A6"/>
    <w:rsid w:val="0077689F"/>
    <w:rsid w:val="007B0BFF"/>
    <w:rsid w:val="007E3A61"/>
    <w:rsid w:val="007F7950"/>
    <w:rsid w:val="00820A97"/>
    <w:rsid w:val="00852481"/>
    <w:rsid w:val="008768EE"/>
    <w:rsid w:val="008D37DD"/>
    <w:rsid w:val="008D6385"/>
    <w:rsid w:val="008D63DE"/>
    <w:rsid w:val="00900EC6"/>
    <w:rsid w:val="00942F11"/>
    <w:rsid w:val="0097577D"/>
    <w:rsid w:val="00982424"/>
    <w:rsid w:val="00987954"/>
    <w:rsid w:val="009A1D67"/>
    <w:rsid w:val="009E729F"/>
    <w:rsid w:val="00AA5623"/>
    <w:rsid w:val="00AC17F8"/>
    <w:rsid w:val="00AF26FD"/>
    <w:rsid w:val="00B07939"/>
    <w:rsid w:val="00B265E5"/>
    <w:rsid w:val="00BB48E7"/>
    <w:rsid w:val="00BD7E45"/>
    <w:rsid w:val="00C029A9"/>
    <w:rsid w:val="00C16A09"/>
    <w:rsid w:val="00C25040"/>
    <w:rsid w:val="00C867BE"/>
    <w:rsid w:val="00C9256D"/>
    <w:rsid w:val="00CF2042"/>
    <w:rsid w:val="00D076D7"/>
    <w:rsid w:val="00D532A7"/>
    <w:rsid w:val="00DB0D87"/>
    <w:rsid w:val="00DC6B1C"/>
    <w:rsid w:val="00DF1CA5"/>
    <w:rsid w:val="00E706C8"/>
    <w:rsid w:val="00EA1FFD"/>
    <w:rsid w:val="00EE5D45"/>
    <w:rsid w:val="00F32ED3"/>
    <w:rsid w:val="00F363B0"/>
    <w:rsid w:val="00F71C85"/>
    <w:rsid w:val="00FE6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D9"/>
  </w:style>
  <w:style w:type="paragraph" w:styleId="1">
    <w:name w:val="heading 1"/>
    <w:basedOn w:val="a"/>
    <w:next w:val="a"/>
    <w:link w:val="10"/>
    <w:qFormat/>
    <w:rsid w:val="00BB48E7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B48E7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B48E7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B48E7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B48E7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B48E7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BB48E7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BB48E7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BB48E7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ctioninfo2">
    <w:name w:val="section__info2"/>
    <w:basedOn w:val="a0"/>
    <w:rsid w:val="00DF1CA5"/>
    <w:rPr>
      <w:vanish w:val="0"/>
      <w:webHidden w:val="0"/>
      <w:sz w:val="24"/>
      <w:szCs w:val="24"/>
      <w:specVanish w:val="0"/>
    </w:rPr>
  </w:style>
  <w:style w:type="paragraph" w:styleId="a3">
    <w:name w:val="List Paragraph"/>
    <w:basedOn w:val="a"/>
    <w:uiPriority w:val="34"/>
    <w:qFormat/>
    <w:rsid w:val="00DF1CA5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rsid w:val="00391E4A"/>
    <w:rPr>
      <w:color w:val="0000FF"/>
      <w:u w:val="single"/>
    </w:rPr>
  </w:style>
  <w:style w:type="paragraph" w:styleId="a5">
    <w:name w:val="Balloon Text"/>
    <w:basedOn w:val="a"/>
    <w:link w:val="a6"/>
    <w:rsid w:val="00391E4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91E4A"/>
    <w:rPr>
      <w:rFonts w:ascii="Tahoma" w:eastAsia="Times New Roman" w:hAnsi="Tahoma" w:cs="Tahoma"/>
      <w:sz w:val="16"/>
      <w:szCs w:val="16"/>
    </w:rPr>
  </w:style>
  <w:style w:type="character" w:customStyle="1" w:styleId="extended-textfull">
    <w:name w:val="extended-text__full"/>
    <w:basedOn w:val="a0"/>
    <w:rsid w:val="00391E4A"/>
  </w:style>
  <w:style w:type="paragraph" w:customStyle="1" w:styleId="ConsPlusNonformat">
    <w:name w:val="ConsPlusNonformat"/>
    <w:uiPriority w:val="99"/>
    <w:rsid w:val="00BB48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BB48E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B48E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B48E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B48E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B48E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B48E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BB48E7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BB48E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BB48E7"/>
    <w:rPr>
      <w:rFonts w:ascii="Arial" w:eastAsia="Times New Roman" w:hAnsi="Arial" w:cs="Arial"/>
    </w:rPr>
  </w:style>
  <w:style w:type="character" w:customStyle="1" w:styleId="blk">
    <w:name w:val="blk"/>
    <w:basedOn w:val="a0"/>
    <w:rsid w:val="00BB48E7"/>
  </w:style>
  <w:style w:type="paragraph" w:customStyle="1" w:styleId="11">
    <w:name w:val="Без интервала1"/>
    <w:link w:val="NoSpacingChar"/>
    <w:rsid w:val="00BB48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NoSpacingChar">
    <w:name w:val="No Spacing Char"/>
    <w:link w:val="11"/>
    <w:locked/>
    <w:rsid w:val="00BB48E7"/>
    <w:rPr>
      <w:rFonts w:ascii="Calibri" w:eastAsia="Times New Roman" w:hAnsi="Calibri" w:cs="Times New Roman"/>
      <w:szCs w:val="20"/>
    </w:rPr>
  </w:style>
  <w:style w:type="character" w:customStyle="1" w:styleId="extended-textshort">
    <w:name w:val="extended-text__short"/>
    <w:basedOn w:val="a0"/>
    <w:rsid w:val="007E3A61"/>
  </w:style>
  <w:style w:type="table" w:styleId="a7">
    <w:name w:val="Table Grid"/>
    <w:basedOn w:val="a1"/>
    <w:uiPriority w:val="59"/>
    <w:rsid w:val="003E6E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22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rsid w:val="009A1D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A1D67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9A1D6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A32F2AB8556B04632ADC9A4B3D50E19AC7D95D160831FB14C7F00369F2623DAE076B2FD5DD3DBAF1C61302004A0E3D43BAF069B53D5CDEvEC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4339</TotalTime>
  <Pages>6</Pages>
  <Words>2030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Dianova</dc:creator>
  <cp:lastModifiedBy>Людмила Михайловна Сайгушева</cp:lastModifiedBy>
  <cp:revision>10</cp:revision>
  <cp:lastPrinted>2021-06-11T08:57:00Z</cp:lastPrinted>
  <dcterms:created xsi:type="dcterms:W3CDTF">2022-02-11T07:45:00Z</dcterms:created>
  <dcterms:modified xsi:type="dcterms:W3CDTF">2022-02-14T08:18:00Z</dcterms:modified>
</cp:coreProperties>
</file>