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9A" w:rsidRPr="004C6A6F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6F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</w:t>
      </w:r>
    </w:p>
    <w:p w:rsidR="007B109A" w:rsidRPr="004C6A6F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6F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КИРЕЕВСКИЙ РАЙОН</w:t>
      </w:r>
    </w:p>
    <w:p w:rsidR="007B109A" w:rsidRPr="006F670C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70C">
        <w:rPr>
          <w:rFonts w:ascii="Times New Roman" w:hAnsi="Times New Roman" w:cs="Times New Roman"/>
          <w:b/>
          <w:sz w:val="24"/>
          <w:szCs w:val="24"/>
          <w:u w:val="single"/>
        </w:rPr>
        <w:t>ОТДЕЛ ВНУТРЕННЕГО ФИНАНСОВОГО КОНТРОЛЯ</w:t>
      </w:r>
    </w:p>
    <w:p w:rsidR="007B109A" w:rsidRPr="004C6A6F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A6F">
        <w:rPr>
          <w:rFonts w:ascii="Times New Roman" w:hAnsi="Times New Roman" w:cs="Times New Roman"/>
          <w:sz w:val="28"/>
          <w:szCs w:val="28"/>
        </w:rPr>
        <w:t>Титова ул., д.4,г</w:t>
      </w:r>
      <w:proofErr w:type="gramStart"/>
      <w:r w:rsidRPr="004C6A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6A6F">
        <w:rPr>
          <w:rFonts w:ascii="Times New Roman" w:hAnsi="Times New Roman" w:cs="Times New Roman"/>
          <w:sz w:val="28"/>
          <w:szCs w:val="28"/>
        </w:rPr>
        <w:t>иреевск,301260</w:t>
      </w:r>
    </w:p>
    <w:p w:rsidR="007B109A" w:rsidRDefault="007B109A" w:rsidP="007B109A">
      <w:pPr>
        <w:spacing w:after="0" w:line="240" w:lineRule="auto"/>
        <w:jc w:val="center"/>
        <w:rPr>
          <w:b/>
          <w:sz w:val="28"/>
          <w:szCs w:val="28"/>
        </w:rPr>
      </w:pPr>
    </w:p>
    <w:p w:rsidR="007B109A" w:rsidRPr="004C6A6F" w:rsidRDefault="007B109A" w:rsidP="007B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32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09A" w:rsidRPr="0058359D" w:rsidRDefault="00EB4781" w:rsidP="00FE2A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9D">
        <w:rPr>
          <w:rFonts w:ascii="Times New Roman" w:hAnsi="Times New Roman" w:cs="Times New Roman"/>
          <w:b/>
          <w:sz w:val="28"/>
          <w:szCs w:val="28"/>
        </w:rPr>
        <w:t>о</w:t>
      </w:r>
      <w:r w:rsidR="007B109A" w:rsidRPr="0058359D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</w:t>
      </w:r>
      <w:r w:rsidR="00FE2A9C" w:rsidRPr="0058359D">
        <w:rPr>
          <w:rFonts w:ascii="Times New Roman" w:hAnsi="Times New Roman" w:cs="Times New Roman"/>
          <w:b/>
          <w:sz w:val="28"/>
          <w:szCs w:val="28"/>
        </w:rPr>
        <w:t>обследования состояния бухгалтерского учёта и бухгалтерских (финансовых) документов  за период  2018 года в Муниципальном казённом учреждении «</w:t>
      </w:r>
      <w:proofErr w:type="spellStart"/>
      <w:r w:rsidR="00FE2A9C" w:rsidRPr="0058359D">
        <w:rPr>
          <w:rFonts w:ascii="Times New Roman" w:hAnsi="Times New Roman" w:cs="Times New Roman"/>
          <w:b/>
          <w:sz w:val="28"/>
          <w:szCs w:val="28"/>
        </w:rPr>
        <w:t>Приупский</w:t>
      </w:r>
      <w:proofErr w:type="spellEnd"/>
      <w:r w:rsidR="00FE2A9C" w:rsidRPr="0058359D">
        <w:rPr>
          <w:rFonts w:ascii="Times New Roman" w:hAnsi="Times New Roman" w:cs="Times New Roman"/>
          <w:b/>
          <w:sz w:val="28"/>
          <w:szCs w:val="28"/>
        </w:rPr>
        <w:t xml:space="preserve"> сервис» муниципального образования </w:t>
      </w:r>
      <w:proofErr w:type="spellStart"/>
      <w:r w:rsidR="00FE2A9C" w:rsidRPr="0058359D"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 w:rsidR="00FE2A9C" w:rsidRPr="0058359D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</w:p>
    <w:p w:rsidR="0058359D" w:rsidRPr="0058359D" w:rsidRDefault="0058359D" w:rsidP="005835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59D" w:rsidRDefault="0058359D" w:rsidP="005835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59D">
        <w:rPr>
          <w:rFonts w:ascii="Times New Roman" w:hAnsi="Times New Roman" w:cs="Times New Roman"/>
          <w:sz w:val="28"/>
          <w:szCs w:val="28"/>
          <w:u w:val="single"/>
        </w:rPr>
        <w:t>Обследование назначено на основании:</w:t>
      </w:r>
      <w:r w:rsidRPr="0058359D">
        <w:rPr>
          <w:rFonts w:ascii="Times New Roman" w:hAnsi="Times New Roman" w:cs="Times New Roman"/>
          <w:sz w:val="28"/>
          <w:szCs w:val="28"/>
        </w:rPr>
        <w:t xml:space="preserve"> Акта от 10.09.2019 о факте непредставления документов (информации, материалов), запрошенных при проведении контрольного мероприятия в администрации муниципального образования </w:t>
      </w:r>
      <w:proofErr w:type="spellStart"/>
      <w:r w:rsidRPr="0058359D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8359D">
        <w:rPr>
          <w:rFonts w:ascii="Times New Roman" w:hAnsi="Times New Roman" w:cs="Times New Roman"/>
          <w:sz w:val="28"/>
          <w:szCs w:val="28"/>
        </w:rPr>
        <w:t xml:space="preserve"> Киреевского района, приказа финансового управления администрации муниципального образования Киреевский район от 04.09.2019 № 75 «О назначении проведения обследования».</w:t>
      </w:r>
    </w:p>
    <w:p w:rsidR="0058359D" w:rsidRPr="0058359D" w:rsidRDefault="007B109A" w:rsidP="0058359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59D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="0058359D" w:rsidRPr="0058359D">
        <w:rPr>
          <w:rFonts w:ascii="Times New Roman" w:hAnsi="Times New Roman" w:cs="Times New Roman"/>
          <w:sz w:val="28"/>
          <w:szCs w:val="28"/>
          <w:u w:val="single"/>
        </w:rPr>
        <w:t>контрольного мероприятия</w:t>
      </w:r>
      <w:r w:rsidRPr="0058359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937CE" w:rsidRPr="0058359D">
        <w:rPr>
          <w:rFonts w:ascii="Times New Roman" w:hAnsi="Times New Roman" w:cs="Times New Roman"/>
          <w:sz w:val="28"/>
          <w:szCs w:val="28"/>
        </w:rPr>
        <w:t xml:space="preserve"> </w:t>
      </w:r>
      <w:r w:rsidR="0058359D" w:rsidRPr="0058359D">
        <w:rPr>
          <w:rFonts w:ascii="Times New Roman" w:hAnsi="Times New Roman" w:cs="Times New Roman"/>
          <w:sz w:val="28"/>
          <w:szCs w:val="28"/>
        </w:rPr>
        <w:t>анализ и оценка состояния бухгалтерского учёта, бухгалтерских (финансовых) документов муниципального казённого учреждения «</w:t>
      </w:r>
      <w:proofErr w:type="spellStart"/>
      <w:r w:rsidR="0058359D" w:rsidRPr="0058359D">
        <w:rPr>
          <w:rFonts w:ascii="Times New Roman" w:hAnsi="Times New Roman" w:cs="Times New Roman"/>
          <w:sz w:val="28"/>
          <w:szCs w:val="28"/>
        </w:rPr>
        <w:t>Приупский</w:t>
      </w:r>
      <w:proofErr w:type="spellEnd"/>
      <w:r w:rsidR="0058359D" w:rsidRPr="0058359D">
        <w:rPr>
          <w:rFonts w:ascii="Times New Roman" w:hAnsi="Times New Roman" w:cs="Times New Roman"/>
          <w:sz w:val="28"/>
          <w:szCs w:val="28"/>
        </w:rPr>
        <w:t xml:space="preserve"> сервис» муниципального образования </w:t>
      </w:r>
      <w:proofErr w:type="spellStart"/>
      <w:r w:rsidR="0058359D" w:rsidRPr="0058359D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58359D" w:rsidRPr="0058359D">
        <w:rPr>
          <w:rFonts w:ascii="Times New Roman" w:hAnsi="Times New Roman" w:cs="Times New Roman"/>
          <w:sz w:val="28"/>
          <w:szCs w:val="28"/>
        </w:rPr>
        <w:t xml:space="preserve"> Киреевского района, оценка обоснованности  использования иных межбюджетных трансфертов, выделенных из бюджета муниципального образования Киреевский район на погашение кредиторской задолженности по фонду оплаты труда.</w:t>
      </w:r>
    </w:p>
    <w:p w:rsidR="0058359D" w:rsidRPr="0058359D" w:rsidRDefault="0058359D" w:rsidP="0058359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35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59D">
        <w:rPr>
          <w:rFonts w:ascii="Times New Roman" w:hAnsi="Times New Roman" w:cs="Times New Roman"/>
          <w:sz w:val="28"/>
          <w:szCs w:val="28"/>
        </w:rPr>
        <w:t xml:space="preserve">     </w:t>
      </w:r>
      <w:r w:rsidRPr="0058359D">
        <w:rPr>
          <w:rFonts w:ascii="Times New Roman" w:hAnsi="Times New Roman" w:cs="Times New Roman"/>
          <w:sz w:val="28"/>
          <w:szCs w:val="28"/>
          <w:u w:val="single"/>
        </w:rPr>
        <w:t>Обследование проведено проверочной группой в составе:</w:t>
      </w:r>
    </w:p>
    <w:p w:rsidR="0058359D" w:rsidRPr="0058359D" w:rsidRDefault="0058359D" w:rsidP="0058359D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59D">
        <w:rPr>
          <w:rFonts w:ascii="Times New Roman" w:hAnsi="Times New Roman" w:cs="Times New Roman"/>
          <w:sz w:val="28"/>
          <w:szCs w:val="28"/>
        </w:rPr>
        <w:t xml:space="preserve">        </w:t>
      </w:r>
      <w:r w:rsidR="001A6DA6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58359D">
        <w:rPr>
          <w:rFonts w:ascii="Times New Roman" w:hAnsi="Times New Roman" w:cs="Times New Roman"/>
          <w:sz w:val="28"/>
          <w:szCs w:val="28"/>
        </w:rPr>
        <w:t>Сайгушевой</w:t>
      </w:r>
      <w:proofErr w:type="spellEnd"/>
      <w:r w:rsidRPr="0058359D">
        <w:rPr>
          <w:rFonts w:ascii="Times New Roman" w:hAnsi="Times New Roman" w:cs="Times New Roman"/>
          <w:sz w:val="28"/>
          <w:szCs w:val="28"/>
        </w:rPr>
        <w:t xml:space="preserve"> Л.М., начальни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83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59D">
        <w:rPr>
          <w:rFonts w:ascii="Times New Roman" w:hAnsi="Times New Roman" w:cs="Times New Roman"/>
          <w:sz w:val="28"/>
          <w:szCs w:val="28"/>
        </w:rPr>
        <w:t>отдела внутреннего финансового контроля финансового управления администрации муниципального образования</w:t>
      </w:r>
      <w:proofErr w:type="gramEnd"/>
      <w:r w:rsidRPr="0058359D">
        <w:rPr>
          <w:rFonts w:ascii="Times New Roman" w:hAnsi="Times New Roman" w:cs="Times New Roman"/>
          <w:sz w:val="28"/>
          <w:szCs w:val="28"/>
        </w:rPr>
        <w:t xml:space="preserve"> Киреевский район,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359D">
        <w:rPr>
          <w:rFonts w:ascii="Times New Roman" w:hAnsi="Times New Roman" w:cs="Times New Roman"/>
          <w:sz w:val="28"/>
          <w:szCs w:val="28"/>
        </w:rPr>
        <w:t xml:space="preserve"> проверочной группы;</w:t>
      </w:r>
    </w:p>
    <w:p w:rsidR="0058359D" w:rsidRPr="0058359D" w:rsidRDefault="001A6DA6" w:rsidP="005835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8359D" w:rsidRPr="0058359D">
        <w:rPr>
          <w:rFonts w:ascii="Times New Roman" w:hAnsi="Times New Roman" w:cs="Times New Roman"/>
          <w:sz w:val="28"/>
          <w:szCs w:val="28"/>
        </w:rPr>
        <w:t>Исаченко Я.Ю., главн</w:t>
      </w:r>
      <w:r w:rsidR="0058359D">
        <w:rPr>
          <w:rFonts w:ascii="Times New Roman" w:hAnsi="Times New Roman" w:cs="Times New Roman"/>
          <w:sz w:val="28"/>
          <w:szCs w:val="28"/>
        </w:rPr>
        <w:t>ого</w:t>
      </w:r>
      <w:r w:rsidR="0058359D" w:rsidRPr="0058359D">
        <w:rPr>
          <w:rFonts w:ascii="Times New Roman" w:hAnsi="Times New Roman" w:cs="Times New Roman"/>
          <w:sz w:val="28"/>
          <w:szCs w:val="28"/>
        </w:rPr>
        <w:t xml:space="preserve"> референт</w:t>
      </w:r>
      <w:r w:rsidR="0058359D">
        <w:rPr>
          <w:rFonts w:ascii="Times New Roman" w:hAnsi="Times New Roman" w:cs="Times New Roman"/>
          <w:sz w:val="28"/>
          <w:szCs w:val="28"/>
        </w:rPr>
        <w:t>а</w:t>
      </w:r>
      <w:r w:rsidR="0058359D" w:rsidRPr="00583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59D" w:rsidRPr="0058359D">
        <w:rPr>
          <w:rFonts w:ascii="Times New Roman" w:hAnsi="Times New Roman" w:cs="Times New Roman"/>
          <w:sz w:val="28"/>
          <w:szCs w:val="28"/>
        </w:rPr>
        <w:t>отдела внутреннего финансового контроля финансового управления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Киреевский район, члена проверочной группы.</w:t>
      </w:r>
    </w:p>
    <w:p w:rsidR="0058359D" w:rsidRDefault="0058359D" w:rsidP="005835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59D">
        <w:rPr>
          <w:rFonts w:ascii="Times New Roman" w:hAnsi="Times New Roman" w:cs="Times New Roman"/>
          <w:sz w:val="28"/>
          <w:szCs w:val="28"/>
        </w:rPr>
        <w:t>Срок проведения обследования, не включая периоды его приостановления, составил 2 рабочих дня, с 16.09.2019 по 17.09.2019.</w:t>
      </w:r>
    </w:p>
    <w:p w:rsidR="006B281A" w:rsidRDefault="00756F82" w:rsidP="006B28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81A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составлено Заключение о результатах обследования № 01/2019 от </w:t>
      </w:r>
      <w:r w:rsidR="001A6DA6" w:rsidRPr="006B281A">
        <w:rPr>
          <w:rFonts w:ascii="Times New Roman" w:hAnsi="Times New Roman" w:cs="Times New Roman"/>
          <w:sz w:val="28"/>
          <w:szCs w:val="28"/>
        </w:rPr>
        <w:t>19.09.2019, выявлено наличие следующих нарушений.</w:t>
      </w:r>
    </w:p>
    <w:p w:rsidR="006B281A" w:rsidRDefault="001A6DA6" w:rsidP="006B281A">
      <w:pPr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B281A">
        <w:rPr>
          <w:rFonts w:ascii="Times New Roman" w:hAnsi="Times New Roman" w:cs="Times New Roman"/>
          <w:sz w:val="28"/>
          <w:szCs w:val="28"/>
        </w:rPr>
        <w:t xml:space="preserve">1. </w:t>
      </w:r>
      <w:r w:rsidRPr="006B2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пункта 2 статьи 8 </w:t>
      </w:r>
      <w:r w:rsidR="006B281A" w:rsidRPr="006B281A">
        <w:rPr>
          <w:rFonts w:ascii="Times New Roman" w:hAnsi="Times New Roman" w:cs="Times New Roman"/>
          <w:sz w:val="28"/>
          <w:szCs w:val="28"/>
        </w:rPr>
        <w:t>Федеральн</w:t>
      </w:r>
      <w:r w:rsidR="006B281A">
        <w:rPr>
          <w:rFonts w:ascii="Times New Roman" w:hAnsi="Times New Roman" w:cs="Times New Roman"/>
          <w:sz w:val="28"/>
          <w:szCs w:val="28"/>
        </w:rPr>
        <w:t xml:space="preserve">ого </w:t>
      </w:r>
      <w:r w:rsidR="006B281A" w:rsidRPr="006B281A">
        <w:rPr>
          <w:rFonts w:ascii="Times New Roman" w:hAnsi="Times New Roman" w:cs="Times New Roman"/>
          <w:sz w:val="28"/>
          <w:szCs w:val="28"/>
        </w:rPr>
        <w:t>закон</w:t>
      </w:r>
      <w:r w:rsidR="006B281A">
        <w:rPr>
          <w:rFonts w:ascii="Times New Roman" w:hAnsi="Times New Roman" w:cs="Times New Roman"/>
          <w:sz w:val="28"/>
          <w:szCs w:val="28"/>
        </w:rPr>
        <w:t>а от 06.12.2011 №</w:t>
      </w:r>
      <w:r w:rsidR="006B281A" w:rsidRPr="006B281A">
        <w:rPr>
          <w:rFonts w:ascii="Times New Roman" w:hAnsi="Times New Roman" w:cs="Times New Roman"/>
          <w:sz w:val="28"/>
          <w:szCs w:val="28"/>
        </w:rPr>
        <w:t xml:space="preserve"> 402-ФЗ</w:t>
      </w:r>
      <w:r w:rsidR="006B281A">
        <w:rPr>
          <w:rFonts w:ascii="Times New Roman" w:hAnsi="Times New Roman" w:cs="Times New Roman"/>
          <w:sz w:val="28"/>
          <w:szCs w:val="28"/>
        </w:rPr>
        <w:t xml:space="preserve"> «О бухгалтерском учёте» </w:t>
      </w:r>
      <w:r w:rsidR="004C5AE4">
        <w:rPr>
          <w:rFonts w:ascii="Times New Roman" w:hAnsi="Times New Roman" w:cs="Times New Roman"/>
          <w:sz w:val="28"/>
          <w:szCs w:val="28"/>
        </w:rPr>
        <w:t xml:space="preserve">(далее - Федеральный закон № 402-ФЗ) </w:t>
      </w:r>
      <w:r w:rsidRPr="006B2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объектом контроля не сформирована учётная политика, т.е. не определена </w:t>
      </w:r>
      <w:r w:rsidRPr="006B281A">
        <w:rPr>
          <w:rStyle w:val="blk"/>
          <w:rFonts w:ascii="Times New Roman" w:hAnsi="Times New Roman" w:cs="Times New Roman"/>
          <w:sz w:val="28"/>
          <w:szCs w:val="28"/>
        </w:rPr>
        <w:t>совокупность способов ведения бухгалтерского учета - первичного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1A6DA6" w:rsidRPr="006B281A" w:rsidRDefault="006B281A" w:rsidP="006B281A">
      <w:pPr>
        <w:spacing w:line="240" w:lineRule="auto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        </w:t>
      </w:r>
      <w:r w:rsidRPr="006B281A">
        <w:rPr>
          <w:rStyle w:val="blk"/>
          <w:rFonts w:ascii="Times New Roman" w:hAnsi="Times New Roman" w:cs="Times New Roman"/>
          <w:sz w:val="28"/>
          <w:szCs w:val="28"/>
        </w:rPr>
        <w:t>2.</w:t>
      </w:r>
      <w:r w:rsidR="001A6DA6"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DA6"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В нарушение пункта 3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Инструкции</w:t>
        </w:r>
        <w:r w:rsidRPr="006B28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</w:t>
      </w:r>
      <w:r w:rsidRPr="006B281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Минфина России от 01.12.2010 №</w:t>
      </w:r>
      <w:r w:rsidRPr="006B281A">
        <w:rPr>
          <w:rFonts w:ascii="Times New Roman" w:hAnsi="Times New Roman" w:cs="Times New Roman"/>
          <w:sz w:val="28"/>
          <w:szCs w:val="28"/>
        </w:rPr>
        <w:t xml:space="preserve"> 157н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5AE4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B281A">
        <w:rPr>
          <w:rFonts w:ascii="Times New Roman" w:hAnsi="Times New Roman" w:cs="Times New Roman"/>
          <w:sz w:val="28"/>
          <w:szCs w:val="28"/>
        </w:rPr>
        <w:t xml:space="preserve"> 157н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A6DA6" w:rsidRPr="006B281A">
        <w:rPr>
          <w:rStyle w:val="blk"/>
          <w:rFonts w:ascii="Times New Roman" w:hAnsi="Times New Roman" w:cs="Times New Roman"/>
          <w:sz w:val="28"/>
          <w:szCs w:val="28"/>
        </w:rPr>
        <w:t>бухгалтерский учет обязательств по начислению и выплате заработной платы сотрудникам методом двойной записи на взаимосвязанных балансовых счетах бухгалтерского</w:t>
      </w:r>
      <w:proofErr w:type="gramEnd"/>
      <w:r w:rsidR="001A6DA6"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 учета не осуществлялся.</w:t>
      </w:r>
    </w:p>
    <w:p w:rsidR="001A6DA6" w:rsidRPr="006B281A" w:rsidRDefault="001A6DA6" w:rsidP="001A6DA6">
      <w:pPr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   </w:t>
      </w:r>
      <w:r w:rsidRPr="006B281A">
        <w:rPr>
          <w:rFonts w:ascii="Times New Roman" w:hAnsi="Times New Roman" w:cs="Times New Roman"/>
          <w:sz w:val="28"/>
          <w:szCs w:val="28"/>
        </w:rPr>
        <w:t xml:space="preserve">За период 2018 года в бухгалтерских регистрах начислена оплата труда сотрудникам в сумме 3370869,29 рублей, выплачена в сумме 3288685,09 рублей без </w:t>
      </w:r>
      <w:r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применения балансовых счетов бухгалтерского учета. </w:t>
      </w:r>
    </w:p>
    <w:p w:rsidR="001A6DA6" w:rsidRPr="004C5AE4" w:rsidRDefault="001A6DA6" w:rsidP="001A6DA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A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5AE4" w:rsidRPr="004C5A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5AE4">
        <w:rPr>
          <w:rFonts w:ascii="Times New Roman" w:hAnsi="Times New Roman" w:cs="Times New Roman"/>
          <w:b/>
          <w:sz w:val="28"/>
          <w:szCs w:val="28"/>
        </w:rPr>
        <w:t xml:space="preserve">   Ведение счетов бухгалтерского учета вне применяемых регистров бухгалтерского учета является грубым нарушением требований к бухгалтерскому учету, административным правонарушением, предусмотренным  статьей 15.11 </w:t>
      </w:r>
      <w:proofErr w:type="spellStart"/>
      <w:r w:rsidRPr="004C5AE4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4C5AE4">
        <w:rPr>
          <w:rFonts w:ascii="Times New Roman" w:hAnsi="Times New Roman" w:cs="Times New Roman"/>
          <w:b/>
          <w:sz w:val="28"/>
          <w:szCs w:val="28"/>
        </w:rPr>
        <w:t xml:space="preserve"> РФ.</w:t>
      </w:r>
    </w:p>
    <w:p w:rsidR="001A6DA6" w:rsidRPr="006B281A" w:rsidRDefault="004C5AE4" w:rsidP="001A6DA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DA6" w:rsidRPr="006B281A">
        <w:rPr>
          <w:rFonts w:ascii="Times New Roman" w:hAnsi="Times New Roman" w:cs="Times New Roman"/>
          <w:sz w:val="28"/>
          <w:szCs w:val="28"/>
        </w:rPr>
        <w:t>3. В нарушение пункта 1 статьи 10 Федерального закона № 402-ФЗ, пункта 11 Инструкции № 157н бухгалтерские регистры – главная книга (помесячно) за период 2018 года, журнал операций по санкционированию не формировались в МКУ «</w:t>
      </w:r>
      <w:proofErr w:type="spellStart"/>
      <w:r w:rsidR="001A6DA6" w:rsidRPr="006B281A">
        <w:rPr>
          <w:rFonts w:ascii="Times New Roman" w:hAnsi="Times New Roman" w:cs="Times New Roman"/>
          <w:sz w:val="28"/>
          <w:szCs w:val="28"/>
        </w:rPr>
        <w:t>Приупский</w:t>
      </w:r>
      <w:proofErr w:type="spellEnd"/>
      <w:r w:rsidR="001A6DA6" w:rsidRPr="006B281A">
        <w:rPr>
          <w:rFonts w:ascii="Times New Roman" w:hAnsi="Times New Roman" w:cs="Times New Roman"/>
          <w:sz w:val="28"/>
          <w:szCs w:val="28"/>
        </w:rPr>
        <w:t xml:space="preserve"> сервис».</w:t>
      </w:r>
      <w:r w:rsidR="001A6DA6"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1A6DA6" w:rsidRPr="004C5AE4" w:rsidRDefault="004C5AE4" w:rsidP="001A6DA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AE4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1A6DA6" w:rsidRPr="004C5AE4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Отсутствие у экономического субъекта регистров бухгалтерского учета за 2018 год является грубым нарушением требований бухгалтерского учёта, административным правонарушением, предусмотренное статьей 15.11 </w:t>
      </w:r>
      <w:proofErr w:type="spellStart"/>
      <w:r w:rsidR="001A6DA6" w:rsidRPr="004C5AE4">
        <w:rPr>
          <w:rStyle w:val="blk"/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1A6DA6" w:rsidRPr="004C5AE4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РФ.</w:t>
      </w:r>
    </w:p>
    <w:p w:rsidR="001A6DA6" w:rsidRPr="006B281A" w:rsidRDefault="004C5AE4" w:rsidP="001A6DA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DA6" w:rsidRPr="006B281A">
        <w:rPr>
          <w:rFonts w:ascii="Times New Roman" w:hAnsi="Times New Roman" w:cs="Times New Roman"/>
          <w:sz w:val="28"/>
          <w:szCs w:val="28"/>
        </w:rPr>
        <w:t xml:space="preserve">4. </w:t>
      </w:r>
      <w:r w:rsidR="001A6DA6"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В нарушение части 1 статьи 158 </w:t>
      </w:r>
      <w:r>
        <w:rPr>
          <w:rStyle w:val="blk"/>
          <w:rFonts w:ascii="Times New Roman" w:hAnsi="Times New Roman" w:cs="Times New Roman"/>
          <w:sz w:val="28"/>
          <w:szCs w:val="28"/>
        </w:rPr>
        <w:t>Бюджетного кодекса</w:t>
      </w:r>
      <w:r w:rsidR="001A6DA6"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Российской Федерации (далее – БК РФ)</w:t>
      </w:r>
      <w:r w:rsidR="001A6DA6"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 лимиты бюджетных обязательств по подведомственным получателям бюджетных средств под финансовое обеспечение иными межбюджетными трансфертами в сумме 400 000,00 рублей Администрацией не распределялись.</w:t>
      </w:r>
    </w:p>
    <w:p w:rsidR="001A6DA6" w:rsidRPr="001A6DA6" w:rsidRDefault="004C5AE4" w:rsidP="001A6D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         </w:t>
      </w:r>
      <w:r w:rsidR="001A6DA6" w:rsidRPr="006B281A">
        <w:rPr>
          <w:rStyle w:val="blk"/>
          <w:rFonts w:ascii="Times New Roman" w:hAnsi="Times New Roman" w:cs="Times New Roman"/>
          <w:sz w:val="28"/>
          <w:szCs w:val="28"/>
        </w:rPr>
        <w:t xml:space="preserve">5.  </w:t>
      </w:r>
      <w:r w:rsidR="001A6DA6" w:rsidRPr="006B281A">
        <w:rPr>
          <w:rFonts w:ascii="Times New Roman" w:hAnsi="Times New Roman" w:cs="Times New Roman"/>
          <w:sz w:val="28"/>
          <w:szCs w:val="28"/>
        </w:rPr>
        <w:t>В нарушение</w:t>
      </w:r>
      <w:r w:rsidR="001A6DA6" w:rsidRPr="001A6DA6">
        <w:rPr>
          <w:rFonts w:ascii="Times New Roman" w:hAnsi="Times New Roman" w:cs="Times New Roman"/>
          <w:sz w:val="28"/>
          <w:szCs w:val="28"/>
        </w:rPr>
        <w:t xml:space="preserve"> части 4 статьи 21 БК РФ при исполнении денежных обязательств по оплате труда  за счёт иных межбюджетных трансфертов не сохранен код целевой статьи расходов бюджета «9990020270- мероприятия направленные на выплату заработной платы».</w:t>
      </w:r>
    </w:p>
    <w:p w:rsidR="001A6DA6" w:rsidRPr="001A6DA6" w:rsidRDefault="004C5AE4" w:rsidP="001A6D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6DA6" w:rsidRPr="001A6DA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DA6" w:rsidRPr="001A6DA6">
        <w:rPr>
          <w:rFonts w:ascii="Times New Roman" w:hAnsi="Times New Roman" w:cs="Times New Roman"/>
          <w:sz w:val="28"/>
          <w:szCs w:val="28"/>
        </w:rPr>
        <w:t xml:space="preserve">В нарушение статьи 38 БК РФ, условий Соглашения № 1 от 02.02.2018 года </w:t>
      </w:r>
      <w:r w:rsidRPr="004C5AE4">
        <w:rPr>
          <w:rFonts w:ascii="Times New Roman" w:hAnsi="Times New Roman" w:cs="Times New Roman"/>
          <w:sz w:val="28"/>
          <w:szCs w:val="28"/>
        </w:rPr>
        <w:t xml:space="preserve">«О предоставлении бюджету муниципального образования </w:t>
      </w:r>
      <w:proofErr w:type="spellStart"/>
      <w:r w:rsidRPr="004C5AE4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4C5AE4">
        <w:rPr>
          <w:rFonts w:ascii="Times New Roman" w:hAnsi="Times New Roman" w:cs="Times New Roman"/>
          <w:sz w:val="28"/>
          <w:szCs w:val="28"/>
        </w:rPr>
        <w:t xml:space="preserve"> Киреевского района иных межбюджетных трансфертов за счёт средств бюджета муниципального образования Киреевский район на оплату потреблённых топливно-энергетических ресурсов»</w:t>
      </w:r>
      <w:r>
        <w:rPr>
          <w:sz w:val="28"/>
          <w:szCs w:val="28"/>
        </w:rPr>
        <w:t xml:space="preserve"> </w:t>
      </w:r>
      <w:r w:rsidR="001A6DA6" w:rsidRPr="001A6DA6">
        <w:rPr>
          <w:rFonts w:ascii="Times New Roman" w:hAnsi="Times New Roman" w:cs="Times New Roman"/>
          <w:sz w:val="28"/>
          <w:szCs w:val="28"/>
        </w:rPr>
        <w:t xml:space="preserve">Администрацией не обеспечен принцип </w:t>
      </w:r>
      <w:proofErr w:type="spellStart"/>
      <w:r w:rsidR="001A6DA6" w:rsidRPr="001A6DA6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1A6DA6" w:rsidRPr="001A6DA6">
        <w:rPr>
          <w:rFonts w:ascii="Times New Roman" w:hAnsi="Times New Roman" w:cs="Times New Roman"/>
          <w:sz w:val="28"/>
          <w:szCs w:val="28"/>
        </w:rPr>
        <w:t xml:space="preserve"> и целевого характера бюджетных средств - нарушены условия использования иных межбюджетных трансфертов, выделенных из бюджета муниципального образования Киреевский район в</w:t>
      </w:r>
      <w:proofErr w:type="gramEnd"/>
      <w:r w:rsidR="001A6DA6" w:rsidRPr="001A6DA6">
        <w:rPr>
          <w:rFonts w:ascii="Times New Roman" w:hAnsi="Times New Roman" w:cs="Times New Roman"/>
          <w:sz w:val="28"/>
          <w:szCs w:val="28"/>
        </w:rPr>
        <w:t xml:space="preserve"> сумме 400 000,00 рублей на оплату потребленных </w:t>
      </w:r>
      <w:proofErr w:type="gramStart"/>
      <w:r w:rsidR="001A6DA6" w:rsidRPr="001A6DA6">
        <w:rPr>
          <w:rFonts w:ascii="Times New Roman" w:hAnsi="Times New Roman" w:cs="Times New Roman"/>
          <w:sz w:val="28"/>
          <w:szCs w:val="28"/>
        </w:rPr>
        <w:t>топливно-энергетический</w:t>
      </w:r>
      <w:proofErr w:type="gramEnd"/>
      <w:r w:rsidR="001A6DA6" w:rsidRPr="001A6DA6">
        <w:rPr>
          <w:rFonts w:ascii="Times New Roman" w:hAnsi="Times New Roman" w:cs="Times New Roman"/>
          <w:sz w:val="28"/>
          <w:szCs w:val="28"/>
        </w:rPr>
        <w:t xml:space="preserve"> ресурсов, с целью недопущения просроченной задолженности поставщикам ресурсов.</w:t>
      </w:r>
    </w:p>
    <w:p w:rsidR="001A6DA6" w:rsidRPr="004C5AE4" w:rsidRDefault="001A6DA6" w:rsidP="001A6D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AE4">
        <w:rPr>
          <w:rFonts w:ascii="Times New Roman" w:hAnsi="Times New Roman" w:cs="Times New Roman"/>
          <w:b/>
          <w:sz w:val="28"/>
          <w:szCs w:val="28"/>
        </w:rPr>
        <w:t xml:space="preserve">        Выявленное нарушение является административным правонарушением, предусмотренное статьей 15.15.3 </w:t>
      </w:r>
      <w:proofErr w:type="spellStart"/>
      <w:r w:rsidRPr="004C5AE4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4C5AE4">
        <w:rPr>
          <w:rFonts w:ascii="Times New Roman" w:hAnsi="Times New Roman" w:cs="Times New Roman"/>
          <w:b/>
          <w:sz w:val="28"/>
          <w:szCs w:val="28"/>
        </w:rPr>
        <w:t xml:space="preserve"> РФ.</w:t>
      </w:r>
    </w:p>
    <w:p w:rsidR="001A6DA6" w:rsidRPr="001A6DA6" w:rsidRDefault="004C5AE4" w:rsidP="004C5AE4">
      <w:pPr>
        <w:shd w:val="clear" w:color="auto" w:fill="FFFFFF"/>
        <w:spacing w:line="240" w:lineRule="auto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6DA6" w:rsidRPr="001A6DA6">
        <w:rPr>
          <w:rFonts w:ascii="Times New Roman" w:hAnsi="Times New Roman" w:cs="Times New Roman"/>
          <w:sz w:val="28"/>
          <w:szCs w:val="28"/>
        </w:rPr>
        <w:t xml:space="preserve">7. </w:t>
      </w:r>
      <w:r w:rsidR="001A6DA6" w:rsidRPr="001A6DA6">
        <w:rPr>
          <w:rStyle w:val="blk"/>
          <w:rFonts w:ascii="Times New Roman" w:hAnsi="Times New Roman" w:cs="Times New Roman"/>
          <w:sz w:val="28"/>
          <w:szCs w:val="28"/>
        </w:rPr>
        <w:t xml:space="preserve">В нарушение статьи 221 БК РФ главным распорядителем бюджетных средств - Администрацией не утвержден Порядок составления, утверждения и ведения бюджетных смет казённых учреждений муниципального образования </w:t>
      </w:r>
      <w:proofErr w:type="spellStart"/>
      <w:r w:rsidR="001A6DA6" w:rsidRPr="001A6DA6">
        <w:rPr>
          <w:rStyle w:val="blk"/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="001A6DA6" w:rsidRPr="001A6DA6">
        <w:rPr>
          <w:rStyle w:val="blk"/>
          <w:rFonts w:ascii="Times New Roman" w:hAnsi="Times New Roman" w:cs="Times New Roman"/>
          <w:sz w:val="28"/>
          <w:szCs w:val="28"/>
        </w:rPr>
        <w:t xml:space="preserve"> Киреевского района в период 2018 годов.</w:t>
      </w:r>
    </w:p>
    <w:p w:rsidR="004C5AE4" w:rsidRDefault="004C5AE4" w:rsidP="004C5AE4">
      <w:pPr>
        <w:pStyle w:val="1"/>
        <w:contextualSpacing/>
        <w:jc w:val="both"/>
        <w:rPr>
          <w:b w:val="0"/>
          <w:sz w:val="28"/>
          <w:szCs w:val="28"/>
        </w:rPr>
      </w:pPr>
      <w:r>
        <w:rPr>
          <w:rStyle w:val="blk"/>
          <w:b w:val="0"/>
          <w:sz w:val="28"/>
          <w:szCs w:val="28"/>
        </w:rPr>
        <w:lastRenderedPageBreak/>
        <w:t xml:space="preserve">      </w:t>
      </w:r>
      <w:r w:rsidR="001A6DA6" w:rsidRPr="004C5AE4">
        <w:rPr>
          <w:rStyle w:val="blk"/>
          <w:b w:val="0"/>
          <w:sz w:val="28"/>
          <w:szCs w:val="28"/>
        </w:rPr>
        <w:t xml:space="preserve">8.  </w:t>
      </w:r>
      <w:r w:rsidR="001A6DA6" w:rsidRPr="004C5AE4">
        <w:rPr>
          <w:b w:val="0"/>
          <w:sz w:val="28"/>
          <w:szCs w:val="28"/>
        </w:rPr>
        <w:t>В нарушение пункта 11 Приказа Минфина РФ от 20 ноября 2007 года № 112н</w:t>
      </w:r>
      <w:r>
        <w:rPr>
          <w:b w:val="0"/>
          <w:sz w:val="28"/>
          <w:szCs w:val="28"/>
        </w:rPr>
        <w:t xml:space="preserve"> </w:t>
      </w:r>
      <w:r w:rsidRPr="004C5AE4">
        <w:rPr>
          <w:b w:val="0"/>
          <w:sz w:val="28"/>
          <w:szCs w:val="28"/>
        </w:rPr>
        <w:t xml:space="preserve">"Об общих требованиях к порядку составления, утверждения и ведения бюджетных смет казенных учреждений" </w:t>
      </w:r>
      <w:r w:rsidR="001A6DA6" w:rsidRPr="004C5AE4">
        <w:rPr>
          <w:b w:val="0"/>
          <w:sz w:val="28"/>
          <w:szCs w:val="28"/>
        </w:rPr>
        <w:t>изменения показателей бюджетной сметы МКУ «</w:t>
      </w:r>
      <w:proofErr w:type="spellStart"/>
      <w:r w:rsidR="001A6DA6" w:rsidRPr="004C5AE4">
        <w:rPr>
          <w:b w:val="0"/>
          <w:sz w:val="28"/>
          <w:szCs w:val="28"/>
        </w:rPr>
        <w:t>Приупский</w:t>
      </w:r>
      <w:proofErr w:type="spellEnd"/>
      <w:r w:rsidR="001A6DA6" w:rsidRPr="004C5AE4">
        <w:rPr>
          <w:b w:val="0"/>
          <w:sz w:val="28"/>
          <w:szCs w:val="28"/>
        </w:rPr>
        <w:t xml:space="preserve"> сервис» на 2018 и плановый период 2019-2020 годов по КБК 871 0505 9990000590 111  в сумме 400000 рублей не создавались, </w:t>
      </w:r>
      <w:proofErr w:type="gramStart"/>
      <w:r w:rsidR="001A6DA6" w:rsidRPr="004C5AE4">
        <w:rPr>
          <w:b w:val="0"/>
          <w:sz w:val="28"/>
          <w:szCs w:val="28"/>
        </w:rPr>
        <w:t>следовательно</w:t>
      </w:r>
      <w:proofErr w:type="gramEnd"/>
      <w:r w:rsidR="001A6DA6" w:rsidRPr="004C5AE4">
        <w:rPr>
          <w:b w:val="0"/>
          <w:sz w:val="28"/>
          <w:szCs w:val="28"/>
        </w:rPr>
        <w:t xml:space="preserve"> объемы соответствующих лимитов бюджетных обязательств не доводились до получателя бюджетных средств.</w:t>
      </w:r>
    </w:p>
    <w:p w:rsidR="004C5AE4" w:rsidRDefault="004C5AE4" w:rsidP="004C5AE4">
      <w:pPr>
        <w:pStyle w:val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6DA6" w:rsidRPr="001A6DA6">
        <w:rPr>
          <w:sz w:val="28"/>
          <w:szCs w:val="28"/>
        </w:rPr>
        <w:t xml:space="preserve">Выявленное нарушение является административным правонарушением, предусмотренное статьей 15.15.7 </w:t>
      </w:r>
      <w:proofErr w:type="spellStart"/>
      <w:r w:rsidR="001A6DA6" w:rsidRPr="001A6DA6">
        <w:rPr>
          <w:sz w:val="28"/>
          <w:szCs w:val="28"/>
        </w:rPr>
        <w:t>КоАП</w:t>
      </w:r>
      <w:proofErr w:type="spellEnd"/>
      <w:r w:rsidR="001A6DA6" w:rsidRPr="001A6DA6">
        <w:rPr>
          <w:sz w:val="28"/>
          <w:szCs w:val="28"/>
        </w:rPr>
        <w:t xml:space="preserve"> РФ.</w:t>
      </w:r>
    </w:p>
    <w:p w:rsidR="004C5AE4" w:rsidRDefault="004C5AE4" w:rsidP="00953932">
      <w:pPr>
        <w:pStyle w:val="1"/>
        <w:contextualSpacing/>
        <w:jc w:val="both"/>
        <w:rPr>
          <w:rStyle w:val="blk"/>
          <w:b w:val="0"/>
          <w:sz w:val="28"/>
          <w:szCs w:val="28"/>
        </w:rPr>
      </w:pPr>
      <w:r w:rsidRPr="004C5AE4">
        <w:rPr>
          <w:b w:val="0"/>
          <w:sz w:val="28"/>
          <w:szCs w:val="28"/>
        </w:rPr>
        <w:t xml:space="preserve">        </w:t>
      </w:r>
      <w:r w:rsidR="001A6DA6" w:rsidRPr="004C5AE4">
        <w:rPr>
          <w:b w:val="0"/>
          <w:sz w:val="28"/>
          <w:szCs w:val="28"/>
        </w:rPr>
        <w:t xml:space="preserve">9. </w:t>
      </w:r>
      <w:r w:rsidR="001A6DA6" w:rsidRPr="004C5AE4">
        <w:rPr>
          <w:rStyle w:val="blk"/>
          <w:b w:val="0"/>
          <w:sz w:val="28"/>
          <w:szCs w:val="28"/>
        </w:rPr>
        <w:t>В нарушение части 1 статьи 158 БК РФ лимиты бюджетных обязательств по подведомственным получателям бюджетных средств под финансовое обеспечение иными межбюджетными трансфертами в сумме      1 000 000,00 рублей Администрацией не распределялись.</w:t>
      </w:r>
    </w:p>
    <w:p w:rsidR="00953932" w:rsidRPr="00953932" w:rsidRDefault="004C5AE4" w:rsidP="00953932">
      <w:pPr>
        <w:pStyle w:val="1"/>
        <w:contextualSpacing/>
        <w:jc w:val="both"/>
        <w:rPr>
          <w:b w:val="0"/>
          <w:sz w:val="28"/>
          <w:szCs w:val="28"/>
        </w:rPr>
      </w:pPr>
      <w:r w:rsidRPr="004C5AE4">
        <w:rPr>
          <w:rStyle w:val="blk"/>
          <w:b w:val="0"/>
          <w:sz w:val="28"/>
          <w:szCs w:val="28"/>
        </w:rPr>
        <w:t xml:space="preserve">        </w:t>
      </w:r>
      <w:r w:rsidR="001A6DA6" w:rsidRPr="004C5AE4">
        <w:rPr>
          <w:rStyle w:val="blk"/>
          <w:b w:val="0"/>
          <w:sz w:val="28"/>
          <w:szCs w:val="28"/>
        </w:rPr>
        <w:t xml:space="preserve">10. </w:t>
      </w:r>
      <w:r w:rsidR="001A6DA6" w:rsidRPr="004C5AE4">
        <w:rPr>
          <w:b w:val="0"/>
          <w:sz w:val="28"/>
          <w:szCs w:val="28"/>
        </w:rPr>
        <w:t xml:space="preserve">В нарушение части 4 статьи 21 БК РФ при исполнении денежных обязательств по оплате труда  в сумме 1000 000,00 рублей за счёт иных межбюджетных трансфертов, не сохранен код целевой статьи расходов </w:t>
      </w:r>
      <w:r w:rsidR="001A6DA6" w:rsidRPr="00953932">
        <w:rPr>
          <w:b w:val="0"/>
          <w:sz w:val="28"/>
          <w:szCs w:val="28"/>
        </w:rPr>
        <w:t>бюджета «9990020270».</w:t>
      </w:r>
    </w:p>
    <w:p w:rsidR="00953932" w:rsidRDefault="004C5AE4" w:rsidP="00953932">
      <w:pPr>
        <w:pStyle w:val="1"/>
        <w:contextualSpacing/>
        <w:jc w:val="both"/>
        <w:rPr>
          <w:b w:val="0"/>
          <w:sz w:val="28"/>
          <w:szCs w:val="28"/>
        </w:rPr>
      </w:pPr>
      <w:r w:rsidRPr="00953932">
        <w:rPr>
          <w:b w:val="0"/>
          <w:sz w:val="28"/>
          <w:szCs w:val="28"/>
        </w:rPr>
        <w:t xml:space="preserve">  </w:t>
      </w:r>
      <w:r w:rsidR="00953932">
        <w:rPr>
          <w:b w:val="0"/>
          <w:sz w:val="28"/>
          <w:szCs w:val="28"/>
        </w:rPr>
        <w:t xml:space="preserve">        </w:t>
      </w:r>
      <w:r w:rsidRPr="00953932">
        <w:rPr>
          <w:b w:val="0"/>
          <w:sz w:val="28"/>
          <w:szCs w:val="28"/>
        </w:rPr>
        <w:t xml:space="preserve">11. </w:t>
      </w:r>
      <w:proofErr w:type="gramStart"/>
      <w:r w:rsidR="001A6DA6" w:rsidRPr="00953932">
        <w:rPr>
          <w:b w:val="0"/>
          <w:sz w:val="28"/>
          <w:szCs w:val="28"/>
        </w:rPr>
        <w:t xml:space="preserve">В нарушение </w:t>
      </w:r>
      <w:r w:rsidRPr="00953932">
        <w:rPr>
          <w:b w:val="0"/>
          <w:sz w:val="28"/>
          <w:szCs w:val="28"/>
        </w:rPr>
        <w:t>Приказа Минфина РФ от 13.06.199</w:t>
      </w:r>
      <w:r w:rsidR="00953932">
        <w:rPr>
          <w:b w:val="0"/>
          <w:sz w:val="28"/>
          <w:szCs w:val="28"/>
        </w:rPr>
        <w:t>5 №</w:t>
      </w:r>
      <w:r w:rsidRPr="00953932">
        <w:rPr>
          <w:b w:val="0"/>
          <w:sz w:val="28"/>
          <w:szCs w:val="28"/>
        </w:rPr>
        <w:t xml:space="preserve"> 49 "Об утверждении Методических указаний по инвентаризации имущества и финансовых обязательств"</w:t>
      </w:r>
      <w:r w:rsidR="00953932">
        <w:rPr>
          <w:b w:val="0"/>
          <w:sz w:val="28"/>
          <w:szCs w:val="28"/>
        </w:rPr>
        <w:t xml:space="preserve"> (далее – Методические от 13.06.1995 № 49)</w:t>
      </w:r>
      <w:r w:rsidR="001A6DA6" w:rsidRPr="004C5AE4">
        <w:rPr>
          <w:b w:val="0"/>
          <w:sz w:val="28"/>
          <w:szCs w:val="28"/>
        </w:rPr>
        <w:t xml:space="preserve">, Положения  о бухгалтерском учете и отчетности в Российской Федерации, утвержденного Приказом Минфина РФ от 29.07.1998 № 34н инвентаризация </w:t>
      </w:r>
      <w:r w:rsidR="00953932">
        <w:rPr>
          <w:b w:val="0"/>
          <w:sz w:val="28"/>
          <w:szCs w:val="28"/>
        </w:rPr>
        <w:t xml:space="preserve"> </w:t>
      </w:r>
      <w:r w:rsidR="001A6DA6" w:rsidRPr="004C5AE4">
        <w:rPr>
          <w:b w:val="0"/>
          <w:sz w:val="28"/>
          <w:szCs w:val="28"/>
        </w:rPr>
        <w:t xml:space="preserve">финансовых обязательств получателей бюджетных средств муниципального образования </w:t>
      </w:r>
      <w:proofErr w:type="spellStart"/>
      <w:r w:rsidR="001A6DA6" w:rsidRPr="004C5AE4">
        <w:rPr>
          <w:b w:val="0"/>
          <w:sz w:val="28"/>
          <w:szCs w:val="28"/>
        </w:rPr>
        <w:t>Приупское</w:t>
      </w:r>
      <w:proofErr w:type="spellEnd"/>
      <w:r w:rsidR="001A6DA6" w:rsidRPr="004C5AE4">
        <w:rPr>
          <w:b w:val="0"/>
          <w:sz w:val="28"/>
          <w:szCs w:val="28"/>
        </w:rPr>
        <w:t xml:space="preserve">  Киреевского района перед сдачей годовой отчетности за 2018 год не проводилась. </w:t>
      </w:r>
      <w:proofErr w:type="gramEnd"/>
    </w:p>
    <w:p w:rsidR="00953932" w:rsidRDefault="00953932" w:rsidP="00953932">
      <w:pPr>
        <w:pStyle w:val="1"/>
        <w:contextualSpacing/>
        <w:jc w:val="both"/>
        <w:rPr>
          <w:b w:val="0"/>
          <w:sz w:val="28"/>
          <w:szCs w:val="28"/>
        </w:rPr>
      </w:pPr>
      <w:r w:rsidRPr="00953932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Pr="00953932">
        <w:rPr>
          <w:b w:val="0"/>
          <w:sz w:val="28"/>
          <w:szCs w:val="28"/>
        </w:rPr>
        <w:t xml:space="preserve">      </w:t>
      </w:r>
      <w:r w:rsidR="001A6DA6" w:rsidRPr="00953932">
        <w:rPr>
          <w:b w:val="0"/>
          <w:sz w:val="28"/>
          <w:szCs w:val="28"/>
        </w:rPr>
        <w:t xml:space="preserve">12. В нарушение пункта 2.1. Методические рекомендации № 49 количество инвентаризаций в отчетном году, дата их проведения, перечень имущества и </w:t>
      </w:r>
      <w:proofErr w:type="gramStart"/>
      <w:r w:rsidR="001A6DA6" w:rsidRPr="00953932">
        <w:rPr>
          <w:b w:val="0"/>
          <w:sz w:val="28"/>
          <w:szCs w:val="28"/>
        </w:rPr>
        <w:t>финансовых обязательств, проверяемых при каждой из них не установлен</w:t>
      </w:r>
      <w:proofErr w:type="gramEnd"/>
      <w:r w:rsidR="001A6DA6" w:rsidRPr="00953932">
        <w:rPr>
          <w:b w:val="0"/>
          <w:sz w:val="28"/>
          <w:szCs w:val="28"/>
        </w:rPr>
        <w:t xml:space="preserve"> руководителями получателей бюджетных средств муниципального образования </w:t>
      </w:r>
      <w:proofErr w:type="spellStart"/>
      <w:r w:rsidR="001A6DA6" w:rsidRPr="00953932">
        <w:rPr>
          <w:b w:val="0"/>
          <w:sz w:val="28"/>
          <w:szCs w:val="28"/>
        </w:rPr>
        <w:t>Приупское</w:t>
      </w:r>
      <w:proofErr w:type="spellEnd"/>
      <w:r w:rsidR="001A6DA6" w:rsidRPr="00953932">
        <w:rPr>
          <w:b w:val="0"/>
          <w:sz w:val="28"/>
          <w:szCs w:val="28"/>
        </w:rPr>
        <w:t xml:space="preserve"> Киреевского района в рамках учетной политики субъектов контроля.</w:t>
      </w:r>
    </w:p>
    <w:p w:rsidR="00953932" w:rsidRDefault="00953932" w:rsidP="00953932">
      <w:pPr>
        <w:pStyle w:val="1"/>
        <w:contextualSpacing/>
        <w:jc w:val="both"/>
        <w:rPr>
          <w:b w:val="0"/>
          <w:sz w:val="28"/>
          <w:szCs w:val="28"/>
        </w:rPr>
      </w:pPr>
      <w:r w:rsidRPr="00953932">
        <w:rPr>
          <w:b w:val="0"/>
          <w:sz w:val="28"/>
          <w:szCs w:val="28"/>
        </w:rPr>
        <w:t xml:space="preserve">          </w:t>
      </w:r>
      <w:proofErr w:type="gramStart"/>
      <w:r w:rsidR="00D2229B" w:rsidRPr="00953932">
        <w:rPr>
          <w:b w:val="0"/>
          <w:sz w:val="28"/>
          <w:szCs w:val="28"/>
        </w:rPr>
        <w:t>Финансовым управлением администрации  муниципального образования Киреевский райо</w:t>
      </w:r>
      <w:r>
        <w:rPr>
          <w:b w:val="0"/>
          <w:sz w:val="28"/>
          <w:szCs w:val="28"/>
        </w:rPr>
        <w:t>на соответствии с пунктом 39.1</w:t>
      </w:r>
      <w:r w:rsidR="00A06475" w:rsidRPr="00953932">
        <w:rPr>
          <w:b w:val="0"/>
          <w:sz w:val="28"/>
          <w:szCs w:val="28"/>
        </w:rPr>
        <w:t xml:space="preserve"> П</w:t>
      </w:r>
      <w:r w:rsidR="00D2229B" w:rsidRPr="00953932">
        <w:rPr>
          <w:b w:val="0"/>
          <w:sz w:val="28"/>
          <w:szCs w:val="28"/>
        </w:rPr>
        <w:t xml:space="preserve">орядка осуществления полномочий по внутреннему </w:t>
      </w:r>
      <w:r w:rsidR="00057530" w:rsidRPr="00953932">
        <w:rPr>
          <w:b w:val="0"/>
          <w:sz w:val="28"/>
          <w:szCs w:val="28"/>
        </w:rPr>
        <w:t xml:space="preserve">муниципальному финансовому контролю, утвержденного постановлением администрации муниципального образования Киреевский район от 18.07.2014 года №592, </w:t>
      </w:r>
      <w:r w:rsidRPr="00953932">
        <w:rPr>
          <w:b w:val="0"/>
          <w:sz w:val="28"/>
          <w:szCs w:val="28"/>
        </w:rPr>
        <w:t>на основании Заключения о результатах обследования № 01/2019 от 19.09.2019</w:t>
      </w:r>
      <w:r>
        <w:rPr>
          <w:sz w:val="28"/>
          <w:szCs w:val="28"/>
        </w:rPr>
        <w:t xml:space="preserve"> </w:t>
      </w:r>
      <w:r w:rsidR="00A06475" w:rsidRPr="00953932">
        <w:rPr>
          <w:b w:val="0"/>
          <w:sz w:val="28"/>
          <w:szCs w:val="28"/>
        </w:rPr>
        <w:t>в</w:t>
      </w:r>
      <w:r w:rsidR="00057530" w:rsidRPr="00953932">
        <w:rPr>
          <w:b w:val="0"/>
          <w:sz w:val="28"/>
          <w:szCs w:val="28"/>
        </w:rPr>
        <w:t xml:space="preserve"> адрес </w:t>
      </w:r>
      <w:r>
        <w:rPr>
          <w:b w:val="0"/>
          <w:sz w:val="28"/>
          <w:szCs w:val="28"/>
        </w:rPr>
        <w:t xml:space="preserve">главы 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Приупское</w:t>
      </w:r>
      <w:proofErr w:type="spellEnd"/>
      <w:r>
        <w:rPr>
          <w:b w:val="0"/>
          <w:sz w:val="28"/>
          <w:szCs w:val="28"/>
        </w:rPr>
        <w:t xml:space="preserve"> Киреевского района, директора МКУ «</w:t>
      </w:r>
      <w:proofErr w:type="spellStart"/>
      <w:r>
        <w:rPr>
          <w:b w:val="0"/>
          <w:sz w:val="28"/>
          <w:szCs w:val="28"/>
        </w:rPr>
        <w:t>Приупский</w:t>
      </w:r>
      <w:proofErr w:type="spellEnd"/>
      <w:r>
        <w:rPr>
          <w:b w:val="0"/>
          <w:sz w:val="28"/>
          <w:szCs w:val="28"/>
        </w:rPr>
        <w:t xml:space="preserve"> сервис»  направлено</w:t>
      </w:r>
      <w:r w:rsidR="008C6952" w:rsidRPr="00953932">
        <w:rPr>
          <w:b w:val="0"/>
          <w:sz w:val="28"/>
          <w:szCs w:val="28"/>
        </w:rPr>
        <w:t xml:space="preserve"> </w:t>
      </w:r>
      <w:r w:rsidR="00A0638A" w:rsidRPr="00953932">
        <w:rPr>
          <w:b w:val="0"/>
          <w:sz w:val="28"/>
          <w:szCs w:val="28"/>
        </w:rPr>
        <w:t>Пред</w:t>
      </w:r>
      <w:r>
        <w:rPr>
          <w:b w:val="0"/>
          <w:sz w:val="28"/>
          <w:szCs w:val="28"/>
        </w:rPr>
        <w:t>ставление от 18.10.2019 №05-03-24/614 «</w:t>
      </w:r>
      <w:r w:rsidR="007009BE" w:rsidRPr="00953932">
        <w:rPr>
          <w:b w:val="0"/>
          <w:sz w:val="28"/>
          <w:szCs w:val="28"/>
        </w:rPr>
        <w:t>Об</w:t>
      </w:r>
      <w:proofErr w:type="gramEnd"/>
      <w:r w:rsidR="007009BE" w:rsidRPr="00953932">
        <w:rPr>
          <w:b w:val="0"/>
          <w:sz w:val="28"/>
          <w:szCs w:val="28"/>
        </w:rPr>
        <w:t xml:space="preserve"> </w:t>
      </w:r>
      <w:proofErr w:type="gramStart"/>
      <w:r w:rsidR="007009BE" w:rsidRPr="00953932">
        <w:rPr>
          <w:b w:val="0"/>
          <w:sz w:val="28"/>
          <w:szCs w:val="28"/>
        </w:rPr>
        <w:t>устранении</w:t>
      </w:r>
      <w:proofErr w:type="gramEnd"/>
      <w:r w:rsidR="007009BE" w:rsidRPr="00953932">
        <w:rPr>
          <w:b w:val="0"/>
          <w:sz w:val="28"/>
          <w:szCs w:val="28"/>
        </w:rPr>
        <w:t xml:space="preserve"> нарушений </w:t>
      </w:r>
      <w:r>
        <w:rPr>
          <w:b w:val="0"/>
          <w:sz w:val="28"/>
          <w:szCs w:val="28"/>
        </w:rPr>
        <w:t>ведения бухгалтерского учёта».</w:t>
      </w:r>
    </w:p>
    <w:p w:rsidR="007009BE" w:rsidRPr="00953932" w:rsidRDefault="00953932" w:rsidP="00953932">
      <w:pPr>
        <w:pStyle w:val="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7009BE" w:rsidRPr="00953932">
        <w:rPr>
          <w:b w:val="0"/>
          <w:sz w:val="28"/>
          <w:szCs w:val="28"/>
        </w:rPr>
        <w:t xml:space="preserve">Материалы </w:t>
      </w:r>
      <w:r>
        <w:rPr>
          <w:b w:val="0"/>
          <w:sz w:val="28"/>
          <w:szCs w:val="28"/>
        </w:rPr>
        <w:t>контрольного мероприятия</w:t>
      </w:r>
      <w:r w:rsidR="007009BE" w:rsidRPr="00953932">
        <w:rPr>
          <w:b w:val="0"/>
          <w:sz w:val="28"/>
          <w:szCs w:val="28"/>
        </w:rPr>
        <w:t xml:space="preserve"> </w:t>
      </w:r>
      <w:r w:rsidR="004849D2" w:rsidRPr="00953932">
        <w:rPr>
          <w:b w:val="0"/>
          <w:sz w:val="28"/>
          <w:szCs w:val="28"/>
        </w:rPr>
        <w:t>направлены в Киреевскую межрайонную прокуратуру для принятия мер прокурорского реагирова</w:t>
      </w:r>
      <w:r w:rsidRPr="00953932">
        <w:rPr>
          <w:b w:val="0"/>
          <w:sz w:val="28"/>
          <w:szCs w:val="28"/>
        </w:rPr>
        <w:t>ния</w:t>
      </w:r>
      <w:r w:rsidR="004849D2" w:rsidRPr="00953932">
        <w:rPr>
          <w:b w:val="0"/>
          <w:sz w:val="28"/>
          <w:szCs w:val="28"/>
        </w:rPr>
        <w:t xml:space="preserve"> в отношении должностных лиц, совершивших административные правонарушения.</w:t>
      </w:r>
    </w:p>
    <w:p w:rsidR="00A06475" w:rsidRPr="00953932" w:rsidRDefault="00A06475" w:rsidP="0070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75" w:rsidRPr="001A6DA6" w:rsidRDefault="00A06475" w:rsidP="0070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75" w:rsidRPr="001A6DA6" w:rsidRDefault="00A06475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A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06475" w:rsidRPr="001A6DA6" w:rsidRDefault="00A06475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A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885922" w:rsidRPr="001A6DA6" w:rsidRDefault="00A06475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A6">
        <w:rPr>
          <w:rFonts w:ascii="Times New Roman" w:hAnsi="Times New Roman" w:cs="Times New Roman"/>
          <w:sz w:val="28"/>
          <w:szCs w:val="28"/>
        </w:rPr>
        <w:t>а</w:t>
      </w:r>
      <w:r w:rsidR="00885922" w:rsidRPr="001A6D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885922" w:rsidRPr="001A6D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85922" w:rsidRPr="001A6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3B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A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F0D79" w:rsidRPr="001A6DA6">
        <w:rPr>
          <w:rFonts w:ascii="Times New Roman" w:hAnsi="Times New Roman" w:cs="Times New Roman"/>
          <w:sz w:val="28"/>
          <w:szCs w:val="28"/>
        </w:rPr>
        <w:t xml:space="preserve"> </w:t>
      </w:r>
      <w:r w:rsidRPr="001A6DA6">
        <w:rPr>
          <w:rFonts w:ascii="Times New Roman" w:hAnsi="Times New Roman" w:cs="Times New Roman"/>
          <w:sz w:val="28"/>
          <w:szCs w:val="28"/>
        </w:rPr>
        <w:t xml:space="preserve">Киреевский район                             </w:t>
      </w:r>
      <w:r w:rsidR="00A06475" w:rsidRPr="001A6DA6">
        <w:rPr>
          <w:rFonts w:ascii="Times New Roman" w:hAnsi="Times New Roman" w:cs="Times New Roman"/>
          <w:sz w:val="28"/>
          <w:szCs w:val="28"/>
        </w:rPr>
        <w:t xml:space="preserve">  </w:t>
      </w:r>
      <w:r w:rsidRPr="001A6D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1A6DA6">
        <w:rPr>
          <w:rFonts w:ascii="Times New Roman" w:hAnsi="Times New Roman" w:cs="Times New Roman"/>
          <w:sz w:val="28"/>
          <w:szCs w:val="28"/>
        </w:rPr>
        <w:t>Л.Н.Волчкова</w:t>
      </w:r>
      <w:proofErr w:type="spellEnd"/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22" w:rsidRPr="001A6DA6" w:rsidRDefault="00885922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A6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85922" w:rsidRPr="001A6DA6" w:rsidRDefault="00010DDF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A6">
        <w:rPr>
          <w:rFonts w:ascii="Times New Roman" w:hAnsi="Times New Roman" w:cs="Times New Roman"/>
          <w:sz w:val="28"/>
          <w:szCs w:val="28"/>
        </w:rPr>
        <w:t>начальник</w:t>
      </w:r>
    </w:p>
    <w:p w:rsidR="00885922" w:rsidRPr="001A6DA6" w:rsidRDefault="00EF44DF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A6">
        <w:rPr>
          <w:rFonts w:ascii="Times New Roman" w:hAnsi="Times New Roman" w:cs="Times New Roman"/>
          <w:sz w:val="28"/>
          <w:szCs w:val="28"/>
        </w:rPr>
        <w:t>внутреннего</w:t>
      </w:r>
      <w:r w:rsidR="00885922" w:rsidRPr="001A6DA6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1A6DA6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EF44DF" w:rsidRDefault="00EF44DF" w:rsidP="008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A6">
        <w:rPr>
          <w:rFonts w:ascii="Times New Roman" w:hAnsi="Times New Roman" w:cs="Times New Roman"/>
          <w:sz w:val="28"/>
          <w:szCs w:val="28"/>
        </w:rPr>
        <w:t>финансового управ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10DDF">
        <w:rPr>
          <w:rFonts w:ascii="Times New Roman" w:hAnsi="Times New Roman" w:cs="Times New Roman"/>
          <w:sz w:val="28"/>
          <w:szCs w:val="28"/>
        </w:rPr>
        <w:t xml:space="preserve">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010DDF">
        <w:rPr>
          <w:rFonts w:ascii="Times New Roman" w:hAnsi="Times New Roman" w:cs="Times New Roman"/>
          <w:sz w:val="28"/>
          <w:szCs w:val="28"/>
        </w:rPr>
        <w:t>Сайгушева</w:t>
      </w:r>
      <w:proofErr w:type="spellEnd"/>
      <w:r w:rsidR="00010DDF">
        <w:rPr>
          <w:rFonts w:ascii="Times New Roman" w:hAnsi="Times New Roman" w:cs="Times New Roman"/>
          <w:sz w:val="28"/>
          <w:szCs w:val="28"/>
        </w:rPr>
        <w:t xml:space="preserve"> Л.М</w:t>
      </w:r>
    </w:p>
    <w:sectPr w:rsidR="00EF44DF" w:rsidSect="006F67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ED3"/>
    <w:multiLevelType w:val="multilevel"/>
    <w:tmpl w:val="488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109A"/>
    <w:rsid w:val="00010DDF"/>
    <w:rsid w:val="00057530"/>
    <w:rsid w:val="001A6DA6"/>
    <w:rsid w:val="0021052B"/>
    <w:rsid w:val="002419E2"/>
    <w:rsid w:val="002F0D79"/>
    <w:rsid w:val="003937CE"/>
    <w:rsid w:val="003A143B"/>
    <w:rsid w:val="004849D2"/>
    <w:rsid w:val="004C5AE4"/>
    <w:rsid w:val="0058359D"/>
    <w:rsid w:val="005A706C"/>
    <w:rsid w:val="005D4B6D"/>
    <w:rsid w:val="006B281A"/>
    <w:rsid w:val="006F670C"/>
    <w:rsid w:val="007009BE"/>
    <w:rsid w:val="00756F82"/>
    <w:rsid w:val="0078402F"/>
    <w:rsid w:val="007B109A"/>
    <w:rsid w:val="008329CE"/>
    <w:rsid w:val="00856998"/>
    <w:rsid w:val="00885922"/>
    <w:rsid w:val="008C6952"/>
    <w:rsid w:val="00953932"/>
    <w:rsid w:val="00A0638A"/>
    <w:rsid w:val="00A06475"/>
    <w:rsid w:val="00A132BB"/>
    <w:rsid w:val="00A3154C"/>
    <w:rsid w:val="00B61D11"/>
    <w:rsid w:val="00C774B2"/>
    <w:rsid w:val="00D12BC9"/>
    <w:rsid w:val="00D2229B"/>
    <w:rsid w:val="00EB4781"/>
    <w:rsid w:val="00EF44DF"/>
    <w:rsid w:val="00EF4F8B"/>
    <w:rsid w:val="00F05DE5"/>
    <w:rsid w:val="00F067C1"/>
    <w:rsid w:val="00F549BC"/>
    <w:rsid w:val="00F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A"/>
  </w:style>
  <w:style w:type="paragraph" w:styleId="1">
    <w:name w:val="heading 1"/>
    <w:basedOn w:val="a"/>
    <w:link w:val="10"/>
    <w:uiPriority w:val="9"/>
    <w:qFormat/>
    <w:rsid w:val="003A1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3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3A14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1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A143B"/>
  </w:style>
  <w:style w:type="paragraph" w:styleId="a4">
    <w:name w:val="List Paragraph"/>
    <w:basedOn w:val="a"/>
    <w:uiPriority w:val="34"/>
    <w:qFormat/>
    <w:rsid w:val="003A143B"/>
    <w:pPr>
      <w:ind w:left="720"/>
      <w:contextualSpacing/>
    </w:pPr>
  </w:style>
  <w:style w:type="character" w:customStyle="1" w:styleId="nobr">
    <w:name w:val="nobr"/>
    <w:basedOn w:val="a0"/>
    <w:rsid w:val="004C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07750/5dee28ded98033e175c89e684118b9e34d6086b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10F9-00AF-47F6-9DCD-2FE6284B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Isachenko</dc:creator>
  <cp:lastModifiedBy>Saygusheva</cp:lastModifiedBy>
  <cp:revision>4</cp:revision>
  <cp:lastPrinted>2019-10-21T07:46:00Z</cp:lastPrinted>
  <dcterms:created xsi:type="dcterms:W3CDTF">2019-10-24T14:35:00Z</dcterms:created>
  <dcterms:modified xsi:type="dcterms:W3CDTF">2019-10-25T07:38:00Z</dcterms:modified>
</cp:coreProperties>
</file>