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5C31D9" w:rsidRPr="00555AC6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555AC6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г.,301260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93317B" w:rsidRPr="00E30B9C" w:rsidRDefault="00341386" w:rsidP="0093317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</w:t>
      </w:r>
      <w:r w:rsidR="007F7950" w:rsidRPr="007F7950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результатах проведения</w:t>
      </w:r>
      <w:r w:rsidR="007F7950" w:rsidRPr="007F7950">
        <w:rPr>
          <w:rFonts w:ascii="PT Serif" w:hAnsi="PT Serif"/>
          <w:sz w:val="28"/>
          <w:szCs w:val="28"/>
        </w:rPr>
        <w:t xml:space="preserve"> </w:t>
      </w:r>
      <w:r w:rsidR="0093317B" w:rsidRPr="00E30B9C">
        <w:rPr>
          <w:rFonts w:ascii="PT Astra Serif" w:hAnsi="PT Astra Serif"/>
          <w:sz w:val="28"/>
          <w:szCs w:val="28"/>
        </w:rPr>
        <w:t xml:space="preserve">плановой </w:t>
      </w:r>
      <w:r w:rsidR="0093317B">
        <w:rPr>
          <w:rFonts w:ascii="PT Astra Serif" w:hAnsi="PT Astra Serif"/>
          <w:sz w:val="28"/>
          <w:szCs w:val="28"/>
        </w:rPr>
        <w:t xml:space="preserve">выездной </w:t>
      </w:r>
      <w:r w:rsidR="0093317B" w:rsidRPr="00E30B9C">
        <w:rPr>
          <w:rFonts w:ascii="PT Astra Serif" w:hAnsi="PT Astra Serif"/>
          <w:sz w:val="28"/>
          <w:szCs w:val="28"/>
        </w:rPr>
        <w:t xml:space="preserve">проверки </w:t>
      </w:r>
    </w:p>
    <w:p w:rsidR="00A10237" w:rsidRDefault="00A10237" w:rsidP="00A10237">
      <w:pPr>
        <w:spacing w:after="0" w:line="240" w:lineRule="auto"/>
        <w:ind w:firstLine="709"/>
        <w:contextualSpacing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«Ц</w:t>
      </w:r>
      <w:r w:rsidRPr="00C35BC6">
        <w:rPr>
          <w:rFonts w:ascii="PT Astra Serif" w:hAnsi="PT Astra Serif"/>
          <w:sz w:val="28"/>
          <w:szCs w:val="28"/>
        </w:rPr>
        <w:t>елевого и эффективного использования субсидии на финансовое обеспечение муниципального задания на оказание муниципальных услуг (выполнения работ), субсидии на иные цели и использование средств, полученных учреждением от оказания платных услуг и осуществления иной приносящей доход деятельности, п</w:t>
      </w:r>
      <w:r w:rsidRPr="00C35BC6">
        <w:rPr>
          <w:rFonts w:ascii="PT Astra Serif" w:eastAsiaTheme="minorHAnsi" w:hAnsi="PT Astra Serif"/>
          <w:sz w:val="28"/>
          <w:szCs w:val="28"/>
          <w:lang w:eastAsia="en-US"/>
        </w:rPr>
        <w:t>роверки достоверности отчётов об исполнении муниципального задания, отчёта о достижении значений показателей результативности пр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едоставления средств из бюджета м</w:t>
      </w:r>
      <w:r w:rsidRPr="00C35BC6">
        <w:rPr>
          <w:rFonts w:ascii="PT Astra Serif" w:eastAsiaTheme="minorHAnsi" w:hAnsi="PT Astra Serif"/>
          <w:sz w:val="28"/>
          <w:szCs w:val="28"/>
          <w:lang w:eastAsia="en-US"/>
        </w:rPr>
        <w:t>униципального образования Киреевский район</w:t>
      </w:r>
      <w:r>
        <w:rPr>
          <w:rFonts w:ascii="PT Astra Serif" w:eastAsiaTheme="minorHAnsi" w:hAnsi="PT Astra Serif"/>
          <w:sz w:val="28"/>
          <w:szCs w:val="28"/>
          <w:lang w:eastAsia="en-US"/>
        </w:rPr>
        <w:t>»</w:t>
      </w:r>
      <w:r w:rsidRPr="00C35BC6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End"/>
    </w:p>
    <w:p w:rsidR="00A10237" w:rsidRPr="00A10237" w:rsidRDefault="00A10237" w:rsidP="00A10237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10237">
        <w:rPr>
          <w:rFonts w:ascii="PT Astra Serif" w:eastAsiaTheme="minorHAnsi" w:hAnsi="PT Astra Serif"/>
          <w:b/>
          <w:sz w:val="28"/>
          <w:szCs w:val="28"/>
          <w:u w:val="single"/>
          <w:lang w:eastAsia="en-US"/>
        </w:rPr>
        <w:t>в М</w:t>
      </w:r>
      <w:r w:rsidRPr="00A10237">
        <w:rPr>
          <w:rFonts w:ascii="PT Astra Serif" w:hAnsi="PT Astra Serif"/>
          <w:b/>
          <w:sz w:val="28"/>
          <w:szCs w:val="28"/>
          <w:u w:val="single"/>
        </w:rPr>
        <w:t>униципальном бюджетном учреждении культуры «Киреевский районный культурно-информационный центр «</w:t>
      </w:r>
      <w:proofErr w:type="spellStart"/>
      <w:r w:rsidRPr="00A10237">
        <w:rPr>
          <w:rFonts w:ascii="PT Astra Serif" w:hAnsi="PT Astra Serif"/>
          <w:b/>
          <w:sz w:val="28"/>
          <w:szCs w:val="28"/>
          <w:u w:val="single"/>
        </w:rPr>
        <w:t>Дедославль</w:t>
      </w:r>
      <w:proofErr w:type="spellEnd"/>
      <w:r w:rsidRPr="00A10237">
        <w:rPr>
          <w:rFonts w:ascii="PT Astra Serif" w:hAnsi="PT Astra Serif"/>
          <w:b/>
          <w:sz w:val="28"/>
          <w:szCs w:val="28"/>
          <w:u w:val="single"/>
        </w:rPr>
        <w:t xml:space="preserve"> с правом телерадиовещания» муниципального образования Киреевский район</w:t>
      </w:r>
    </w:p>
    <w:p w:rsidR="0093317B" w:rsidRDefault="0093317B" w:rsidP="0093317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A10237" w:rsidRDefault="00A10237" w:rsidP="00A1023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5F51">
        <w:rPr>
          <w:rFonts w:ascii="PT Astra Serif" w:hAnsi="PT Astra Serif"/>
          <w:sz w:val="28"/>
          <w:szCs w:val="28"/>
        </w:rPr>
        <w:t xml:space="preserve">В соответствии с пунктом  5 </w:t>
      </w:r>
      <w:r>
        <w:rPr>
          <w:rFonts w:ascii="PT Astra Serif" w:hAnsi="PT Astra Serif"/>
          <w:sz w:val="28"/>
          <w:szCs w:val="28"/>
        </w:rPr>
        <w:t>Изменений № 1 от 20.04.2021, внесенных в План контрольных мероприятий на 2021 год,</w:t>
      </w:r>
      <w:r w:rsidRPr="00CD5F51">
        <w:rPr>
          <w:rFonts w:ascii="PT Astra Serif" w:hAnsi="PT Astra Serif"/>
          <w:sz w:val="28"/>
          <w:szCs w:val="28"/>
        </w:rPr>
        <w:t xml:space="preserve"> на основании приказ</w:t>
      </w:r>
      <w:r>
        <w:rPr>
          <w:rFonts w:ascii="PT Astra Serif" w:hAnsi="PT Astra Serif"/>
          <w:sz w:val="28"/>
          <w:szCs w:val="28"/>
        </w:rPr>
        <w:t>ов</w:t>
      </w:r>
      <w:r w:rsidRPr="00CD5F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D5F51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CD5F51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21</w:t>
      </w:r>
      <w:r w:rsidRPr="00CD5F51">
        <w:rPr>
          <w:rFonts w:ascii="PT Astra Serif" w:hAnsi="PT Astra Serif"/>
          <w:sz w:val="28"/>
          <w:szCs w:val="28"/>
        </w:rPr>
        <w:t>.04.2021 № 3</w:t>
      </w:r>
      <w:r>
        <w:rPr>
          <w:rFonts w:ascii="PT Astra Serif" w:hAnsi="PT Astra Serif"/>
          <w:sz w:val="28"/>
          <w:szCs w:val="28"/>
        </w:rPr>
        <w:t>1</w:t>
      </w:r>
      <w:r w:rsidRPr="00CD5F51">
        <w:rPr>
          <w:rFonts w:ascii="PT Astra Serif" w:hAnsi="PT Astra Serif"/>
          <w:sz w:val="28"/>
          <w:szCs w:val="28"/>
        </w:rPr>
        <w:t xml:space="preserve"> «О </w:t>
      </w:r>
      <w:r>
        <w:rPr>
          <w:rFonts w:ascii="PT Astra Serif" w:hAnsi="PT Astra Serif"/>
          <w:sz w:val="28"/>
          <w:szCs w:val="28"/>
        </w:rPr>
        <w:t>проведении плановой проверки</w:t>
      </w:r>
      <w:r w:rsidRPr="00CD5F51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от 11.05.2021 №38 «О продлении плановой выездной проверки»,  </w:t>
      </w:r>
      <w:r w:rsidRPr="00CD5F51">
        <w:rPr>
          <w:rFonts w:ascii="PT Astra Serif" w:hAnsi="PT Astra Serif"/>
          <w:sz w:val="28"/>
          <w:szCs w:val="28"/>
        </w:rPr>
        <w:t>финансовым управлением администрации муниципального образования Киреевский район проведена плановая выездная проверка целевого и эффективного использования субсидии на финансовое обеспечение муниципального задания на оказание муниципальных услуг (выполнения работ), субсидии на иные цели и использование средств, полученных от оказания платных</w:t>
      </w:r>
      <w:proofErr w:type="gramEnd"/>
      <w:r w:rsidRPr="00CD5F51">
        <w:rPr>
          <w:rFonts w:ascii="PT Astra Serif" w:hAnsi="PT Astra Serif"/>
          <w:sz w:val="28"/>
          <w:szCs w:val="28"/>
        </w:rPr>
        <w:t xml:space="preserve"> услуг и осуществления иной приносящей доход деятельности, п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роверка </w:t>
      </w:r>
      <w:r w:rsidRPr="00CD5F51">
        <w:rPr>
          <w:rFonts w:ascii="PT Astra Serif" w:eastAsiaTheme="minorHAnsi" w:hAnsi="PT Astra Serif"/>
          <w:sz w:val="28"/>
          <w:szCs w:val="28"/>
          <w:lang w:eastAsia="en-US"/>
        </w:rPr>
        <w:t xml:space="preserve">достоверности отчётов об исполнении муниципального задания, отчёта о достижении </w:t>
      </w:r>
      <w:proofErr w:type="gramStart"/>
      <w:r w:rsidRPr="00CD5F51">
        <w:rPr>
          <w:rFonts w:ascii="PT Astra Serif" w:eastAsiaTheme="minorHAnsi" w:hAnsi="PT Astra Serif"/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 w:rsidRPr="00CD5F51">
        <w:rPr>
          <w:rFonts w:ascii="PT Astra Serif" w:eastAsiaTheme="minorHAnsi" w:hAnsi="PT Astra Serif"/>
          <w:sz w:val="28"/>
          <w:szCs w:val="28"/>
          <w:lang w:eastAsia="en-US"/>
        </w:rPr>
        <w:t xml:space="preserve"> из бюджета муниципального образования Киреевский район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в М</w:t>
      </w:r>
      <w:r w:rsidRPr="000C56B5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м</w:t>
      </w:r>
      <w:r w:rsidRPr="000C56B5">
        <w:rPr>
          <w:rFonts w:ascii="PT Astra Serif" w:hAnsi="PT Astra Serif"/>
          <w:sz w:val="28"/>
          <w:szCs w:val="28"/>
        </w:rPr>
        <w:t xml:space="preserve"> бюджетно</w:t>
      </w:r>
      <w:r>
        <w:rPr>
          <w:rFonts w:ascii="PT Astra Serif" w:hAnsi="PT Astra Serif"/>
          <w:sz w:val="28"/>
          <w:szCs w:val="28"/>
        </w:rPr>
        <w:t>м</w:t>
      </w:r>
      <w:r w:rsidRPr="000C56B5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и</w:t>
      </w:r>
      <w:r w:rsidRPr="000C56B5">
        <w:rPr>
          <w:rFonts w:ascii="PT Astra Serif" w:hAnsi="PT Astra Serif"/>
          <w:sz w:val="28"/>
          <w:szCs w:val="28"/>
        </w:rPr>
        <w:t xml:space="preserve"> культуры «Киреевский районный культурно-информационный центр «</w:t>
      </w:r>
      <w:proofErr w:type="spellStart"/>
      <w:r w:rsidRPr="000C56B5">
        <w:rPr>
          <w:rFonts w:ascii="PT Astra Serif" w:hAnsi="PT Astra Serif"/>
          <w:sz w:val="28"/>
          <w:szCs w:val="28"/>
        </w:rPr>
        <w:t>Дедославль</w:t>
      </w:r>
      <w:proofErr w:type="spellEnd"/>
      <w:r w:rsidRPr="000C56B5">
        <w:rPr>
          <w:rFonts w:ascii="PT Astra Serif" w:hAnsi="PT Astra Serif"/>
          <w:sz w:val="28"/>
          <w:szCs w:val="28"/>
        </w:rPr>
        <w:t xml:space="preserve"> с правом телерадиовещания»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CD5F51">
        <w:rPr>
          <w:rFonts w:ascii="PT Astra Serif" w:eastAsiaTheme="minorHAnsi" w:hAnsi="PT Astra Serif"/>
          <w:sz w:val="28"/>
          <w:szCs w:val="28"/>
          <w:lang w:eastAsia="en-US"/>
        </w:rPr>
        <w:t xml:space="preserve">за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период </w:t>
      </w:r>
      <w:r w:rsidRPr="00CD5F51">
        <w:rPr>
          <w:rFonts w:ascii="PT Astra Serif" w:eastAsiaTheme="minorHAnsi" w:hAnsi="PT Astra Serif"/>
          <w:sz w:val="28"/>
          <w:szCs w:val="28"/>
          <w:lang w:eastAsia="en-US"/>
        </w:rPr>
        <w:t>2020 год</w:t>
      </w:r>
      <w:r>
        <w:rPr>
          <w:rFonts w:ascii="PT Astra Serif" w:hAnsi="PT Astra Serif"/>
          <w:sz w:val="28"/>
          <w:szCs w:val="28"/>
        </w:rPr>
        <w:t>а.</w:t>
      </w:r>
    </w:p>
    <w:p w:rsidR="00A10237" w:rsidRDefault="00A10237" w:rsidP="00A1023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13CD6">
        <w:rPr>
          <w:rFonts w:ascii="PT Astra Serif" w:hAnsi="PT Astra Serif"/>
          <w:sz w:val="28"/>
          <w:szCs w:val="28"/>
        </w:rPr>
        <w:t>Проверяемый период</w:t>
      </w:r>
      <w:r>
        <w:rPr>
          <w:rFonts w:ascii="PT Astra Serif" w:hAnsi="PT Astra Serif"/>
          <w:sz w:val="28"/>
          <w:szCs w:val="28"/>
        </w:rPr>
        <w:t>: с 01 января 2020 года по 31 декабря 2020 года.</w:t>
      </w:r>
    </w:p>
    <w:p w:rsidR="00A10237" w:rsidRDefault="00A10237" w:rsidP="00A1023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Проверку проводила: </w:t>
      </w:r>
      <w:r w:rsidRPr="00E30B9C">
        <w:rPr>
          <w:rFonts w:ascii="PT Astra Serif" w:hAnsi="PT Astra Serif"/>
          <w:sz w:val="28"/>
          <w:szCs w:val="28"/>
        </w:rPr>
        <w:t>Кости</w:t>
      </w:r>
      <w:r>
        <w:rPr>
          <w:rFonts w:ascii="PT Astra Serif" w:hAnsi="PT Astra Serif"/>
          <w:sz w:val="28"/>
          <w:szCs w:val="28"/>
        </w:rPr>
        <w:t>на</w:t>
      </w:r>
      <w:r w:rsidRPr="00E30B9C">
        <w:rPr>
          <w:rFonts w:ascii="PT Astra Serif" w:hAnsi="PT Astra Serif"/>
          <w:sz w:val="28"/>
          <w:szCs w:val="28"/>
        </w:rPr>
        <w:t xml:space="preserve"> О.Ю., главн</w:t>
      </w:r>
      <w:r>
        <w:rPr>
          <w:rFonts w:ascii="PT Astra Serif" w:hAnsi="PT Astra Serif"/>
          <w:sz w:val="28"/>
          <w:szCs w:val="28"/>
        </w:rPr>
        <w:t>ый</w:t>
      </w:r>
      <w:r w:rsidRPr="00E30B9C">
        <w:rPr>
          <w:rFonts w:ascii="PT Astra Serif" w:hAnsi="PT Astra Serif"/>
          <w:sz w:val="28"/>
          <w:szCs w:val="28"/>
        </w:rPr>
        <w:t xml:space="preserve"> специалист </w:t>
      </w:r>
      <w:proofErr w:type="gramStart"/>
      <w:r w:rsidRPr="00E30B9C">
        <w:rPr>
          <w:rFonts w:ascii="PT Astra Serif" w:hAnsi="PT Astra Serif"/>
          <w:sz w:val="28"/>
          <w:szCs w:val="28"/>
        </w:rPr>
        <w:t>отдела внутреннего финансового контроля финансового управления администрации муниципального образования</w:t>
      </w:r>
      <w:proofErr w:type="gramEnd"/>
      <w:r w:rsidRPr="00E30B9C">
        <w:rPr>
          <w:rFonts w:ascii="PT Astra Serif" w:hAnsi="PT Astra Serif"/>
          <w:sz w:val="28"/>
          <w:szCs w:val="28"/>
        </w:rPr>
        <w:t xml:space="preserve"> Киреевский район.</w:t>
      </w:r>
    </w:p>
    <w:p w:rsidR="00A10237" w:rsidRPr="00CE5111" w:rsidRDefault="00A10237" w:rsidP="00A102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Срок проведения проверки составил </w:t>
      </w:r>
      <w:r>
        <w:rPr>
          <w:rFonts w:ascii="PT Astra Serif" w:hAnsi="PT Astra Serif"/>
          <w:sz w:val="28"/>
          <w:szCs w:val="28"/>
        </w:rPr>
        <w:t>17</w:t>
      </w:r>
      <w:r w:rsidRPr="00E30B9C">
        <w:rPr>
          <w:rFonts w:ascii="PT Astra Serif" w:hAnsi="PT Astra Serif"/>
          <w:sz w:val="28"/>
          <w:szCs w:val="28"/>
        </w:rPr>
        <w:t xml:space="preserve"> рабочих дн</w:t>
      </w:r>
      <w:r>
        <w:rPr>
          <w:rFonts w:ascii="PT Astra Serif" w:hAnsi="PT Astra Serif"/>
          <w:sz w:val="28"/>
          <w:szCs w:val="28"/>
        </w:rPr>
        <w:t>ей</w:t>
      </w:r>
      <w:r w:rsidRPr="00E30B9C">
        <w:rPr>
          <w:rFonts w:ascii="PT Astra Serif" w:hAnsi="PT Astra Serif"/>
          <w:sz w:val="28"/>
          <w:szCs w:val="28"/>
        </w:rPr>
        <w:t xml:space="preserve">, с </w:t>
      </w:r>
      <w:r>
        <w:rPr>
          <w:rFonts w:ascii="PT Astra Serif" w:hAnsi="PT Astra Serif"/>
          <w:sz w:val="28"/>
          <w:szCs w:val="28"/>
        </w:rPr>
        <w:t>27</w:t>
      </w:r>
      <w:r w:rsidRPr="00E30B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апреля</w:t>
      </w:r>
      <w:r w:rsidRPr="00E30B9C">
        <w:rPr>
          <w:rFonts w:ascii="PT Astra Serif" w:hAnsi="PT Astra Serif"/>
          <w:sz w:val="28"/>
          <w:szCs w:val="28"/>
        </w:rPr>
        <w:t xml:space="preserve"> 2021 года по </w:t>
      </w:r>
      <w:r>
        <w:rPr>
          <w:rFonts w:ascii="PT Astra Serif" w:hAnsi="PT Astra Serif"/>
          <w:sz w:val="28"/>
          <w:szCs w:val="28"/>
        </w:rPr>
        <w:t>21</w:t>
      </w:r>
      <w:r w:rsidRPr="00E30B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мая</w:t>
      </w:r>
      <w:r w:rsidRPr="00E30B9C">
        <w:rPr>
          <w:rFonts w:ascii="PT Astra Serif" w:hAnsi="PT Astra Serif"/>
          <w:sz w:val="28"/>
          <w:szCs w:val="28"/>
        </w:rPr>
        <w:t xml:space="preserve"> 2021 года. </w:t>
      </w:r>
    </w:p>
    <w:p w:rsidR="00BB48E7" w:rsidRPr="00ED4DD5" w:rsidRDefault="00BB48E7" w:rsidP="00BB48E7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A10237" w:rsidRDefault="00A1023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A10237" w:rsidRDefault="00A1023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A10237" w:rsidRDefault="00A1023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923014">
        <w:rPr>
          <w:rFonts w:ascii="PT Astra Serif" w:hAnsi="PT Astra Serif"/>
          <w:b/>
          <w:sz w:val="26"/>
          <w:szCs w:val="26"/>
        </w:rPr>
        <w:lastRenderedPageBreak/>
        <w:t>РЕЗУЛЬТАТЫ ПРОВЕРКИ</w:t>
      </w:r>
    </w:p>
    <w:p w:rsidR="00A10237" w:rsidRDefault="00A10237" w:rsidP="00A1023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 ходе проведения контрольного мероприятия проверено использование следующих источников финансового обеспечения</w:t>
      </w:r>
      <w:r w:rsidRPr="00251A79">
        <w:rPr>
          <w:rFonts w:ascii="PT Astra Serif" w:hAnsi="PT Astra Serif"/>
          <w:sz w:val="28"/>
          <w:szCs w:val="28"/>
        </w:rPr>
        <w:t xml:space="preserve"> </w:t>
      </w:r>
      <w:r w:rsidRPr="005D5334">
        <w:rPr>
          <w:rFonts w:ascii="PT Astra Serif" w:hAnsi="PT Astra Serif"/>
          <w:sz w:val="28"/>
          <w:szCs w:val="28"/>
        </w:rPr>
        <w:t xml:space="preserve">МБУК </w:t>
      </w:r>
      <w:r>
        <w:rPr>
          <w:rFonts w:ascii="PT Astra Serif" w:hAnsi="PT Astra Serif"/>
          <w:sz w:val="28"/>
          <w:szCs w:val="28"/>
        </w:rPr>
        <w:t>«</w:t>
      </w:r>
      <w:r w:rsidRPr="001F06F9">
        <w:rPr>
          <w:rFonts w:ascii="PT Astra Serif" w:hAnsi="PT Astra Serif"/>
          <w:sz w:val="28"/>
          <w:szCs w:val="28"/>
        </w:rPr>
        <w:t>Киреевский РКИЦ «</w:t>
      </w:r>
      <w:proofErr w:type="spellStart"/>
      <w:r w:rsidRPr="001F06F9">
        <w:rPr>
          <w:rFonts w:ascii="PT Astra Serif" w:hAnsi="PT Astra Serif"/>
          <w:sz w:val="28"/>
          <w:szCs w:val="28"/>
        </w:rPr>
        <w:t>Дедославль</w:t>
      </w:r>
      <w:proofErr w:type="spellEnd"/>
      <w:r w:rsidRPr="001F06F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A10237" w:rsidRDefault="00A10237" w:rsidP="00A1023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-субсидии на выполнение муниципального задания на 2020 год и плановый период 2021 и 2022 годов в объеме 3 616 388,14 рублей;</w:t>
      </w:r>
    </w:p>
    <w:p w:rsidR="00A10237" w:rsidRDefault="00A10237" w:rsidP="00A1023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средств, полученных от ведения предпринимательской деятельности </w:t>
      </w:r>
      <w:r w:rsidR="00365BC7">
        <w:rPr>
          <w:rFonts w:ascii="PT Astra Serif" w:hAnsi="PT Astra Serif"/>
          <w:sz w:val="28"/>
          <w:szCs w:val="28"/>
        </w:rPr>
        <w:t xml:space="preserve">в объёме </w:t>
      </w:r>
      <w:r>
        <w:rPr>
          <w:rFonts w:ascii="PT Astra Serif" w:hAnsi="PT Astra Serif"/>
          <w:sz w:val="28"/>
          <w:szCs w:val="28"/>
        </w:rPr>
        <w:t>263 417,48 рублей.</w:t>
      </w:r>
    </w:p>
    <w:p w:rsidR="00A10237" w:rsidRPr="009E2A89" w:rsidRDefault="00A10237" w:rsidP="00A1023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E2A89">
        <w:rPr>
          <w:rFonts w:ascii="PT Astra Serif" w:hAnsi="PT Astra Serif"/>
          <w:sz w:val="28"/>
          <w:szCs w:val="28"/>
        </w:rPr>
        <w:t xml:space="preserve">. </w:t>
      </w:r>
      <w:r w:rsidR="00C055EE" w:rsidRPr="000C70A7">
        <w:rPr>
          <w:rFonts w:ascii="PT Astra Serif" w:hAnsi="PT Astra Serif"/>
          <w:sz w:val="28"/>
          <w:szCs w:val="28"/>
        </w:rPr>
        <w:t xml:space="preserve">По результатам контрольного мероприятия составлен акт проверки </w:t>
      </w:r>
      <w:r w:rsidR="00C055EE">
        <w:rPr>
          <w:rFonts w:ascii="PT Astra Serif" w:hAnsi="PT Astra Serif"/>
          <w:sz w:val="28"/>
          <w:szCs w:val="28"/>
        </w:rPr>
        <w:t xml:space="preserve">№ 05/2021 от 01.06.2021, </w:t>
      </w:r>
      <w:r>
        <w:rPr>
          <w:rFonts w:ascii="PT Astra Serif" w:hAnsi="PT Astra Serif"/>
          <w:sz w:val="28"/>
          <w:szCs w:val="28"/>
        </w:rPr>
        <w:t>выявлено наличие нарушений:</w:t>
      </w:r>
    </w:p>
    <w:p w:rsidR="00A10237" w:rsidRDefault="00E060D7" w:rsidP="00A1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A10237" w:rsidRPr="000F74FD">
        <w:rPr>
          <w:rFonts w:ascii="PT Astra Serif" w:hAnsi="PT Astra Serif"/>
          <w:sz w:val="28"/>
          <w:szCs w:val="28"/>
        </w:rPr>
        <w:t xml:space="preserve">. </w:t>
      </w:r>
      <w:r w:rsidR="00A10237">
        <w:rPr>
          <w:rFonts w:ascii="PT Astra Serif" w:hAnsi="PT Astra Serif"/>
          <w:sz w:val="28"/>
          <w:szCs w:val="28"/>
        </w:rPr>
        <w:t>в</w:t>
      </w:r>
      <w:r w:rsidR="00A10237" w:rsidRPr="000F74FD">
        <w:rPr>
          <w:rFonts w:ascii="PT Astra Serif" w:hAnsi="PT Astra Serif"/>
          <w:sz w:val="28"/>
          <w:szCs w:val="28"/>
        </w:rPr>
        <w:t xml:space="preserve"> нарушение пункта 2 </w:t>
      </w:r>
      <w:r>
        <w:rPr>
          <w:rFonts w:ascii="PT Astra Serif" w:hAnsi="PT Astra Serif"/>
          <w:sz w:val="28"/>
          <w:szCs w:val="28"/>
        </w:rPr>
        <w:t>«Положения</w:t>
      </w:r>
      <w:r w:rsidRPr="000F74FD">
        <w:rPr>
          <w:rFonts w:ascii="PT Astra Serif" w:hAnsi="PT Astra Serif"/>
          <w:sz w:val="28"/>
          <w:szCs w:val="28"/>
        </w:rPr>
        <w:t xml:space="preserve"> о порядке формирования муниципального задания»</w:t>
      </w:r>
      <w:r>
        <w:rPr>
          <w:rFonts w:ascii="PT Astra Serif" w:hAnsi="PT Astra Serif"/>
          <w:sz w:val="28"/>
          <w:szCs w:val="28"/>
        </w:rPr>
        <w:t xml:space="preserve">, утвержденного </w:t>
      </w:r>
      <w:r w:rsidRPr="005D5334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r>
        <w:rPr>
          <w:rFonts w:ascii="PT Astra Serif" w:hAnsi="PT Astra Serif"/>
          <w:sz w:val="28"/>
          <w:szCs w:val="28"/>
        </w:rPr>
        <w:t>мо</w:t>
      </w:r>
      <w:r w:rsidRPr="005D5334">
        <w:rPr>
          <w:rFonts w:ascii="PT Astra Serif" w:hAnsi="PT Astra Serif"/>
          <w:sz w:val="28"/>
          <w:szCs w:val="28"/>
        </w:rPr>
        <w:t xml:space="preserve"> Киреевский район от 13.10.2015 № 667</w:t>
      </w:r>
      <w:r w:rsidR="00A10237" w:rsidRPr="000F74FD">
        <w:rPr>
          <w:rFonts w:ascii="PT Astra Serif" w:hAnsi="PT Astra Serif"/>
          <w:sz w:val="28"/>
          <w:szCs w:val="28"/>
        </w:rPr>
        <w:t>, пункта 2.2. Устава учреждения</w:t>
      </w:r>
      <w:r w:rsidR="00365BC7">
        <w:rPr>
          <w:rFonts w:ascii="PT Astra Serif" w:hAnsi="PT Astra Serif"/>
          <w:sz w:val="28"/>
          <w:szCs w:val="28"/>
        </w:rPr>
        <w:t>,</w:t>
      </w:r>
      <w:r w:rsidR="00A10237" w:rsidRPr="000F74FD">
        <w:rPr>
          <w:rFonts w:ascii="PT Astra Serif" w:hAnsi="PT Astra Serif"/>
          <w:sz w:val="28"/>
          <w:szCs w:val="28"/>
        </w:rPr>
        <w:t xml:space="preserve"> муниципальные услуги и работы, утвержденные в муниципальном задании на 2020 и плановый период 2021 и 2022 годов,  не соответствуют основным видам деятельности  МБУ</w:t>
      </w:r>
      <w:r w:rsidR="00A10237">
        <w:rPr>
          <w:rFonts w:ascii="PT Astra Serif" w:hAnsi="PT Astra Serif"/>
          <w:sz w:val="28"/>
          <w:szCs w:val="28"/>
        </w:rPr>
        <w:t>К «Киреевский РКИЦ «</w:t>
      </w:r>
      <w:proofErr w:type="spellStart"/>
      <w:r w:rsidR="00A10237">
        <w:rPr>
          <w:rFonts w:ascii="PT Astra Serif" w:hAnsi="PT Astra Serif"/>
          <w:sz w:val="28"/>
          <w:szCs w:val="28"/>
        </w:rPr>
        <w:t>Дедославль</w:t>
      </w:r>
      <w:proofErr w:type="spellEnd"/>
      <w:r w:rsidR="00A10237">
        <w:rPr>
          <w:rFonts w:ascii="PT Astra Serif" w:hAnsi="PT Astra Serif"/>
          <w:sz w:val="28"/>
          <w:szCs w:val="28"/>
        </w:rPr>
        <w:t>»;</w:t>
      </w:r>
    </w:p>
    <w:p w:rsidR="00A10237" w:rsidRDefault="00E060D7" w:rsidP="00A1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2.2</w:t>
      </w:r>
      <w:r w:rsidR="00A10237" w:rsidRPr="000F74FD">
        <w:rPr>
          <w:rFonts w:ascii="PT Astra Serif" w:hAnsi="PT Astra Serif"/>
          <w:sz w:val="28"/>
          <w:szCs w:val="28"/>
        </w:rPr>
        <w:t xml:space="preserve">. </w:t>
      </w:r>
      <w:r w:rsidR="00A10237">
        <w:rPr>
          <w:rFonts w:ascii="PT Astra Serif" w:hAnsi="PT Astra Serif"/>
          <w:sz w:val="28"/>
          <w:szCs w:val="28"/>
        </w:rPr>
        <w:t>в</w:t>
      </w:r>
      <w:r w:rsidR="00A10237" w:rsidRPr="000F74FD">
        <w:rPr>
          <w:rFonts w:ascii="PT Astra Serif" w:hAnsi="PT Astra Serif"/>
          <w:sz w:val="28"/>
          <w:szCs w:val="28"/>
        </w:rPr>
        <w:t xml:space="preserve"> нарушение пункта 2 </w:t>
      </w:r>
      <w:r w:rsidRPr="008334E4">
        <w:rPr>
          <w:rFonts w:ascii="PT Astra Serif" w:hAnsi="PT Astra Serif"/>
          <w:sz w:val="28"/>
          <w:szCs w:val="28"/>
        </w:rPr>
        <w:t>«П</w:t>
      </w:r>
      <w:r>
        <w:rPr>
          <w:rFonts w:ascii="PT Astra Serif" w:hAnsi="PT Astra Serif"/>
          <w:sz w:val="28"/>
          <w:szCs w:val="28"/>
        </w:rPr>
        <w:t>о</w:t>
      </w:r>
      <w:r w:rsidRPr="008334E4">
        <w:rPr>
          <w:rFonts w:ascii="PT Astra Serif" w:hAnsi="PT Astra Serif"/>
          <w:sz w:val="28"/>
          <w:szCs w:val="28"/>
        </w:rPr>
        <w:t>ряд</w:t>
      </w:r>
      <w:r>
        <w:rPr>
          <w:rFonts w:ascii="PT Astra Serif" w:hAnsi="PT Astra Serif"/>
          <w:sz w:val="28"/>
          <w:szCs w:val="28"/>
        </w:rPr>
        <w:t>ка</w:t>
      </w:r>
      <w:r w:rsidRPr="008334E4">
        <w:rPr>
          <w:rFonts w:ascii="PT Astra Serif" w:hAnsi="PT Astra Serif"/>
          <w:sz w:val="28"/>
          <w:szCs w:val="28"/>
        </w:rPr>
        <w:t xml:space="preserve"> формирования нормативных затрат на оказание муниципальных услуг, применяемых при расчёте объёма финансового обеспечения выполнения муниципального задания организациями культуры муниципального образования Киреевский район и муниципального образования город </w:t>
      </w:r>
      <w:proofErr w:type="spellStart"/>
      <w:r w:rsidRPr="008334E4">
        <w:rPr>
          <w:rFonts w:ascii="PT Astra Serif" w:hAnsi="PT Astra Serif"/>
          <w:sz w:val="28"/>
          <w:szCs w:val="28"/>
        </w:rPr>
        <w:t>Киреевск</w:t>
      </w:r>
      <w:proofErr w:type="spellEnd"/>
      <w:r w:rsidRPr="008334E4">
        <w:rPr>
          <w:rFonts w:ascii="PT Astra Serif" w:hAnsi="PT Astra Serif"/>
          <w:sz w:val="28"/>
          <w:szCs w:val="28"/>
        </w:rPr>
        <w:t xml:space="preserve"> Киреевского района»</w:t>
      </w:r>
      <w:r>
        <w:rPr>
          <w:rFonts w:ascii="PT Astra Serif" w:hAnsi="PT Astra Serif"/>
          <w:sz w:val="28"/>
          <w:szCs w:val="28"/>
        </w:rPr>
        <w:t>, утверждённого</w:t>
      </w:r>
      <w:r w:rsidRPr="008334E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распоряжением</w:t>
      </w:r>
      <w:r w:rsidR="00A10237" w:rsidRPr="000F74FD">
        <w:rPr>
          <w:rFonts w:ascii="PT Astra Serif" w:hAnsi="PT Astra Serif"/>
          <w:sz w:val="28"/>
          <w:szCs w:val="28"/>
        </w:rPr>
        <w:t xml:space="preserve"> администрации мо Киреевский район от 06.10.2016 № 407-р</w:t>
      </w:r>
      <w:r>
        <w:rPr>
          <w:rFonts w:ascii="PT Astra Serif" w:hAnsi="PT Astra Serif"/>
          <w:sz w:val="28"/>
          <w:szCs w:val="28"/>
        </w:rPr>
        <w:t xml:space="preserve">, </w:t>
      </w:r>
      <w:r w:rsidR="00A10237" w:rsidRPr="000F74FD">
        <w:rPr>
          <w:rFonts w:ascii="PT Astra Serif" w:hAnsi="PT Astra Serif"/>
          <w:sz w:val="28"/>
          <w:szCs w:val="28"/>
        </w:rPr>
        <w:t xml:space="preserve"> Расчет нормативных затрат на оказание муниципальных услуг в 2020 году утвержден и.о. директора  МБУК «Киреевский</w:t>
      </w:r>
      <w:proofErr w:type="gramEnd"/>
      <w:r w:rsidR="00A10237" w:rsidRPr="000F74FD">
        <w:rPr>
          <w:rFonts w:ascii="PT Astra Serif" w:hAnsi="PT Astra Serif"/>
          <w:sz w:val="28"/>
          <w:szCs w:val="28"/>
        </w:rPr>
        <w:t xml:space="preserve"> РКИЦ «</w:t>
      </w:r>
      <w:proofErr w:type="spellStart"/>
      <w:r w:rsidR="00A10237" w:rsidRPr="000F74FD">
        <w:rPr>
          <w:rFonts w:ascii="PT Astra Serif" w:hAnsi="PT Astra Serif"/>
          <w:sz w:val="28"/>
          <w:szCs w:val="28"/>
        </w:rPr>
        <w:t>Дедославль</w:t>
      </w:r>
      <w:proofErr w:type="spellEnd"/>
      <w:r w:rsidR="00A10237" w:rsidRPr="000F74F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="00A10237" w:rsidRPr="000F74FD">
        <w:rPr>
          <w:rFonts w:ascii="PT Astra Serif" w:hAnsi="PT Astra Serif"/>
          <w:sz w:val="28"/>
          <w:szCs w:val="28"/>
        </w:rPr>
        <w:t xml:space="preserve"> а не должностным лицом комитета культур</w:t>
      </w:r>
      <w:r w:rsidR="00A10237">
        <w:rPr>
          <w:rFonts w:ascii="PT Astra Serif" w:hAnsi="PT Astra Serif"/>
          <w:sz w:val="28"/>
          <w:szCs w:val="28"/>
        </w:rPr>
        <w:t>ы, молодёжной политики и спорта</w:t>
      </w:r>
      <w:r>
        <w:rPr>
          <w:rFonts w:ascii="PT Astra Serif" w:hAnsi="PT Astra Serif"/>
          <w:sz w:val="28"/>
          <w:szCs w:val="28"/>
        </w:rPr>
        <w:t xml:space="preserve"> (ГРБС)</w:t>
      </w:r>
      <w:r w:rsidR="00A10237">
        <w:rPr>
          <w:rFonts w:ascii="PT Astra Serif" w:hAnsi="PT Astra Serif"/>
          <w:sz w:val="28"/>
          <w:szCs w:val="28"/>
        </w:rPr>
        <w:t>;</w:t>
      </w:r>
    </w:p>
    <w:p w:rsidR="00A10237" w:rsidRDefault="00E060D7" w:rsidP="00A1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2.3</w:t>
      </w:r>
      <w:r w:rsidR="00A10237" w:rsidRPr="000F74FD">
        <w:rPr>
          <w:rFonts w:ascii="PT Astra Serif" w:hAnsi="PT Astra Serif"/>
          <w:sz w:val="28"/>
          <w:szCs w:val="28"/>
        </w:rPr>
        <w:t>.</w:t>
      </w:r>
      <w:r w:rsidR="00A10237">
        <w:rPr>
          <w:rFonts w:ascii="PT Astra Serif" w:hAnsi="PT Astra Serif"/>
          <w:sz w:val="28"/>
          <w:szCs w:val="28"/>
        </w:rPr>
        <w:t xml:space="preserve"> в</w:t>
      </w:r>
      <w:r w:rsidR="00A10237" w:rsidRPr="000F74FD">
        <w:rPr>
          <w:rFonts w:ascii="PT Astra Serif" w:hAnsi="PT Astra Serif"/>
          <w:sz w:val="28"/>
          <w:szCs w:val="28"/>
        </w:rPr>
        <w:t xml:space="preserve"> нарушение </w:t>
      </w:r>
      <w:r w:rsidRPr="008334E4">
        <w:rPr>
          <w:rFonts w:ascii="PT Astra Serif" w:hAnsi="PT Astra Serif"/>
          <w:sz w:val="28"/>
          <w:szCs w:val="28"/>
        </w:rPr>
        <w:t>«П</w:t>
      </w:r>
      <w:r>
        <w:rPr>
          <w:rFonts w:ascii="PT Astra Serif" w:hAnsi="PT Astra Serif"/>
          <w:sz w:val="28"/>
          <w:szCs w:val="28"/>
        </w:rPr>
        <w:t>о</w:t>
      </w:r>
      <w:r w:rsidRPr="008334E4">
        <w:rPr>
          <w:rFonts w:ascii="PT Astra Serif" w:hAnsi="PT Astra Serif"/>
          <w:sz w:val="28"/>
          <w:szCs w:val="28"/>
        </w:rPr>
        <w:t>ряд</w:t>
      </w:r>
      <w:r>
        <w:rPr>
          <w:rFonts w:ascii="PT Astra Serif" w:hAnsi="PT Astra Serif"/>
          <w:sz w:val="28"/>
          <w:szCs w:val="28"/>
        </w:rPr>
        <w:t>ка</w:t>
      </w:r>
      <w:r w:rsidRPr="008334E4">
        <w:rPr>
          <w:rFonts w:ascii="PT Astra Serif" w:hAnsi="PT Astra Serif"/>
          <w:sz w:val="28"/>
          <w:szCs w:val="28"/>
        </w:rPr>
        <w:t xml:space="preserve"> формирования нормативных затрат на оказание муниципальных услуг, применяемых при расчёте объёма финансового обеспечения выполнения муниципального задания организациями культуры муниципального образования Киреевский район и муниципального образования город </w:t>
      </w:r>
      <w:proofErr w:type="spellStart"/>
      <w:r w:rsidRPr="008334E4">
        <w:rPr>
          <w:rFonts w:ascii="PT Astra Serif" w:hAnsi="PT Astra Serif"/>
          <w:sz w:val="28"/>
          <w:szCs w:val="28"/>
        </w:rPr>
        <w:t>Киреевск</w:t>
      </w:r>
      <w:proofErr w:type="spellEnd"/>
      <w:r w:rsidRPr="008334E4">
        <w:rPr>
          <w:rFonts w:ascii="PT Astra Serif" w:hAnsi="PT Astra Serif"/>
          <w:sz w:val="28"/>
          <w:szCs w:val="28"/>
        </w:rPr>
        <w:t xml:space="preserve"> Киреевского района»</w:t>
      </w:r>
      <w:r>
        <w:rPr>
          <w:rFonts w:ascii="PT Astra Serif" w:hAnsi="PT Astra Serif"/>
          <w:sz w:val="28"/>
          <w:szCs w:val="28"/>
        </w:rPr>
        <w:t>, утверждённого</w:t>
      </w:r>
      <w:r w:rsidRPr="008334E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распоряжением</w:t>
      </w:r>
      <w:r w:rsidRPr="000F74FD">
        <w:rPr>
          <w:rFonts w:ascii="PT Astra Serif" w:hAnsi="PT Astra Serif"/>
          <w:sz w:val="28"/>
          <w:szCs w:val="28"/>
        </w:rPr>
        <w:t xml:space="preserve"> администрации мо Киреевский район от 06.10.2016 № 407-р</w:t>
      </w:r>
      <w:r>
        <w:rPr>
          <w:rFonts w:ascii="PT Astra Serif" w:hAnsi="PT Astra Serif"/>
          <w:sz w:val="28"/>
          <w:szCs w:val="28"/>
        </w:rPr>
        <w:t xml:space="preserve">, </w:t>
      </w:r>
      <w:r w:rsidR="00A10237" w:rsidRPr="000F74FD">
        <w:rPr>
          <w:rFonts w:ascii="PT Astra Serif" w:hAnsi="PT Astra Serif"/>
          <w:sz w:val="28"/>
          <w:szCs w:val="28"/>
        </w:rPr>
        <w:t xml:space="preserve"> отсутствует утвержденные нормативные затраты  на оказание муниципальных услуг МБУК «Киреевский РКИЦ «</w:t>
      </w:r>
      <w:proofErr w:type="spellStart"/>
      <w:r w:rsidR="00A10237" w:rsidRPr="000F74FD">
        <w:rPr>
          <w:rFonts w:ascii="PT Astra Serif" w:hAnsi="PT Astra Serif"/>
          <w:sz w:val="28"/>
          <w:szCs w:val="28"/>
        </w:rPr>
        <w:t>Дедославль</w:t>
      </w:r>
      <w:proofErr w:type="spellEnd"/>
      <w:r w:rsidR="00A10237" w:rsidRPr="000F74FD">
        <w:rPr>
          <w:rFonts w:ascii="PT Astra Serif" w:hAnsi="PT Astra Serif"/>
          <w:sz w:val="28"/>
          <w:szCs w:val="28"/>
        </w:rPr>
        <w:t>», используемые для расчёта объёма финансового обеспечения</w:t>
      </w:r>
      <w:proofErr w:type="gramEnd"/>
      <w:r w:rsidR="00A10237" w:rsidRPr="000F74FD">
        <w:rPr>
          <w:rFonts w:ascii="PT Astra Serif" w:hAnsi="PT Astra Serif"/>
          <w:sz w:val="28"/>
          <w:szCs w:val="28"/>
        </w:rPr>
        <w:t xml:space="preserve"> выполнения муниципального задания на 2020 год и п</w:t>
      </w:r>
      <w:r w:rsidR="00A10237">
        <w:rPr>
          <w:rFonts w:ascii="PT Astra Serif" w:hAnsi="PT Astra Serif"/>
          <w:sz w:val="28"/>
          <w:szCs w:val="28"/>
        </w:rPr>
        <w:t>лановый период 2021 -2022 годов;</w:t>
      </w:r>
    </w:p>
    <w:p w:rsidR="00A10237" w:rsidRDefault="00E060D7" w:rsidP="00A1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2.4</w:t>
      </w:r>
      <w:r w:rsidR="00A10237" w:rsidRPr="000F74FD">
        <w:rPr>
          <w:rFonts w:ascii="PT Astra Serif" w:hAnsi="PT Astra Serif"/>
          <w:sz w:val="28"/>
          <w:szCs w:val="28"/>
        </w:rPr>
        <w:t xml:space="preserve">. </w:t>
      </w:r>
      <w:r w:rsidR="00A10237">
        <w:rPr>
          <w:rFonts w:ascii="PT Astra Serif" w:hAnsi="PT Astra Serif"/>
          <w:sz w:val="28"/>
          <w:szCs w:val="28"/>
        </w:rPr>
        <w:t>в</w:t>
      </w:r>
      <w:r w:rsidR="00A10237" w:rsidRPr="000F74FD">
        <w:rPr>
          <w:rFonts w:ascii="PT Astra Serif" w:hAnsi="PT Astra Serif"/>
          <w:sz w:val="28"/>
          <w:szCs w:val="28"/>
        </w:rPr>
        <w:t xml:space="preserve"> нарушении пункта 34 «Положения о порядке формирования муниципального задания на оказание муниципальных услуг»</w:t>
      </w:r>
      <w:r w:rsidR="001D02E1">
        <w:rPr>
          <w:rFonts w:ascii="PT Astra Serif" w:hAnsi="PT Astra Serif"/>
          <w:sz w:val="28"/>
          <w:szCs w:val="28"/>
        </w:rPr>
        <w:t xml:space="preserve">, </w:t>
      </w:r>
      <w:r w:rsidRPr="00E060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утвержденного </w:t>
      </w:r>
      <w:r w:rsidRPr="005D5334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r>
        <w:rPr>
          <w:rFonts w:ascii="PT Astra Serif" w:hAnsi="PT Astra Serif"/>
          <w:sz w:val="28"/>
          <w:szCs w:val="28"/>
        </w:rPr>
        <w:t>мо</w:t>
      </w:r>
      <w:r w:rsidRPr="005D5334">
        <w:rPr>
          <w:rFonts w:ascii="PT Astra Serif" w:hAnsi="PT Astra Serif"/>
          <w:sz w:val="28"/>
          <w:szCs w:val="28"/>
        </w:rPr>
        <w:t xml:space="preserve"> Киреевский район от 13.10.2015 № 667</w:t>
      </w:r>
      <w:r w:rsidR="00A10237" w:rsidRPr="000F74FD">
        <w:rPr>
          <w:rFonts w:ascii="PT Astra Serif" w:hAnsi="PT Astra Serif"/>
          <w:sz w:val="28"/>
          <w:szCs w:val="28"/>
        </w:rPr>
        <w:t xml:space="preserve"> в период 2020 года произошло </w:t>
      </w:r>
      <w:r w:rsidR="00A10237" w:rsidRPr="000F74FD">
        <w:rPr>
          <w:rFonts w:ascii="PT Astra Serif" w:hAnsi="PT Astra Serif" w:cs="PT Astra Serif"/>
          <w:sz w:val="28"/>
          <w:szCs w:val="28"/>
        </w:rPr>
        <w:t>уменьшение объема субсидии, предоставленной на выполнение государственного (муниципального) задания</w:t>
      </w:r>
      <w:r w:rsidR="00A10237" w:rsidRPr="000F74FD">
        <w:rPr>
          <w:rFonts w:ascii="PT Astra Serif" w:hAnsi="PT Astra Serif"/>
          <w:sz w:val="28"/>
          <w:szCs w:val="28"/>
        </w:rPr>
        <w:t xml:space="preserve"> МБУК «Киреевский РКИЦ «</w:t>
      </w:r>
      <w:proofErr w:type="spellStart"/>
      <w:r w:rsidR="00A10237" w:rsidRPr="000F74FD">
        <w:rPr>
          <w:rFonts w:ascii="PT Astra Serif" w:hAnsi="PT Astra Serif"/>
          <w:sz w:val="28"/>
          <w:szCs w:val="28"/>
        </w:rPr>
        <w:t>Дедославль</w:t>
      </w:r>
      <w:proofErr w:type="spellEnd"/>
      <w:r w:rsidR="00A10237" w:rsidRPr="000F74FD">
        <w:rPr>
          <w:rFonts w:ascii="PT Astra Serif" w:hAnsi="PT Astra Serif"/>
          <w:sz w:val="28"/>
          <w:szCs w:val="28"/>
        </w:rPr>
        <w:t xml:space="preserve">» </w:t>
      </w:r>
      <w:r w:rsidR="00A10237" w:rsidRPr="000F74FD">
        <w:rPr>
          <w:rFonts w:ascii="PT Astra Serif" w:hAnsi="PT Astra Serif" w:cs="PT Astra Serif"/>
          <w:sz w:val="28"/>
          <w:szCs w:val="28"/>
        </w:rPr>
        <w:t xml:space="preserve"> без изменения</w:t>
      </w:r>
      <w:r w:rsidR="00A10237" w:rsidRPr="000F74FD">
        <w:rPr>
          <w:rFonts w:ascii="PT Astra Serif" w:hAnsi="PT Astra Serif"/>
          <w:sz w:val="28"/>
          <w:szCs w:val="28"/>
        </w:rPr>
        <w:t xml:space="preserve"> показателя объёма муниципальной услуги</w:t>
      </w:r>
      <w:r w:rsidR="00A10237">
        <w:rPr>
          <w:rFonts w:ascii="PT Astra Serif" w:hAnsi="PT Astra Serif" w:cs="PT Astra Serif"/>
          <w:sz w:val="28"/>
          <w:szCs w:val="28"/>
        </w:rPr>
        <w:t xml:space="preserve"> муниципального задания</w:t>
      </w:r>
      <w:r w:rsidR="001D02E1">
        <w:rPr>
          <w:rFonts w:ascii="PT Astra Serif" w:hAnsi="PT Astra Serif" w:cs="PT Astra Serif"/>
          <w:sz w:val="28"/>
          <w:szCs w:val="28"/>
        </w:rPr>
        <w:t xml:space="preserve"> на 2020 год</w:t>
      </w:r>
      <w:r w:rsidR="00A10237">
        <w:rPr>
          <w:rFonts w:ascii="PT Astra Serif" w:hAnsi="PT Astra Serif" w:cs="PT Astra Serif"/>
          <w:sz w:val="28"/>
          <w:szCs w:val="28"/>
        </w:rPr>
        <w:t>;</w:t>
      </w:r>
      <w:proofErr w:type="gramEnd"/>
    </w:p>
    <w:p w:rsidR="00A10237" w:rsidRDefault="001D02E1" w:rsidP="00A1023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</w:t>
      </w:r>
      <w:r w:rsidR="00A10237" w:rsidRPr="000F74FD">
        <w:rPr>
          <w:rFonts w:ascii="PT Astra Serif" w:hAnsi="PT Astra Serif"/>
          <w:sz w:val="28"/>
          <w:szCs w:val="28"/>
        </w:rPr>
        <w:t xml:space="preserve">. </w:t>
      </w:r>
      <w:r w:rsidR="00A10237">
        <w:rPr>
          <w:rFonts w:ascii="PT Astra Serif" w:hAnsi="PT Astra Serif"/>
          <w:sz w:val="28"/>
          <w:szCs w:val="28"/>
        </w:rPr>
        <w:t>в</w:t>
      </w:r>
      <w:r w:rsidR="00A10237" w:rsidRPr="000F74FD">
        <w:rPr>
          <w:rFonts w:ascii="PT Astra Serif" w:hAnsi="PT Astra Serif"/>
          <w:sz w:val="28"/>
          <w:szCs w:val="28"/>
        </w:rPr>
        <w:t xml:space="preserve"> нарушение пункта 4 «Требований к составлению и утверждению плана финансово-хозяйственной деятельности»</w:t>
      </w:r>
      <w:r>
        <w:rPr>
          <w:rFonts w:ascii="PT Astra Serif" w:hAnsi="PT Astra Serif"/>
          <w:sz w:val="28"/>
          <w:szCs w:val="28"/>
        </w:rPr>
        <w:t xml:space="preserve">, утвержденных </w:t>
      </w:r>
      <w:r w:rsidRPr="00F34BD3">
        <w:rPr>
          <w:rFonts w:ascii="PT Astra Serif" w:hAnsi="PT Astra Serif"/>
          <w:sz w:val="28"/>
          <w:szCs w:val="28"/>
        </w:rPr>
        <w:t xml:space="preserve">Приказом </w:t>
      </w:r>
      <w:r w:rsidRPr="00F34BD3">
        <w:rPr>
          <w:rFonts w:ascii="PT Astra Serif" w:hAnsi="PT Astra Serif"/>
          <w:sz w:val="28"/>
          <w:szCs w:val="28"/>
        </w:rPr>
        <w:lastRenderedPageBreak/>
        <w:t>Минфина</w:t>
      </w:r>
      <w:r>
        <w:rPr>
          <w:rFonts w:ascii="PT Astra Serif" w:hAnsi="PT Astra Serif"/>
          <w:sz w:val="28"/>
          <w:szCs w:val="28"/>
        </w:rPr>
        <w:t xml:space="preserve"> Российской Федерации от 31.08.2018</w:t>
      </w:r>
      <w:r w:rsidRPr="008A3994">
        <w:rPr>
          <w:rFonts w:ascii="PT Astra Serif" w:hAnsi="PT Astra Serif"/>
          <w:sz w:val="28"/>
          <w:szCs w:val="28"/>
        </w:rPr>
        <w:t xml:space="preserve"> №186н</w:t>
      </w:r>
      <w:r>
        <w:rPr>
          <w:rFonts w:ascii="PT Astra Serif" w:hAnsi="PT Astra Serif"/>
          <w:sz w:val="28"/>
          <w:szCs w:val="28"/>
        </w:rPr>
        <w:t>,</w:t>
      </w:r>
      <w:r w:rsidR="00A10237" w:rsidRPr="000F74FD">
        <w:rPr>
          <w:rFonts w:ascii="PT Astra Serif" w:hAnsi="PT Astra Serif"/>
          <w:sz w:val="28"/>
          <w:szCs w:val="28"/>
        </w:rPr>
        <w:t xml:space="preserve"> комитетом культуры, молодёжной политики и спорта </w:t>
      </w:r>
      <w:r>
        <w:rPr>
          <w:rFonts w:ascii="PT Astra Serif" w:hAnsi="PT Astra Serif"/>
          <w:sz w:val="28"/>
          <w:szCs w:val="28"/>
        </w:rPr>
        <w:t xml:space="preserve">(ГРБС) </w:t>
      </w:r>
      <w:r w:rsidR="00A10237" w:rsidRPr="000F74FD">
        <w:rPr>
          <w:rFonts w:ascii="PT Astra Serif" w:hAnsi="PT Astra Serif"/>
          <w:sz w:val="28"/>
          <w:szCs w:val="28"/>
        </w:rPr>
        <w:t>не утверждены основные положения (</w:t>
      </w:r>
      <w:r w:rsidR="00A10237" w:rsidRPr="000F74FD">
        <w:rPr>
          <w:rStyle w:val="blk"/>
          <w:rFonts w:ascii="PT Astra Serif" w:hAnsi="PT Astra Serif"/>
          <w:sz w:val="28"/>
          <w:szCs w:val="28"/>
        </w:rPr>
        <w:t>сроки и порядок составления проекта Плана;</w:t>
      </w:r>
      <w:r w:rsidR="00A10237" w:rsidRPr="000F74FD">
        <w:rPr>
          <w:rFonts w:ascii="PT Astra Serif" w:hAnsi="PT Astra Serif"/>
          <w:sz w:val="28"/>
          <w:szCs w:val="28"/>
        </w:rPr>
        <w:t xml:space="preserve"> </w:t>
      </w:r>
      <w:r w:rsidR="00A10237" w:rsidRPr="000F74FD">
        <w:rPr>
          <w:rStyle w:val="blk"/>
          <w:rFonts w:ascii="PT Astra Serif" w:hAnsi="PT Astra Serif"/>
          <w:sz w:val="28"/>
          <w:szCs w:val="28"/>
        </w:rPr>
        <w:t>сроки и порядок утверждения Плана;</w:t>
      </w:r>
      <w:r w:rsidR="00A10237" w:rsidRPr="000F74FD">
        <w:rPr>
          <w:rFonts w:ascii="PT Astra Serif" w:hAnsi="PT Astra Serif"/>
          <w:sz w:val="28"/>
          <w:szCs w:val="28"/>
        </w:rPr>
        <w:t xml:space="preserve"> </w:t>
      </w:r>
      <w:r w:rsidR="00A10237" w:rsidRPr="000F74FD">
        <w:rPr>
          <w:rStyle w:val="blk"/>
          <w:rFonts w:ascii="PT Astra Serif" w:hAnsi="PT Astra Serif"/>
          <w:sz w:val="28"/>
          <w:szCs w:val="28"/>
        </w:rPr>
        <w:t>порядок внесения изменений в План; полномочия органа-учредителя или учреждения по утверждению Плана (внесению изменений в План))</w:t>
      </w:r>
      <w:r w:rsidR="00A10237" w:rsidRPr="000F74FD">
        <w:rPr>
          <w:rFonts w:ascii="PT Astra Serif" w:hAnsi="PT Astra Serif"/>
          <w:sz w:val="28"/>
          <w:szCs w:val="28"/>
        </w:rPr>
        <w:t xml:space="preserve"> для составления и утверждения </w:t>
      </w:r>
      <w:proofErr w:type="gramStart"/>
      <w:r w:rsidR="00A10237" w:rsidRPr="000F74FD">
        <w:rPr>
          <w:rFonts w:ascii="PT Astra Serif" w:hAnsi="PT Astra Serif"/>
          <w:sz w:val="28"/>
          <w:szCs w:val="28"/>
        </w:rPr>
        <w:t>Плана финансово-хозяйственной деятельности бюджетных учреждений культуры муниципального образования</w:t>
      </w:r>
      <w:proofErr w:type="gramEnd"/>
      <w:r w:rsidR="00A10237" w:rsidRPr="000F74FD">
        <w:rPr>
          <w:rFonts w:ascii="PT Astra Serif" w:hAnsi="PT Astra Serif"/>
          <w:sz w:val="28"/>
          <w:szCs w:val="28"/>
        </w:rPr>
        <w:t xml:space="preserve"> город </w:t>
      </w:r>
      <w:proofErr w:type="spellStart"/>
      <w:r w:rsidR="00A10237" w:rsidRPr="000F74FD">
        <w:rPr>
          <w:rFonts w:ascii="PT Astra Serif" w:hAnsi="PT Astra Serif"/>
          <w:sz w:val="28"/>
          <w:szCs w:val="28"/>
        </w:rPr>
        <w:t>Киреевск</w:t>
      </w:r>
      <w:proofErr w:type="spellEnd"/>
      <w:r w:rsidR="00A10237" w:rsidRPr="000F74FD">
        <w:rPr>
          <w:rFonts w:ascii="PT Astra Serif" w:hAnsi="PT Astra Serif"/>
          <w:sz w:val="28"/>
          <w:szCs w:val="28"/>
        </w:rPr>
        <w:t xml:space="preserve"> Киреев</w:t>
      </w:r>
      <w:r w:rsidR="00A10237">
        <w:rPr>
          <w:rFonts w:ascii="PT Astra Serif" w:hAnsi="PT Astra Serif"/>
          <w:sz w:val="28"/>
          <w:szCs w:val="28"/>
        </w:rPr>
        <w:t>ского района на 2020 год;</w:t>
      </w:r>
    </w:p>
    <w:p w:rsidR="00A10237" w:rsidRDefault="001D02E1" w:rsidP="00A10237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</w:t>
      </w:r>
      <w:r w:rsidR="00A10237" w:rsidRPr="000F74FD">
        <w:rPr>
          <w:rFonts w:ascii="PT Astra Serif" w:hAnsi="PT Astra Serif"/>
          <w:sz w:val="28"/>
          <w:szCs w:val="28"/>
        </w:rPr>
        <w:t xml:space="preserve">. </w:t>
      </w:r>
      <w:r w:rsidR="00A10237">
        <w:rPr>
          <w:rFonts w:ascii="PT Astra Serif" w:hAnsi="PT Astra Serif"/>
          <w:sz w:val="28"/>
          <w:szCs w:val="28"/>
        </w:rPr>
        <w:t>в</w:t>
      </w:r>
      <w:r w:rsidR="00A10237" w:rsidRPr="000F74FD">
        <w:rPr>
          <w:rFonts w:ascii="PT Astra Serif" w:hAnsi="PT Astra Serif"/>
          <w:sz w:val="28"/>
          <w:szCs w:val="28"/>
        </w:rPr>
        <w:t xml:space="preserve"> нарушение пункта 8 «Требований </w:t>
      </w:r>
      <w:r w:rsidR="00A10237" w:rsidRPr="000F74FD">
        <w:rPr>
          <w:rFonts w:ascii="PT Astra Serif" w:hAnsi="PT Astra Serif" w:cs="PT Astra Serif"/>
          <w:sz w:val="28"/>
          <w:szCs w:val="28"/>
        </w:rPr>
        <w:t>к составлению и утверждению плана финансово-хозяйственной деятельности»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="00A10237" w:rsidRPr="000F74F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утвержденных </w:t>
      </w:r>
      <w:r w:rsidRPr="00F34BD3">
        <w:rPr>
          <w:rFonts w:ascii="PT Astra Serif" w:hAnsi="PT Astra Serif"/>
          <w:sz w:val="28"/>
          <w:szCs w:val="28"/>
        </w:rPr>
        <w:t>Приказом Минфина</w:t>
      </w:r>
      <w:r>
        <w:rPr>
          <w:rFonts w:ascii="PT Astra Serif" w:hAnsi="PT Astra Serif"/>
          <w:sz w:val="28"/>
          <w:szCs w:val="28"/>
        </w:rPr>
        <w:t xml:space="preserve"> Российской Федерации от 31.08.2018</w:t>
      </w:r>
      <w:r w:rsidRPr="008A3994">
        <w:rPr>
          <w:rFonts w:ascii="PT Astra Serif" w:hAnsi="PT Astra Serif"/>
          <w:sz w:val="28"/>
          <w:szCs w:val="28"/>
        </w:rPr>
        <w:t xml:space="preserve"> №186н</w:t>
      </w:r>
      <w:r w:rsidR="00A10237" w:rsidRPr="000F74F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не формировались </w:t>
      </w:r>
      <w:r w:rsidRPr="000F74FD">
        <w:rPr>
          <w:rFonts w:ascii="PT Astra Serif" w:hAnsi="PT Astra Serif" w:cs="PT Astra Serif"/>
          <w:sz w:val="28"/>
          <w:szCs w:val="28"/>
        </w:rPr>
        <w:t>обосновани</w:t>
      </w:r>
      <w:r>
        <w:rPr>
          <w:rFonts w:ascii="PT Astra Serif" w:hAnsi="PT Astra Serif" w:cs="PT Astra Serif"/>
          <w:sz w:val="28"/>
          <w:szCs w:val="28"/>
        </w:rPr>
        <w:t xml:space="preserve">я </w:t>
      </w:r>
      <w:r w:rsidRPr="000F74FD">
        <w:rPr>
          <w:rFonts w:ascii="PT Astra Serif" w:hAnsi="PT Astra Serif" w:cs="PT Astra Serif"/>
          <w:sz w:val="28"/>
          <w:szCs w:val="28"/>
        </w:rPr>
        <w:t>(расчет</w:t>
      </w:r>
      <w:r>
        <w:rPr>
          <w:rFonts w:ascii="PT Astra Serif" w:hAnsi="PT Astra Serif" w:cs="PT Astra Serif"/>
          <w:sz w:val="28"/>
          <w:szCs w:val="28"/>
        </w:rPr>
        <w:t>ы</w:t>
      </w:r>
      <w:r w:rsidRPr="000F74FD">
        <w:rPr>
          <w:rFonts w:ascii="PT Astra Serif" w:hAnsi="PT Astra Serif" w:cs="PT Astra Serif"/>
          <w:sz w:val="28"/>
          <w:szCs w:val="28"/>
        </w:rPr>
        <w:t>) плановых п</w:t>
      </w:r>
      <w:r>
        <w:rPr>
          <w:rFonts w:ascii="PT Astra Serif" w:hAnsi="PT Astra Serif" w:cs="PT Astra Serif"/>
          <w:sz w:val="28"/>
          <w:szCs w:val="28"/>
        </w:rPr>
        <w:t xml:space="preserve">оказателей поступлений и выплат </w:t>
      </w:r>
      <w:r w:rsidR="00A10237" w:rsidRPr="000F74FD">
        <w:rPr>
          <w:rFonts w:ascii="PT Astra Serif" w:hAnsi="PT Astra Serif"/>
          <w:sz w:val="28"/>
          <w:szCs w:val="28"/>
        </w:rPr>
        <w:t>п</w:t>
      </w:r>
      <w:r w:rsidR="00A10237" w:rsidRPr="000F74FD">
        <w:rPr>
          <w:rFonts w:ascii="PT Astra Serif" w:hAnsi="PT Astra Serif" w:cs="PT Astra Serif"/>
          <w:sz w:val="28"/>
          <w:szCs w:val="28"/>
        </w:rPr>
        <w:t>ри внесении изменений в План финансово- хозяйственной деятельности на 2020 год и плановый период 2021 и 2022 годов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A10237" w:rsidRDefault="001D02E1" w:rsidP="00A1023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</w:t>
      </w:r>
      <w:r w:rsidR="00A10237" w:rsidRPr="000F74FD">
        <w:rPr>
          <w:rFonts w:ascii="PT Astra Serif" w:hAnsi="PT Astra Serif"/>
          <w:sz w:val="28"/>
          <w:szCs w:val="28"/>
        </w:rPr>
        <w:t>.</w:t>
      </w:r>
      <w:r w:rsidR="00A10237">
        <w:rPr>
          <w:rFonts w:ascii="PT Astra Serif" w:hAnsi="PT Astra Serif"/>
          <w:sz w:val="28"/>
          <w:szCs w:val="28"/>
        </w:rPr>
        <w:t xml:space="preserve"> в </w:t>
      </w:r>
      <w:r w:rsidR="00A10237" w:rsidRPr="000F74FD">
        <w:rPr>
          <w:rFonts w:ascii="PT Astra Serif" w:hAnsi="PT Astra Serif"/>
          <w:sz w:val="28"/>
          <w:szCs w:val="28"/>
        </w:rPr>
        <w:t>нарушение статьи 313 «Налогового кодекса Российской Федерации» от 05.08.2000 N 117-ФЗ МКУ «Сервис» не разработана и не утверждена учетная политика для целей налогообложения, отсутствуют аналитические регистры, оформленные в соответствии с требованиями указанной статьи НК РФ.</w:t>
      </w:r>
    </w:p>
    <w:p w:rsidR="001D02E1" w:rsidRDefault="001D02E1" w:rsidP="00A1023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D02E1" w:rsidRPr="001D02E1" w:rsidRDefault="001D02E1" w:rsidP="001D02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2E1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1D02E1">
        <w:rPr>
          <w:rFonts w:ascii="PT Astra Serif" w:hAnsi="PT Astra Serif"/>
          <w:sz w:val="28"/>
          <w:szCs w:val="28"/>
        </w:rPr>
        <w:t xml:space="preserve">В связи с выявленными нарушениями, в соответствии со статьей 270.2 </w:t>
      </w:r>
      <w:r w:rsidRPr="001D02E1">
        <w:rPr>
          <w:rStyle w:val="blk"/>
          <w:rFonts w:ascii="PT Astra Serif" w:hAnsi="PT Astra Serif"/>
          <w:sz w:val="28"/>
          <w:szCs w:val="28"/>
        </w:rPr>
        <w:t xml:space="preserve">«Бюджетного кодекса Российской Федерации» от 31.07.1998 № 145-ФЗ, </w:t>
      </w:r>
      <w:r w:rsidRPr="001D02E1">
        <w:rPr>
          <w:rFonts w:ascii="PT Astra Serif" w:hAnsi="PT Astra Serif"/>
          <w:sz w:val="28"/>
          <w:szCs w:val="28"/>
        </w:rPr>
        <w:t xml:space="preserve">пунктами 7, 8 </w:t>
      </w:r>
      <w:r w:rsidRPr="001D02E1">
        <w:rPr>
          <w:rFonts w:ascii="PT Astra Serif" w:hAnsi="PT Astra Serif" w:cs="PT Serif"/>
          <w:sz w:val="28"/>
          <w:szCs w:val="28"/>
        </w:rPr>
        <w:t xml:space="preserve"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утверждённого Постановлением Правительства РФ от 23.07.2020 № 1095, на основании Акта проверки № 05/2021 от 01.06.2021, </w:t>
      </w:r>
      <w:r w:rsidRPr="001D02E1">
        <w:rPr>
          <w:rFonts w:ascii="PT Astra Serif" w:hAnsi="PT Astra Serif"/>
          <w:sz w:val="28"/>
          <w:szCs w:val="28"/>
        </w:rPr>
        <w:t>Финансовым управлением администрации муниципального образования Киреевский район направлены представления</w:t>
      </w:r>
      <w:r w:rsidRPr="001D02E1">
        <w:rPr>
          <w:rStyle w:val="40"/>
          <w:rFonts w:ascii="PT Astra Serif" w:eastAsiaTheme="minorEastAsia" w:hAnsi="PT Astra Serif"/>
        </w:rPr>
        <w:t xml:space="preserve"> </w:t>
      </w:r>
      <w:r w:rsidRPr="001D02E1">
        <w:rPr>
          <w:rStyle w:val="blk"/>
          <w:rFonts w:ascii="PT Astra Serif" w:hAnsi="PT Astra Serif"/>
          <w:sz w:val="28"/>
          <w:szCs w:val="28"/>
        </w:rPr>
        <w:t>об устранении нарушений</w:t>
      </w:r>
      <w:proofErr w:type="gramEnd"/>
      <w:r w:rsidRPr="001D02E1">
        <w:rPr>
          <w:rStyle w:val="blk"/>
          <w:rFonts w:ascii="PT Astra Serif" w:hAnsi="PT Astra Serif"/>
          <w:sz w:val="28"/>
          <w:szCs w:val="28"/>
        </w:rPr>
        <w:t xml:space="preserve"> и о принятии мер по устранению причин и условий выявленных нарушений </w:t>
      </w:r>
      <w:r>
        <w:rPr>
          <w:rStyle w:val="blk"/>
          <w:rFonts w:ascii="PT Astra Serif" w:hAnsi="PT Astra Serif"/>
          <w:sz w:val="28"/>
          <w:szCs w:val="28"/>
        </w:rPr>
        <w:t xml:space="preserve"> в адрес председателя комитета культуры, молодёжной политики и спорта администрации мо Киреевский район, директора </w:t>
      </w:r>
      <w:r w:rsidRPr="005D5334">
        <w:rPr>
          <w:rFonts w:ascii="PT Astra Serif" w:hAnsi="PT Astra Serif"/>
          <w:sz w:val="28"/>
          <w:szCs w:val="28"/>
        </w:rPr>
        <w:t xml:space="preserve">МБУК </w:t>
      </w:r>
      <w:r>
        <w:rPr>
          <w:rFonts w:ascii="PT Astra Serif" w:hAnsi="PT Astra Serif"/>
          <w:sz w:val="28"/>
          <w:szCs w:val="28"/>
        </w:rPr>
        <w:t>«</w:t>
      </w:r>
      <w:r w:rsidRPr="001F06F9">
        <w:rPr>
          <w:rFonts w:ascii="PT Astra Serif" w:hAnsi="PT Astra Serif"/>
          <w:sz w:val="28"/>
          <w:szCs w:val="28"/>
        </w:rPr>
        <w:t>Киреевский РКИЦ «</w:t>
      </w:r>
      <w:proofErr w:type="spellStart"/>
      <w:r w:rsidRPr="001F06F9">
        <w:rPr>
          <w:rFonts w:ascii="PT Astra Serif" w:hAnsi="PT Astra Serif"/>
          <w:sz w:val="28"/>
          <w:szCs w:val="28"/>
        </w:rPr>
        <w:t>Дедославль</w:t>
      </w:r>
      <w:proofErr w:type="spellEnd"/>
      <w:r w:rsidRPr="001F06F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1D02E1" w:rsidRDefault="001D02E1" w:rsidP="001D02E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D02E1" w:rsidRPr="000F74FD" w:rsidRDefault="001D02E1" w:rsidP="00A10237">
      <w:pPr>
        <w:pStyle w:val="a3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F2985" w:rsidRPr="0030163E" w:rsidRDefault="005F2985" w:rsidP="00A10237">
      <w:pPr>
        <w:spacing w:after="0" w:line="240" w:lineRule="auto"/>
        <w:ind w:firstLine="709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lastRenderedPageBreak/>
        <w:t>СОГЛАСОВАНО:</w:t>
      </w: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1D02E1" w:rsidRDefault="001D02E1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Заместитель главы - н</w:t>
      </w:r>
      <w:r w:rsidR="005F2985">
        <w:rPr>
          <w:rFonts w:ascii="PT Serif" w:hAnsi="PT Serif" w:cs="PT Serif"/>
          <w:sz w:val="28"/>
          <w:szCs w:val="28"/>
        </w:rPr>
        <w:t xml:space="preserve">ачальник </w:t>
      </w: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финансового управления</w:t>
      </w: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администрации </w:t>
      </w:r>
      <w:proofErr w:type="gramStart"/>
      <w:r>
        <w:rPr>
          <w:rFonts w:ascii="PT Serif" w:hAnsi="PT Serif" w:cs="PT Serif"/>
          <w:sz w:val="28"/>
          <w:szCs w:val="28"/>
        </w:rPr>
        <w:t>муниципального</w:t>
      </w:r>
      <w:proofErr w:type="gramEnd"/>
      <w:r>
        <w:rPr>
          <w:rFonts w:ascii="PT Serif" w:hAnsi="PT Serif" w:cs="PT Serif"/>
          <w:sz w:val="28"/>
          <w:szCs w:val="28"/>
        </w:rPr>
        <w:t xml:space="preserve"> </w:t>
      </w:r>
    </w:p>
    <w:p w:rsidR="00DF1CA5" w:rsidRPr="003B7682" w:rsidRDefault="005F2985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образования Киреевский район                              </w:t>
      </w:r>
      <w:r w:rsidR="002F6288">
        <w:rPr>
          <w:rFonts w:ascii="PT Serif" w:hAnsi="PT Serif" w:cs="PT Serif"/>
          <w:sz w:val="28"/>
          <w:szCs w:val="28"/>
        </w:rPr>
        <w:t xml:space="preserve">           </w:t>
      </w:r>
      <w:r>
        <w:rPr>
          <w:rFonts w:ascii="PT Serif" w:hAnsi="PT Serif" w:cs="PT Serif"/>
          <w:sz w:val="28"/>
          <w:szCs w:val="28"/>
        </w:rPr>
        <w:t xml:space="preserve">         </w:t>
      </w:r>
      <w:proofErr w:type="spellStart"/>
      <w:r>
        <w:rPr>
          <w:rFonts w:ascii="PT Serif" w:hAnsi="PT Serif" w:cs="PT Serif"/>
          <w:sz w:val="28"/>
          <w:szCs w:val="28"/>
        </w:rPr>
        <w:t>Л.Н.Волчкова</w:t>
      </w:r>
      <w:proofErr w:type="spellEnd"/>
    </w:p>
    <w:p w:rsidR="002F6288" w:rsidRDefault="008D63DE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</w:t>
      </w: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D63DE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1D02E1" w:rsidRDefault="001D02E1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1D02E1" w:rsidRDefault="001D02E1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Исполнитель: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Сайгушева</w:t>
      </w:r>
      <w:proofErr w:type="spellEnd"/>
      <w:r>
        <w:rPr>
          <w:rFonts w:ascii="PT Serif" w:hAnsi="PT Serif"/>
          <w:sz w:val="28"/>
          <w:szCs w:val="28"/>
        </w:rPr>
        <w:t xml:space="preserve"> Л.М.,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нач</w:t>
      </w:r>
      <w:proofErr w:type="gramStart"/>
      <w:r>
        <w:rPr>
          <w:rFonts w:ascii="PT Serif" w:hAnsi="PT Serif"/>
          <w:sz w:val="28"/>
          <w:szCs w:val="28"/>
        </w:rPr>
        <w:t>.о</w:t>
      </w:r>
      <w:proofErr w:type="gramEnd"/>
      <w:r>
        <w:rPr>
          <w:rFonts w:ascii="PT Serif" w:hAnsi="PT Serif"/>
          <w:sz w:val="28"/>
          <w:szCs w:val="28"/>
        </w:rPr>
        <w:t>тдела</w:t>
      </w:r>
      <w:proofErr w:type="spellEnd"/>
      <w:r>
        <w:rPr>
          <w:rFonts w:ascii="PT Serif" w:hAnsi="PT Serif"/>
          <w:sz w:val="28"/>
          <w:szCs w:val="28"/>
        </w:rPr>
        <w:t xml:space="preserve"> внутреннего финансового контроля </w:t>
      </w:r>
    </w:p>
    <w:p w:rsidR="00820A97" w:rsidRPr="002F6288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финансового управления</w:t>
      </w:r>
      <w:r w:rsidR="00820A97">
        <w:rPr>
          <w:rFonts w:ascii="PT Serif" w:hAnsi="PT Serif"/>
          <w:sz w:val="28"/>
          <w:szCs w:val="28"/>
        </w:rPr>
        <w:t>, тел. 6-63-41</w:t>
      </w:r>
    </w:p>
    <w:sectPr w:rsidR="00820A97" w:rsidRPr="002F6288" w:rsidSect="009331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950"/>
    <w:rsid w:val="00151184"/>
    <w:rsid w:val="00156EB3"/>
    <w:rsid w:val="00171A75"/>
    <w:rsid w:val="00176679"/>
    <w:rsid w:val="001C4548"/>
    <w:rsid w:val="001D02E1"/>
    <w:rsid w:val="001E0766"/>
    <w:rsid w:val="001E63D7"/>
    <w:rsid w:val="002F6288"/>
    <w:rsid w:val="0030163E"/>
    <w:rsid w:val="003165CA"/>
    <w:rsid w:val="00341386"/>
    <w:rsid w:val="00343538"/>
    <w:rsid w:val="00365BC7"/>
    <w:rsid w:val="00391E4A"/>
    <w:rsid w:val="003A6E55"/>
    <w:rsid w:val="003B7682"/>
    <w:rsid w:val="003F4ABB"/>
    <w:rsid w:val="004B6448"/>
    <w:rsid w:val="004C1749"/>
    <w:rsid w:val="00526E0D"/>
    <w:rsid w:val="00540A1A"/>
    <w:rsid w:val="00555AC6"/>
    <w:rsid w:val="005B3E8C"/>
    <w:rsid w:val="005C31D9"/>
    <w:rsid w:val="005F2985"/>
    <w:rsid w:val="0063514E"/>
    <w:rsid w:val="006508E8"/>
    <w:rsid w:val="006A14C3"/>
    <w:rsid w:val="007124E2"/>
    <w:rsid w:val="00722CB3"/>
    <w:rsid w:val="0072782B"/>
    <w:rsid w:val="007F7950"/>
    <w:rsid w:val="00820A97"/>
    <w:rsid w:val="00892468"/>
    <w:rsid w:val="008A0C8E"/>
    <w:rsid w:val="008D3A1D"/>
    <w:rsid w:val="008D63DE"/>
    <w:rsid w:val="00900EC6"/>
    <w:rsid w:val="00930F7F"/>
    <w:rsid w:val="0093317B"/>
    <w:rsid w:val="0097577D"/>
    <w:rsid w:val="00982424"/>
    <w:rsid w:val="009C1FDD"/>
    <w:rsid w:val="009E729F"/>
    <w:rsid w:val="00A10237"/>
    <w:rsid w:val="00A34A49"/>
    <w:rsid w:val="00A43B9B"/>
    <w:rsid w:val="00AC17F8"/>
    <w:rsid w:val="00AF26FD"/>
    <w:rsid w:val="00B724F4"/>
    <w:rsid w:val="00BB48E7"/>
    <w:rsid w:val="00BB6242"/>
    <w:rsid w:val="00BC1F06"/>
    <w:rsid w:val="00BF3252"/>
    <w:rsid w:val="00C055EE"/>
    <w:rsid w:val="00C867BE"/>
    <w:rsid w:val="00CC5859"/>
    <w:rsid w:val="00D46D0F"/>
    <w:rsid w:val="00D7438F"/>
    <w:rsid w:val="00DF1CA5"/>
    <w:rsid w:val="00E060D7"/>
    <w:rsid w:val="00E81831"/>
    <w:rsid w:val="00EE5D45"/>
    <w:rsid w:val="00EE73C9"/>
    <w:rsid w:val="00F13A20"/>
    <w:rsid w:val="00F34318"/>
    <w:rsid w:val="00F71C85"/>
    <w:rsid w:val="00FC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9"/>
  </w:style>
  <w:style w:type="paragraph" w:styleId="1">
    <w:name w:val="heading 1"/>
    <w:basedOn w:val="a"/>
    <w:next w:val="a"/>
    <w:link w:val="10"/>
    <w:qFormat/>
    <w:rsid w:val="00BB48E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8E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8E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8E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48E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8E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B48E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48E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48E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  <w:style w:type="paragraph" w:customStyle="1" w:styleId="ConsPlusNonformat">
    <w:name w:val="ConsPlusNonformat"/>
    <w:uiPriority w:val="99"/>
    <w:rsid w:val="00BB4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4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48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48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48E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B48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B48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B48E7"/>
    <w:rPr>
      <w:rFonts w:ascii="Arial" w:eastAsia="Times New Roman" w:hAnsi="Arial" w:cs="Arial"/>
    </w:rPr>
  </w:style>
  <w:style w:type="character" w:customStyle="1" w:styleId="blk">
    <w:name w:val="blk"/>
    <w:basedOn w:val="a0"/>
    <w:rsid w:val="00BB48E7"/>
  </w:style>
  <w:style w:type="paragraph" w:customStyle="1" w:styleId="11">
    <w:name w:val="Без интервала1"/>
    <w:link w:val="NoSpacingChar"/>
    <w:rsid w:val="00BB48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BB48E7"/>
    <w:rPr>
      <w:rFonts w:ascii="Calibri" w:eastAsia="Times New Roman" w:hAnsi="Calibri" w:cs="Times New Roman"/>
      <w:szCs w:val="20"/>
    </w:rPr>
  </w:style>
  <w:style w:type="character" w:customStyle="1" w:styleId="extendedtext-short">
    <w:name w:val="extendedtext-short"/>
    <w:basedOn w:val="a0"/>
    <w:rsid w:val="00540A1A"/>
  </w:style>
  <w:style w:type="character" w:customStyle="1" w:styleId="sectiontitle">
    <w:name w:val="section__title"/>
    <w:basedOn w:val="a0"/>
    <w:rsid w:val="0093317B"/>
  </w:style>
  <w:style w:type="character" w:customStyle="1" w:styleId="sectioninfo">
    <w:name w:val="section__info"/>
    <w:basedOn w:val="a0"/>
    <w:rsid w:val="00933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cp:lastPrinted>2021-06-11T06:41:00Z</cp:lastPrinted>
  <dcterms:created xsi:type="dcterms:W3CDTF">2021-06-01T06:42:00Z</dcterms:created>
  <dcterms:modified xsi:type="dcterms:W3CDTF">2021-06-01T06:42:00Z</dcterms:modified>
</cp:coreProperties>
</file>