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93" w:rsidRDefault="00715DE7" w:rsidP="00FE0A0B">
      <w:pPr>
        <w:spacing w:line="240" w:lineRule="auto"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15DE7">
        <w:rPr>
          <w:rFonts w:ascii="PT Astra Serif" w:hAnsi="PT Astra Serif"/>
          <w:b/>
          <w:sz w:val="28"/>
          <w:szCs w:val="28"/>
        </w:rPr>
        <w:t xml:space="preserve">СОГЛАШЕНИЕ № </w:t>
      </w:r>
      <w:r w:rsidR="0048415A">
        <w:rPr>
          <w:rFonts w:ascii="PT Astra Serif" w:hAnsi="PT Astra Serif"/>
          <w:b/>
          <w:sz w:val="28"/>
          <w:szCs w:val="28"/>
        </w:rPr>
        <w:t>6</w:t>
      </w:r>
    </w:p>
    <w:p w:rsidR="00715DE7" w:rsidRDefault="00715DE7" w:rsidP="00FE0A0B">
      <w:pPr>
        <w:spacing w:line="240" w:lineRule="auto"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передачи администрацией муниципального образования </w:t>
      </w:r>
      <w:proofErr w:type="spellStart"/>
      <w:r>
        <w:rPr>
          <w:rFonts w:ascii="PT Astra Serif" w:hAnsi="PT Astra Serif"/>
          <w:b/>
          <w:sz w:val="28"/>
          <w:szCs w:val="28"/>
        </w:rPr>
        <w:t>Бо</w:t>
      </w:r>
      <w:r w:rsidR="0048415A">
        <w:rPr>
          <w:rFonts w:ascii="PT Astra Serif" w:hAnsi="PT Astra Serif"/>
          <w:b/>
          <w:sz w:val="28"/>
          <w:szCs w:val="28"/>
        </w:rPr>
        <w:t>гучаровское</w:t>
      </w:r>
      <w:proofErr w:type="spellEnd"/>
      <w:r w:rsidR="0048415A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Киреевского района администрации муниципального образования Киреевский район полномочий по осуществлению внутреннего муниципального финансового контроля </w:t>
      </w:r>
    </w:p>
    <w:p w:rsidR="00715DE7" w:rsidRDefault="00715DE7" w:rsidP="00FE0A0B">
      <w:pPr>
        <w:spacing w:line="276" w:lineRule="auto"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15DE7" w:rsidRDefault="00715DE7" w:rsidP="00FE0A0B">
      <w:pPr>
        <w:spacing w:line="276" w:lineRule="auto"/>
        <w:ind w:right="-284"/>
        <w:contextualSpacing/>
        <w:rPr>
          <w:rFonts w:ascii="PT Astra Serif" w:hAnsi="PT Astra Serif"/>
          <w:sz w:val="28"/>
          <w:szCs w:val="28"/>
        </w:rPr>
      </w:pPr>
      <w:proofErr w:type="spellStart"/>
      <w:r w:rsidRPr="00715DE7">
        <w:rPr>
          <w:rFonts w:ascii="PT Astra Serif" w:hAnsi="PT Astra Serif"/>
          <w:sz w:val="28"/>
          <w:szCs w:val="28"/>
        </w:rPr>
        <w:t>г.Киреевск</w:t>
      </w:r>
      <w:proofErr w:type="spellEnd"/>
      <w:r w:rsidRPr="00715DE7">
        <w:rPr>
          <w:rFonts w:ascii="PT Astra Serif" w:hAnsi="PT Astra Serif"/>
          <w:sz w:val="28"/>
          <w:szCs w:val="28"/>
        </w:rPr>
        <w:t xml:space="preserve">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</w:t>
      </w:r>
      <w:proofErr w:type="gramStart"/>
      <w:r>
        <w:rPr>
          <w:rFonts w:ascii="PT Astra Serif" w:hAnsi="PT Astra Serif"/>
          <w:sz w:val="28"/>
          <w:szCs w:val="28"/>
        </w:rPr>
        <w:t xml:space="preserve">   </w:t>
      </w:r>
      <w:r w:rsidRPr="00715DE7">
        <w:rPr>
          <w:rFonts w:ascii="PT Astra Serif" w:hAnsi="PT Astra Serif"/>
          <w:sz w:val="28"/>
          <w:szCs w:val="28"/>
        </w:rPr>
        <w:t>«</w:t>
      </w:r>
      <w:proofErr w:type="gramEnd"/>
      <w:r w:rsidR="00BB733A" w:rsidRPr="00BB733A">
        <w:rPr>
          <w:rFonts w:ascii="PT Astra Serif" w:hAnsi="PT Astra Serif"/>
          <w:sz w:val="28"/>
          <w:szCs w:val="28"/>
          <w:u w:val="single"/>
        </w:rPr>
        <w:t xml:space="preserve"> 30</w:t>
      </w:r>
      <w:r w:rsidR="00BB733A">
        <w:rPr>
          <w:rFonts w:ascii="PT Astra Serif" w:hAnsi="PT Astra Serif"/>
          <w:sz w:val="28"/>
          <w:szCs w:val="28"/>
        </w:rPr>
        <w:t xml:space="preserve"> </w:t>
      </w:r>
      <w:r w:rsidRPr="00715DE7">
        <w:rPr>
          <w:rFonts w:ascii="PT Astra Serif" w:hAnsi="PT Astra Serif"/>
          <w:sz w:val="28"/>
          <w:szCs w:val="28"/>
        </w:rPr>
        <w:t>»</w:t>
      </w:r>
      <w:r w:rsidR="00BB733A">
        <w:rPr>
          <w:rFonts w:ascii="PT Astra Serif" w:hAnsi="PT Astra Serif"/>
          <w:sz w:val="28"/>
          <w:szCs w:val="28"/>
        </w:rPr>
        <w:t>_</w:t>
      </w:r>
      <w:r w:rsidR="00BB733A" w:rsidRPr="00BB733A">
        <w:rPr>
          <w:rFonts w:ascii="PT Astra Serif" w:hAnsi="PT Astra Serif"/>
          <w:sz w:val="28"/>
          <w:szCs w:val="28"/>
          <w:u w:val="single"/>
        </w:rPr>
        <w:t xml:space="preserve"> января</w:t>
      </w:r>
      <w:r w:rsidR="00BB733A">
        <w:rPr>
          <w:rFonts w:ascii="PT Astra Serif" w:hAnsi="PT Astra Serif"/>
          <w:sz w:val="28"/>
          <w:szCs w:val="28"/>
        </w:rPr>
        <w:t>_</w:t>
      </w:r>
      <w:r w:rsidRPr="00715DE7">
        <w:rPr>
          <w:rFonts w:ascii="PT Astra Serif" w:hAnsi="PT Astra Serif"/>
          <w:sz w:val="28"/>
          <w:szCs w:val="28"/>
        </w:rPr>
        <w:t>2023 год</w:t>
      </w:r>
      <w:r w:rsidR="00BB733A">
        <w:rPr>
          <w:rFonts w:ascii="PT Astra Serif" w:hAnsi="PT Astra Serif"/>
          <w:sz w:val="28"/>
          <w:szCs w:val="28"/>
        </w:rPr>
        <w:t>а</w:t>
      </w:r>
    </w:p>
    <w:p w:rsidR="004A6F6A" w:rsidRDefault="004A6F6A" w:rsidP="00FE0A0B">
      <w:pPr>
        <w:spacing w:line="276" w:lineRule="auto"/>
        <w:ind w:right="-284"/>
        <w:contextualSpacing/>
        <w:rPr>
          <w:rFonts w:ascii="PT Astra Serif" w:hAnsi="PT Astra Serif"/>
          <w:sz w:val="28"/>
          <w:szCs w:val="28"/>
        </w:rPr>
      </w:pPr>
    </w:p>
    <w:p w:rsidR="004A6F6A" w:rsidRDefault="004A6F6A" w:rsidP="00FE0A0B">
      <w:pPr>
        <w:spacing w:line="276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 w:rsidR="0048415A">
        <w:rPr>
          <w:rFonts w:ascii="PT Astra Serif" w:hAnsi="PT Astra Serif"/>
          <w:sz w:val="28"/>
          <w:szCs w:val="28"/>
        </w:rPr>
        <w:t>Богучаровское</w:t>
      </w:r>
      <w:proofErr w:type="spellEnd"/>
      <w:r>
        <w:rPr>
          <w:rFonts w:ascii="PT Astra Serif" w:hAnsi="PT Astra Serif"/>
          <w:sz w:val="28"/>
          <w:szCs w:val="28"/>
        </w:rPr>
        <w:t xml:space="preserve"> Киреевского района (далее- Администрация поселения) в лице главы Администрации поселения </w:t>
      </w:r>
      <w:proofErr w:type="spellStart"/>
      <w:r w:rsidR="0048415A">
        <w:rPr>
          <w:rFonts w:ascii="PT Astra Serif" w:hAnsi="PT Astra Serif"/>
          <w:sz w:val="28"/>
          <w:szCs w:val="28"/>
        </w:rPr>
        <w:t>Жерздева</w:t>
      </w:r>
      <w:proofErr w:type="spellEnd"/>
      <w:r w:rsidR="0048415A">
        <w:rPr>
          <w:rFonts w:ascii="PT Astra Serif" w:hAnsi="PT Astra Serif"/>
          <w:sz w:val="28"/>
          <w:szCs w:val="28"/>
        </w:rPr>
        <w:t xml:space="preserve"> Евгения Владимировича</w:t>
      </w:r>
      <w:r>
        <w:rPr>
          <w:rFonts w:ascii="PT Astra Serif" w:hAnsi="PT Astra Serif"/>
          <w:sz w:val="28"/>
          <w:szCs w:val="28"/>
        </w:rPr>
        <w:t xml:space="preserve">, действующего на основании Устава муниципального образования </w:t>
      </w:r>
      <w:proofErr w:type="spellStart"/>
      <w:r w:rsidR="0048415A">
        <w:rPr>
          <w:rFonts w:ascii="PT Astra Serif" w:hAnsi="PT Astra Serif"/>
          <w:sz w:val="28"/>
          <w:szCs w:val="28"/>
        </w:rPr>
        <w:t>Богучаровское</w:t>
      </w:r>
      <w:proofErr w:type="spellEnd"/>
      <w:r>
        <w:rPr>
          <w:rFonts w:ascii="PT Astra Serif" w:hAnsi="PT Astra Serif"/>
          <w:sz w:val="28"/>
          <w:szCs w:val="28"/>
        </w:rPr>
        <w:t xml:space="preserve"> Киреевского района, с одной стороны, и администрация муниципального образования Киреевский район (далее- Администрация района) в лице главы Администрации район</w:t>
      </w:r>
      <w:r w:rsidR="00A82B2C">
        <w:rPr>
          <w:rFonts w:ascii="PT Astra Serif" w:hAnsi="PT Astra Serif"/>
          <w:sz w:val="28"/>
          <w:szCs w:val="28"/>
        </w:rPr>
        <w:t>а</w:t>
      </w:r>
      <w:r w:rsidR="00BB733A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B733A">
        <w:rPr>
          <w:rFonts w:ascii="PT Astra Serif" w:hAnsi="PT Astra Serif"/>
          <w:sz w:val="28"/>
          <w:szCs w:val="28"/>
        </w:rPr>
        <w:t>Цховребова</w:t>
      </w:r>
      <w:proofErr w:type="spellEnd"/>
      <w:r w:rsidR="00BB733A">
        <w:rPr>
          <w:rFonts w:ascii="PT Astra Serif" w:hAnsi="PT Astra Serif"/>
          <w:sz w:val="28"/>
          <w:szCs w:val="28"/>
        </w:rPr>
        <w:t xml:space="preserve"> Игоря Вячеславовича</w:t>
      </w:r>
      <w:r>
        <w:rPr>
          <w:rFonts w:ascii="PT Astra Serif" w:hAnsi="PT Astra Serif"/>
          <w:sz w:val="28"/>
          <w:szCs w:val="28"/>
        </w:rPr>
        <w:t xml:space="preserve">, действующего на основании Устава муниципального образования Киреевский район, с другой стороны, руководствуясь частью 4 статьи 15 Федерального </w:t>
      </w:r>
      <w:r w:rsidR="00697467">
        <w:rPr>
          <w:rFonts w:ascii="PT Astra Serif" w:hAnsi="PT Astra Serif"/>
          <w:sz w:val="28"/>
          <w:szCs w:val="28"/>
        </w:rPr>
        <w:t>закона от 6 октября 2003 года №131-ФЗ «Об общих принципах организации местного самоуправления в Российской Федерации», заключили настоящее Соглашение о передаче Администрации района полномочий по осуществлению внутреннего муниципального финансового контроля на 2023</w:t>
      </w:r>
      <w:r w:rsidR="00566900">
        <w:rPr>
          <w:rFonts w:ascii="PT Astra Serif" w:hAnsi="PT Astra Serif"/>
          <w:sz w:val="28"/>
          <w:szCs w:val="28"/>
        </w:rPr>
        <w:t xml:space="preserve"> год</w:t>
      </w:r>
      <w:r w:rsidR="00697467">
        <w:rPr>
          <w:rFonts w:ascii="PT Astra Serif" w:hAnsi="PT Astra Serif"/>
          <w:sz w:val="28"/>
          <w:szCs w:val="28"/>
        </w:rPr>
        <w:t xml:space="preserve"> (далее- Соглашение) о нижеследующем:</w:t>
      </w:r>
    </w:p>
    <w:p w:rsidR="00697467" w:rsidRPr="005A62BD" w:rsidRDefault="00697467" w:rsidP="00FE0A0B">
      <w:pPr>
        <w:spacing w:line="276" w:lineRule="auto"/>
        <w:ind w:right="-284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A62BD">
        <w:rPr>
          <w:rFonts w:ascii="PT Astra Serif" w:hAnsi="PT Astra Serif"/>
          <w:b/>
          <w:sz w:val="28"/>
          <w:szCs w:val="28"/>
        </w:rPr>
        <w:t>1.Предмет Соглашения</w:t>
      </w:r>
    </w:p>
    <w:p w:rsidR="00697467" w:rsidRDefault="005E3C74" w:rsidP="00FE0A0B">
      <w:pPr>
        <w:spacing w:line="276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Администрация поселения передает, а Администрация района принимает полномочия, перечисленные в пункте 1.2 настоящего Соглашения.</w:t>
      </w:r>
    </w:p>
    <w:p w:rsidR="005E3C74" w:rsidRDefault="005E3C74" w:rsidP="00FE0A0B">
      <w:pPr>
        <w:spacing w:line="276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Администрация поселения передает следующие полномочия по осуществлению внутреннего муниципального финансового контроля:</w:t>
      </w:r>
    </w:p>
    <w:p w:rsidR="005E3C74" w:rsidRDefault="005E3C74" w:rsidP="00FE0A0B">
      <w:pPr>
        <w:spacing w:line="276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Согласно статье 269.2 </w:t>
      </w:r>
      <w:r w:rsidR="008D7FF8">
        <w:rPr>
          <w:rFonts w:ascii="PT Astra Serif" w:hAnsi="PT Astra Serif"/>
          <w:sz w:val="28"/>
          <w:szCs w:val="28"/>
        </w:rPr>
        <w:t>«</w:t>
      </w:r>
      <w:r w:rsidRPr="005E3C74">
        <w:rPr>
          <w:rFonts w:ascii="PT Astra Serif" w:hAnsi="PT Astra Serif"/>
          <w:sz w:val="28"/>
          <w:szCs w:val="28"/>
        </w:rPr>
        <w:t>Бюджетн</w:t>
      </w:r>
      <w:r w:rsidR="008D7FF8">
        <w:rPr>
          <w:rFonts w:ascii="PT Astra Serif" w:hAnsi="PT Astra Serif"/>
          <w:sz w:val="28"/>
          <w:szCs w:val="28"/>
        </w:rPr>
        <w:t>ого</w:t>
      </w:r>
      <w:r w:rsidRPr="005E3C74">
        <w:rPr>
          <w:rFonts w:ascii="PT Astra Serif" w:hAnsi="PT Astra Serif"/>
          <w:sz w:val="28"/>
          <w:szCs w:val="28"/>
        </w:rPr>
        <w:t xml:space="preserve"> кодекс</w:t>
      </w:r>
      <w:r w:rsidR="008D7FF8">
        <w:rPr>
          <w:rFonts w:ascii="PT Astra Serif" w:hAnsi="PT Astra Serif"/>
          <w:sz w:val="28"/>
          <w:szCs w:val="28"/>
        </w:rPr>
        <w:t xml:space="preserve">а Российской Федерации» </w:t>
      </w:r>
      <w:r w:rsidRPr="005E3C74">
        <w:rPr>
          <w:rFonts w:ascii="PT Astra Serif" w:hAnsi="PT Astra Serif"/>
          <w:sz w:val="28"/>
          <w:szCs w:val="28"/>
        </w:rPr>
        <w:t>от 31.07.1998 N 145</w:t>
      </w:r>
      <w:r w:rsidR="008D7FF8">
        <w:rPr>
          <w:rFonts w:ascii="PT Astra Serif" w:hAnsi="PT Astra Serif"/>
          <w:sz w:val="28"/>
          <w:szCs w:val="28"/>
        </w:rPr>
        <w:t>-ФЗ</w:t>
      </w:r>
      <w:r w:rsidR="00E44B32" w:rsidRPr="00E44B32">
        <w:rPr>
          <w:rFonts w:ascii="PT Astra Serif" w:hAnsi="PT Astra Serif"/>
          <w:sz w:val="28"/>
          <w:szCs w:val="28"/>
        </w:rPr>
        <w:t xml:space="preserve"> </w:t>
      </w:r>
      <w:r w:rsidR="008D7FF8">
        <w:rPr>
          <w:rFonts w:ascii="PT Astra Serif" w:hAnsi="PT Astra Serif"/>
          <w:sz w:val="28"/>
          <w:szCs w:val="28"/>
        </w:rPr>
        <w:t>контроль за:</w:t>
      </w:r>
    </w:p>
    <w:p w:rsidR="008D7FF8" w:rsidRDefault="008D7FF8" w:rsidP="00FE0A0B">
      <w:pPr>
        <w:autoSpaceDE w:val="0"/>
        <w:autoSpaceDN w:val="0"/>
        <w:adjustRightInd w:val="0"/>
        <w:spacing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>
        <w:rPr>
          <w:rFonts w:ascii="PT Astra Serif" w:hAnsi="PT Astra Serif" w:cs="PT Astra Serif"/>
          <w:sz w:val="28"/>
          <w:szCs w:val="28"/>
        </w:rPr>
        <w:t>составлению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и представлению бухгалтерской (финансовой) отчетности государственных (муниципальных) учреждений;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</w:t>
      </w:r>
      <w:r w:rsidRPr="00A82B2C">
        <w:rPr>
          <w:rFonts w:ascii="PT Astra Serif" w:hAnsi="PT Astra Serif" w:cs="PT Astra Serif"/>
          <w:sz w:val="28"/>
          <w:szCs w:val="28"/>
        </w:rPr>
        <w:t>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lastRenderedPageBreak/>
        <w:t>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1.2.2. В рамках осуществления контроля в сфере закупок, предусмотренного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контроль за:</w:t>
      </w:r>
    </w:p>
    <w:p w:rsidR="008D7FF8" w:rsidRPr="00A82B2C" w:rsidRDefault="008D7FF8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правил нормирования в сфере закупок, установленных в соответствии со </w:t>
      </w:r>
      <w:hyperlink r:id="rId7" w:history="1">
        <w:r w:rsidRPr="00A82B2C">
          <w:rPr>
            <w:rFonts w:ascii="PT Astra Serif" w:hAnsi="PT Astra Serif" w:cs="PT Astra Serif"/>
            <w:sz w:val="28"/>
            <w:szCs w:val="28"/>
          </w:rPr>
          <w:t>статьей 19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настоящего Федерального закона;</w:t>
      </w:r>
    </w:p>
    <w:p w:rsidR="008D7FF8" w:rsidRPr="00A82B2C" w:rsidRDefault="008D7FF8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определением и обоснованием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8D7FF8" w:rsidRPr="00A82B2C" w:rsidRDefault="008D7FF8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соблюдением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8D7FF8" w:rsidRPr="00A82B2C" w:rsidRDefault="00384B45" w:rsidP="00FE0A0B">
      <w:pPr>
        <w:autoSpaceDE w:val="0"/>
        <w:autoSpaceDN w:val="0"/>
        <w:adjustRightInd w:val="0"/>
        <w:spacing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соответствием</w:t>
      </w:r>
      <w:r w:rsidR="008D7FF8" w:rsidRPr="00A82B2C">
        <w:rPr>
          <w:rFonts w:ascii="PT Astra Serif" w:hAnsi="PT Astra Serif" w:cs="PT Astra Serif"/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384B45" w:rsidRPr="005A62BD" w:rsidRDefault="00384B45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 xml:space="preserve">2. </w:t>
      </w:r>
      <w:r w:rsidR="005A62BD" w:rsidRPr="005A62BD">
        <w:rPr>
          <w:rFonts w:ascii="PT Astra Serif" w:hAnsi="PT Astra Serif" w:cs="PT Astra Serif"/>
          <w:b/>
          <w:sz w:val="28"/>
          <w:szCs w:val="28"/>
        </w:rPr>
        <w:t>Финансовое обеспечение</w:t>
      </w:r>
    </w:p>
    <w:p w:rsidR="00A82B2C" w:rsidRDefault="00384B45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</w:t>
      </w:r>
      <w:r w:rsidR="005A62BD">
        <w:rPr>
          <w:rFonts w:ascii="PT Astra Serif" w:hAnsi="PT Astra Serif" w:cs="PT Astra Serif"/>
          <w:sz w:val="28"/>
          <w:szCs w:val="28"/>
        </w:rPr>
        <w:t xml:space="preserve"> Исполнение полномочий по осуществлению внутреннего муниципального финансового контроля осуществляется на безвозмездной основе.</w:t>
      </w:r>
    </w:p>
    <w:p w:rsidR="007B138A" w:rsidRPr="00A82B2C" w:rsidRDefault="007B138A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center"/>
        <w:rPr>
          <w:rFonts w:ascii="PT Astra Serif" w:hAnsi="PT Astra Serif" w:cs="PT Astra Serif"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3. Права и обязанности сторон</w:t>
      </w:r>
    </w:p>
    <w:p w:rsidR="00EE1A89" w:rsidRPr="00A82B2C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 Права и обязанности Администрации района (должностных лиц) при осуществлении полномочий по организации и осуществлению внутреннего муниципального финансового контроля.</w:t>
      </w:r>
    </w:p>
    <w:p w:rsidR="007B138A" w:rsidRPr="00A82B2C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3.1.1. Администрация района (</w:t>
      </w:r>
      <w:r w:rsidR="007B138A" w:rsidRPr="00A82B2C">
        <w:rPr>
          <w:rFonts w:ascii="PT Astra Serif" w:hAnsi="PT Astra Serif" w:cs="PT Astra Serif"/>
          <w:sz w:val="28"/>
          <w:szCs w:val="28"/>
        </w:rPr>
        <w:t>должностны</w:t>
      </w:r>
      <w:r w:rsidRPr="00A82B2C">
        <w:rPr>
          <w:rFonts w:ascii="PT Astra Serif" w:hAnsi="PT Astra Serif" w:cs="PT Astra Serif"/>
          <w:sz w:val="28"/>
          <w:szCs w:val="28"/>
        </w:rPr>
        <w:t xml:space="preserve">е </w:t>
      </w:r>
      <w:r w:rsidR="007B138A" w:rsidRPr="00A82B2C">
        <w:rPr>
          <w:rFonts w:ascii="PT Astra Serif" w:hAnsi="PT Astra Serif" w:cs="PT Astra Serif"/>
          <w:sz w:val="28"/>
          <w:szCs w:val="28"/>
        </w:rPr>
        <w:t>лиц</w:t>
      </w:r>
      <w:r w:rsidRPr="00A82B2C">
        <w:rPr>
          <w:rFonts w:ascii="PT Astra Serif" w:hAnsi="PT Astra Serif" w:cs="PT Astra Serif"/>
          <w:sz w:val="28"/>
          <w:szCs w:val="28"/>
        </w:rPr>
        <w:t>а)</w:t>
      </w:r>
      <w:r w:rsidR="007B138A" w:rsidRPr="00A82B2C">
        <w:rPr>
          <w:rFonts w:ascii="PT Astra Serif" w:hAnsi="PT Astra Serif" w:cs="PT Astra Serif"/>
          <w:sz w:val="28"/>
          <w:szCs w:val="28"/>
        </w:rPr>
        <w:t xml:space="preserve"> </w:t>
      </w:r>
      <w:r w:rsidRPr="00A82B2C">
        <w:rPr>
          <w:rFonts w:ascii="PT Astra Serif" w:hAnsi="PT Astra Serif" w:cs="PT Astra Serif"/>
          <w:sz w:val="28"/>
          <w:szCs w:val="28"/>
        </w:rPr>
        <w:t>имеют право:</w:t>
      </w:r>
    </w:p>
    <w:p w:rsidR="004511E6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lastRenderedPageBreak/>
        <w:t>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4511E6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объяснения у объекта контроля в письменной или устной формах, необходимые для проведения контрольных мероприятий;</w:t>
      </w:r>
    </w:p>
    <w:p w:rsidR="004511E6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при осуществлении выездных проверок (ревизий, обследований), в том числе встречных проверок, проводимых по месту нахождения объекта встречной проверки,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4511E6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 независимых экспертов (специализированных экспертных организаций); специалистов иных государственных (муниципальных) органов; специалистов учреждений, подведомственных органу контроля;</w:t>
      </w:r>
    </w:p>
    <w:p w:rsidR="009359BB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необходимый для осуществления внутреннего мун</w:t>
      </w:r>
      <w:r w:rsidR="00D257F4" w:rsidRPr="00A82B2C">
        <w:rPr>
          <w:rFonts w:ascii="PT Astra Serif" w:hAnsi="PT Astra Serif" w:cs="PT Astra Serif"/>
          <w:sz w:val="28"/>
          <w:szCs w:val="28"/>
        </w:rPr>
        <w:t xml:space="preserve">иципального </w:t>
      </w:r>
      <w:r w:rsidRPr="00A82B2C">
        <w:rPr>
          <w:rFonts w:ascii="PT Astra Serif" w:hAnsi="PT Astra Serif" w:cs="PT Astra Serif"/>
          <w:sz w:val="28"/>
          <w:szCs w:val="28"/>
        </w:rPr>
        <w:t xml:space="preserve">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8" w:history="1">
        <w:r w:rsidRPr="00A82B2C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тайне;</w:t>
      </w:r>
    </w:p>
    <w:p w:rsidR="009359BB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9359BB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</w:t>
      </w:r>
      <w:r>
        <w:rPr>
          <w:rFonts w:ascii="PT Astra Serif" w:hAnsi="PT Astra Serif" w:cs="PT Astra Serif"/>
          <w:sz w:val="28"/>
          <w:szCs w:val="28"/>
        </w:rPr>
        <w:t xml:space="preserve">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9359BB" w:rsidRDefault="004511E6" w:rsidP="00FE0A0B">
      <w:pPr>
        <w:autoSpaceDE w:val="0"/>
        <w:autoSpaceDN w:val="0"/>
        <w:adjustRightInd w:val="0"/>
        <w:spacing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</w:t>
      </w:r>
      <w:r>
        <w:rPr>
          <w:rFonts w:ascii="PT Astra Serif" w:hAnsi="PT Astra Serif" w:cs="PT Astra Serif"/>
          <w:sz w:val="28"/>
          <w:szCs w:val="28"/>
        </w:rPr>
        <w:lastRenderedPageBreak/>
        <w:t>являющихся владельцами и (или) операторами информационных систем, доступ к данным информационных систем, владельцами и (или) операторами которых они являются,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4511E6" w:rsidRDefault="004511E6" w:rsidP="00FE0A0B">
      <w:pPr>
        <w:autoSpaceDE w:val="0"/>
        <w:autoSpaceDN w:val="0"/>
        <w:adjustRightInd w:val="0"/>
        <w:spacing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</w:t>
      </w:r>
      <w:r w:rsidR="00D257F4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>
        <w:rPr>
          <w:rFonts w:ascii="PT Astra Serif" w:hAnsi="PT Astra Serif" w:cs="PT Astra Serif"/>
          <w:sz w:val="28"/>
          <w:szCs w:val="28"/>
        </w:rPr>
        <w:t>финансового контроля доступа должностным лицам органа контроля к данным таких информационных систем.</w:t>
      </w:r>
    </w:p>
    <w:p w:rsidR="00D257F4" w:rsidRDefault="00D257F4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3.1.2. Администрация района (должностные лица) обязаны: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соблюдать права и законные интересы объектов контроля, в отношении которых проводятся контрольные мероприятия;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</w:t>
      </w:r>
      <w:r>
        <w:rPr>
          <w:rFonts w:ascii="PT Astra Serif" w:hAnsi="PT Astra Serif" w:cs="PT Astra Serif"/>
          <w:sz w:val="28"/>
          <w:szCs w:val="28"/>
        </w:rPr>
        <w:lastRenderedPageBreak/>
        <w:t>и давать пояснения по вопросам, относящимся к предмету контрольного мероприятия;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представления, предписания в случаях, предусмотренных бюджетным законодательством Российской Федерации;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EE1A89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432DF2" w:rsidRDefault="00432DF2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3.2. Права и обязанности Администрации поселения.</w:t>
      </w:r>
    </w:p>
    <w:p w:rsidR="00432DF2" w:rsidRDefault="00432DF2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3.2.1. Администрация поселения </w:t>
      </w:r>
      <w:r w:rsidR="004238D5">
        <w:rPr>
          <w:rFonts w:ascii="PT Astra Serif" w:hAnsi="PT Astra Serif" w:cs="PT Astra Serif"/>
          <w:sz w:val="28"/>
          <w:szCs w:val="28"/>
        </w:rPr>
        <w:t xml:space="preserve">(её должностные лица) </w:t>
      </w:r>
      <w:r>
        <w:rPr>
          <w:rFonts w:ascii="PT Astra Serif" w:hAnsi="PT Astra Serif" w:cs="PT Astra Serif"/>
          <w:sz w:val="28"/>
          <w:szCs w:val="28"/>
        </w:rPr>
        <w:t>имеет право: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знакомиться с правами и обязанностями объекта контроля как до начала проведения контрольного мероприятия, так и в период проведения мероприятий;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направлять должностных лиц </w:t>
      </w:r>
      <w:r w:rsidR="00EE1A89">
        <w:rPr>
          <w:rFonts w:ascii="PT Astra Serif" w:hAnsi="PT Astra Serif" w:cs="PT Astra Serif"/>
          <w:sz w:val="28"/>
          <w:szCs w:val="28"/>
        </w:rPr>
        <w:t>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EE1A89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представлять в орган контроля возражения в письменной форме на акт (заключение), оформленный по результатам проверки, ревизии (обследования), </w:t>
      </w:r>
      <w:r>
        <w:rPr>
          <w:rFonts w:ascii="PT Astra Serif" w:hAnsi="PT Astra Serif" w:cs="PT Astra Serif"/>
          <w:sz w:val="28"/>
          <w:szCs w:val="28"/>
        </w:rPr>
        <w:lastRenderedPageBreak/>
        <w:t>с приложением документов, подтверждающих обоснованность возражений (при необходимости).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3.2.2. Администрация поселения (её должностные лица) обязана: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выполнять законные требования д</w:t>
      </w:r>
      <w:r w:rsidR="004238D5">
        <w:rPr>
          <w:rFonts w:ascii="PT Astra Serif" w:hAnsi="PT Astra Serif" w:cs="PT Astra Serif"/>
          <w:sz w:val="28"/>
          <w:szCs w:val="28"/>
        </w:rPr>
        <w:t>олжностных лиц органа контроля;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</w:t>
      </w:r>
      <w:r w:rsidR="00EE1A89">
        <w:rPr>
          <w:rFonts w:ascii="PT Astra Serif" w:hAnsi="PT Astra Serif" w:cs="PT Astra Serif"/>
          <w:sz w:val="28"/>
          <w:szCs w:val="28"/>
        </w:rPr>
        <w:t>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rPr>
          <w:rFonts w:ascii="PT Astra Serif" w:hAnsi="PT Astra Serif" w:cs="PT Astra Serif"/>
          <w:sz w:val="28"/>
          <w:szCs w:val="28"/>
        </w:rPr>
        <w:t>звуко</w:t>
      </w:r>
      <w:proofErr w:type="spellEnd"/>
      <w:r>
        <w:rPr>
          <w:rFonts w:ascii="PT Astra Serif" w:hAnsi="PT Astra Serif" w:cs="PT Astra Serif"/>
          <w:sz w:val="28"/>
          <w:szCs w:val="28"/>
        </w:rPr>
        <w:t>- и видеозаписи действий этих должностных лиц;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EE1A89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 (бездействия), направленных на воспрепятствование проведению контрольного мероприятия.</w:t>
      </w:r>
    </w:p>
    <w:p w:rsidR="004238D5" w:rsidRPr="005A62BD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4. Ответственность сторон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4.1. Стороны несут ответственность за неисполнение либо ненадлежащее исполнение предусмотренных настоящим Соглашением обязанностей, в соответствии с законодательством </w:t>
      </w:r>
      <w:r w:rsidR="005A62BD">
        <w:rPr>
          <w:rFonts w:ascii="PT Astra Serif" w:hAnsi="PT Astra Serif" w:cs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 w:cs="PT Astra Serif"/>
          <w:sz w:val="28"/>
          <w:szCs w:val="28"/>
        </w:rPr>
        <w:t xml:space="preserve">и настоящим </w:t>
      </w:r>
      <w:r w:rsidR="00FE7318">
        <w:rPr>
          <w:rFonts w:ascii="PT Astra Serif" w:hAnsi="PT Astra Serif" w:cs="PT Astra Serif"/>
          <w:sz w:val="28"/>
          <w:szCs w:val="28"/>
        </w:rPr>
        <w:t>Соглашением.</w:t>
      </w:r>
    </w:p>
    <w:p w:rsidR="00FE7318" w:rsidRPr="005A62BD" w:rsidRDefault="00FE7318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5. Заключительные положения</w:t>
      </w:r>
    </w:p>
    <w:p w:rsidR="00FE7318" w:rsidRDefault="00FE731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5.1. Изменения и дополнения в настоящее Соглашение могут быть внесены по взаимному согласию сторон путём составления дополнительного соглашения в письменной форме, являющегося неотъемлемой частью настоящего Соглашения.</w:t>
      </w:r>
    </w:p>
    <w:p w:rsidR="00FE7318" w:rsidRDefault="00FE731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Администрацией района уведомления о расторжении Соглашения.</w:t>
      </w:r>
    </w:p>
    <w:p w:rsidR="00FE7318" w:rsidRDefault="00FE731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5.3. </w:t>
      </w:r>
      <w:r w:rsidR="00B82057">
        <w:rPr>
          <w:rFonts w:ascii="PT Astra Serif" w:hAnsi="PT Astra Serif" w:cs="PT Astra Serif"/>
          <w:sz w:val="28"/>
          <w:szCs w:val="28"/>
        </w:rPr>
        <w:t xml:space="preserve">Соглашение прекращает действие после окончания проводимых в соответствии с ним контрольных мероприятий, начатых до заключения </w:t>
      </w:r>
      <w:r w:rsidR="00B82057">
        <w:rPr>
          <w:rFonts w:ascii="PT Astra Serif" w:hAnsi="PT Astra Serif" w:cs="PT Astra Serif"/>
          <w:sz w:val="28"/>
          <w:szCs w:val="28"/>
        </w:rPr>
        <w:lastRenderedPageBreak/>
        <w:t>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82057" w:rsidRDefault="00B82057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5.5. Неурегулированные сторонами споры и разногласия, возникшие при исполнении настоящего Соглашения, подлежат рассмотрению в порядке, пр</w:t>
      </w:r>
      <w:r w:rsidR="00A82B2C">
        <w:rPr>
          <w:rFonts w:ascii="PT Astra Serif" w:hAnsi="PT Astra Serif" w:cs="PT Astra Serif"/>
          <w:sz w:val="28"/>
          <w:szCs w:val="28"/>
        </w:rPr>
        <w:t>едусмотренном законодательством Российской Федерации.</w:t>
      </w:r>
    </w:p>
    <w:p w:rsidR="00B82057" w:rsidRDefault="00B82057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82057" w:rsidRPr="005A62BD" w:rsidRDefault="00B82057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6. Срок действия Соглашения</w:t>
      </w:r>
    </w:p>
    <w:p w:rsidR="00EF4EC8" w:rsidRDefault="00B82057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6.1. Соглашение заключено на один год, вступает в силу с момента опубликования (</w:t>
      </w:r>
      <w:r w:rsidR="00EF4EC8">
        <w:rPr>
          <w:rFonts w:ascii="PT Astra Serif" w:hAnsi="PT Astra Serif" w:cs="PT Astra Serif"/>
          <w:sz w:val="28"/>
          <w:szCs w:val="28"/>
        </w:rPr>
        <w:t>обнародования) Администрацией поселения и распространяется на правоотно</w:t>
      </w:r>
      <w:r w:rsidR="005A62BD">
        <w:rPr>
          <w:rFonts w:ascii="PT Astra Serif" w:hAnsi="PT Astra Serif" w:cs="PT Astra Serif"/>
          <w:sz w:val="28"/>
          <w:szCs w:val="28"/>
        </w:rPr>
        <w:t>шения, возникшие с 1 января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</w:t>
      </w:r>
      <w:r w:rsidR="005A62BD">
        <w:rPr>
          <w:rFonts w:ascii="PT Astra Serif" w:hAnsi="PT Astra Serif" w:cs="PT Astra Serif"/>
          <w:sz w:val="28"/>
          <w:szCs w:val="28"/>
        </w:rPr>
        <w:t>, и действует до 31 декабря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3B40F3" w:rsidRPr="005A62BD" w:rsidRDefault="003B40F3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7. Адреса и реквизиты сторон</w:t>
      </w: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3B40F3" w:rsidTr="00FE0A0B">
        <w:tc>
          <w:tcPr>
            <w:tcW w:w="4815" w:type="dxa"/>
          </w:tcPr>
          <w:p w:rsidR="00830DDF" w:rsidRDefault="003B40F3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="0048415A">
              <w:rPr>
                <w:rFonts w:ascii="PT Astra Serif" w:hAnsi="PT Astra Serif" w:cs="PT Astra Serif"/>
                <w:sz w:val="28"/>
                <w:szCs w:val="28"/>
              </w:rPr>
              <w:t>Богучаровское</w:t>
            </w:r>
            <w:proofErr w:type="spellEnd"/>
            <w:r>
              <w:rPr>
                <w:rFonts w:ascii="PT Astra Serif" w:hAnsi="PT Astra Serif" w:cs="PT Astra Serif"/>
                <w:sz w:val="28"/>
                <w:szCs w:val="28"/>
              </w:rPr>
              <w:t xml:space="preserve"> Киреевского района </w:t>
            </w:r>
          </w:p>
          <w:p w:rsidR="00FE0A0B" w:rsidRPr="00CB3B65" w:rsidRDefault="00FE0A0B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48415A" w:rsidRPr="00CB3B65" w:rsidRDefault="0048415A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CB3B65">
              <w:rPr>
                <w:rFonts w:ascii="PT Astra Serif" w:hAnsi="PT Astra Serif"/>
                <w:sz w:val="28"/>
                <w:szCs w:val="28"/>
              </w:rPr>
              <w:t>301277, Тульская область, Киреевский район, пос. Прогресс, улица Молодёжная, дом 12</w:t>
            </w:r>
          </w:p>
          <w:p w:rsidR="00830DDF" w:rsidRPr="00CB3B65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CB3B65">
              <w:rPr>
                <w:rFonts w:ascii="PT Astra Serif" w:hAnsi="PT Astra Serif" w:cs="PT Astra Serif"/>
                <w:sz w:val="28"/>
                <w:szCs w:val="28"/>
              </w:rPr>
              <w:t>УФК по Тульской области (</w:t>
            </w:r>
            <w:r w:rsidR="00FE0A0B" w:rsidRPr="00CB3B65">
              <w:rPr>
                <w:rFonts w:ascii="PT Astra Serif" w:hAnsi="PT Astra Serif" w:cs="PT Astra Serif"/>
                <w:sz w:val="28"/>
                <w:szCs w:val="28"/>
              </w:rPr>
              <w:t xml:space="preserve">Администрация </w:t>
            </w:r>
            <w:proofErr w:type="spellStart"/>
            <w:r w:rsidR="00FE0A0B" w:rsidRPr="00CB3B65">
              <w:rPr>
                <w:rFonts w:ascii="PT Astra Serif" w:hAnsi="PT Astra Serif" w:cs="PT Astra Serif"/>
                <w:sz w:val="28"/>
                <w:szCs w:val="28"/>
              </w:rPr>
              <w:t>м.о.</w:t>
            </w:r>
            <w:r w:rsidR="0048415A" w:rsidRPr="00CB3B65">
              <w:rPr>
                <w:rFonts w:ascii="PT Astra Serif" w:hAnsi="PT Astra Serif" w:cs="PT Astra Serif"/>
                <w:sz w:val="28"/>
                <w:szCs w:val="28"/>
              </w:rPr>
              <w:t>Богучаровское</w:t>
            </w:r>
            <w:proofErr w:type="spellEnd"/>
            <w:r w:rsidR="00FE0A0B" w:rsidRPr="00CB3B65">
              <w:rPr>
                <w:rFonts w:ascii="PT Astra Serif" w:hAnsi="PT Astra Serif" w:cs="PT Astra Serif"/>
                <w:sz w:val="28"/>
                <w:szCs w:val="28"/>
              </w:rPr>
              <w:t xml:space="preserve"> Киреевского района</w:t>
            </w:r>
            <w:r w:rsidR="00BB733A">
              <w:rPr>
                <w:rFonts w:ascii="PT Astra Serif" w:hAnsi="PT Astra Serif" w:cs="PT Astra Serif"/>
                <w:sz w:val="28"/>
                <w:szCs w:val="28"/>
              </w:rPr>
              <w:t>)</w:t>
            </w:r>
          </w:p>
          <w:p w:rsidR="00CB3B65" w:rsidRPr="00CB3B65" w:rsidRDefault="00CB3B65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/>
                <w:bCs/>
                <w:sz w:val="28"/>
                <w:szCs w:val="28"/>
              </w:rPr>
            </w:pPr>
            <w:r w:rsidRPr="00CB3B65">
              <w:rPr>
                <w:rFonts w:ascii="PT Astra Serif" w:hAnsi="PT Astra Serif"/>
                <w:bCs/>
                <w:sz w:val="28"/>
                <w:szCs w:val="28"/>
              </w:rPr>
              <w:t xml:space="preserve">ИНН </w:t>
            </w:r>
            <w:r w:rsidRPr="00CB3B65">
              <w:rPr>
                <w:rFonts w:ascii="PT Astra Serif" w:hAnsi="PT Astra Serif"/>
                <w:sz w:val="28"/>
                <w:szCs w:val="28"/>
              </w:rPr>
              <w:t>7128028620</w:t>
            </w:r>
            <w:r w:rsidRPr="00CB3B65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</w:p>
          <w:p w:rsidR="00CB3B65" w:rsidRPr="00CB3B65" w:rsidRDefault="00CB3B65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/>
                <w:bCs/>
                <w:sz w:val="28"/>
                <w:szCs w:val="28"/>
              </w:rPr>
            </w:pPr>
            <w:r w:rsidRPr="00CB3B65">
              <w:rPr>
                <w:rFonts w:ascii="PT Astra Serif" w:hAnsi="PT Astra Serif"/>
                <w:bCs/>
                <w:sz w:val="28"/>
                <w:szCs w:val="28"/>
              </w:rPr>
              <w:t>КПП 712801001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FE0A0B" w:rsidRPr="00FE0A0B" w:rsidRDefault="00BB733A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ОКТМО 7062</w:t>
            </w:r>
            <w:r w:rsidRPr="00CB3B65">
              <w:rPr>
                <w:rFonts w:ascii="PT Astra Serif" w:hAnsi="PT Astra Serif" w:cs="PT Astra Serif"/>
                <w:sz w:val="28"/>
                <w:szCs w:val="28"/>
              </w:rPr>
              <w:t>84</w:t>
            </w:r>
            <w:r w:rsidR="00CB3B65">
              <w:rPr>
                <w:rFonts w:ascii="PT Astra Serif" w:hAnsi="PT Astra Serif" w:cs="PT Astra Serif"/>
                <w:sz w:val="28"/>
                <w:szCs w:val="28"/>
              </w:rPr>
              <w:t xml:space="preserve">05 </w:t>
            </w:r>
          </w:p>
          <w:p w:rsidR="00FE0A0B" w:rsidRDefault="00FE0A0B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CB3B65" w:rsidRDefault="00CB3B65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830DDF" w:rsidRPr="005A62BD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CB3B65">
              <w:rPr>
                <w:rFonts w:ascii="PT Astra Serif" w:hAnsi="PT Astra Serif" w:cs="PT Astra Serif"/>
                <w:b/>
                <w:sz w:val="28"/>
                <w:szCs w:val="28"/>
              </w:rPr>
              <w:t>Богучаровское</w:t>
            </w:r>
            <w:proofErr w:type="spellEnd"/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Киреевского района </w:t>
            </w:r>
          </w:p>
          <w:p w:rsidR="00830DDF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30DDF" w:rsidRPr="008D07FC" w:rsidRDefault="005A62BD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_____________________</w:t>
            </w:r>
            <w:proofErr w:type="spellStart"/>
            <w:r w:rsidR="00CB3B65">
              <w:rPr>
                <w:rFonts w:ascii="PT Astra Serif" w:hAnsi="PT Astra Serif" w:cs="PT Astra Serif"/>
                <w:b/>
                <w:sz w:val="28"/>
                <w:szCs w:val="28"/>
              </w:rPr>
              <w:t>Е.В.Жерздев</w:t>
            </w:r>
            <w:proofErr w:type="spellEnd"/>
          </w:p>
          <w:p w:rsidR="00830DDF" w:rsidRPr="008D07FC" w:rsidRDefault="008D07FC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</w:t>
            </w:r>
            <w:r w:rsidR="00830DDF" w:rsidRPr="008D07FC">
              <w:rPr>
                <w:rFonts w:ascii="PT Astra Serif" w:hAnsi="PT Astra Serif" w:cs="PT Astra Serif"/>
                <w:sz w:val="24"/>
                <w:szCs w:val="24"/>
              </w:rPr>
              <w:t>(подпись)</w:t>
            </w:r>
          </w:p>
          <w:p w:rsidR="008D07FC" w:rsidRPr="008D07FC" w:rsidRDefault="008D07FC" w:rsidP="00781CCD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proofErr w:type="gramStart"/>
            <w:r w:rsidRPr="008D07FC">
              <w:rPr>
                <w:rFonts w:ascii="PT Astra Serif" w:hAnsi="PT Astra Serif" w:cs="PT Astra Serif"/>
                <w:sz w:val="26"/>
                <w:szCs w:val="26"/>
              </w:rPr>
              <w:t>«</w:t>
            </w:r>
            <w:r w:rsidR="00781CCD" w:rsidRPr="00781CCD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30</w:t>
            </w:r>
            <w:proofErr w:type="gramEnd"/>
            <w:r w:rsidR="00781CCD" w:rsidRPr="00781CCD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</w:t>
            </w:r>
            <w:r w:rsidRPr="008D07FC">
              <w:rPr>
                <w:rFonts w:ascii="PT Astra Serif" w:hAnsi="PT Astra Serif" w:cs="PT Astra Serif"/>
                <w:sz w:val="26"/>
                <w:szCs w:val="26"/>
              </w:rPr>
              <w:t>»</w:t>
            </w:r>
            <w:r w:rsidR="00781CCD" w:rsidRPr="00781CCD">
              <w:rPr>
                <w:rFonts w:ascii="PT Astra Serif" w:hAnsi="PT Astra Serif" w:cs="PT Astra Serif"/>
                <w:sz w:val="26"/>
                <w:szCs w:val="26"/>
                <w:u w:val="single"/>
                <w:lang w:val="en-US"/>
              </w:rPr>
              <w:t xml:space="preserve">  </w:t>
            </w:r>
            <w:r w:rsidR="00781CCD" w:rsidRPr="00781CCD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января  </w:t>
            </w:r>
            <w:r w:rsidRPr="008D07FC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 w:rsidR="00BB733A"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  <w:tc>
          <w:tcPr>
            <w:tcW w:w="4678" w:type="dxa"/>
          </w:tcPr>
          <w:p w:rsid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  <w:p w:rsid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D7174B" w:rsidRDefault="00D7174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301260, Тульская область, Киреевский район, город </w:t>
            </w:r>
            <w:proofErr w:type="spellStart"/>
            <w:r w:rsidRPr="00FE0A0B">
              <w:rPr>
                <w:rFonts w:ascii="PT Astra Serif" w:hAnsi="PT Astra Serif" w:cs="PT Astra Serif"/>
                <w:sz w:val="28"/>
                <w:szCs w:val="28"/>
              </w:rPr>
              <w:t>Киреевск</w:t>
            </w:r>
            <w:proofErr w:type="spellEnd"/>
            <w:r w:rsidRPr="00FE0A0B">
              <w:rPr>
                <w:rFonts w:ascii="PT Astra Serif" w:hAnsi="PT Astra Serif" w:cs="PT Astra Serif"/>
                <w:sz w:val="28"/>
                <w:szCs w:val="28"/>
              </w:rPr>
              <w:t>, улица Титова, дом 4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УФК по Тульской области (Администрация муниципального </w:t>
            </w:r>
            <w:proofErr w:type="gramStart"/>
            <w:r w:rsidRPr="00FE0A0B">
              <w:rPr>
                <w:rFonts w:ascii="PT Astra Serif" w:hAnsi="PT Astra Serif" w:cs="PT Astra Serif"/>
                <w:sz w:val="28"/>
                <w:szCs w:val="28"/>
              </w:rPr>
              <w:t>образования  Киреевский</w:t>
            </w:r>
            <w:proofErr w:type="gramEnd"/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 район 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л/с 04663001700)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ИНН 7128004812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 КПП 712801001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FE0A0B" w:rsidRPr="00FE0A0B" w:rsidRDefault="00BB733A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ОКТМО 70628000 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b/>
                <w:sz w:val="28"/>
                <w:szCs w:val="28"/>
              </w:rPr>
              <w:t>Глава администрации муниципального образования Киреевский район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____________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_____</w:t>
            </w:r>
            <w:proofErr w:type="spellStart"/>
            <w:r w:rsidRPr="00FE0A0B">
              <w:rPr>
                <w:rFonts w:ascii="PT Astra Serif" w:hAnsi="PT Astra Serif" w:cs="PT Astra Serif"/>
                <w:b/>
                <w:sz w:val="28"/>
                <w:szCs w:val="28"/>
              </w:rPr>
              <w:t>И.В.Цховребов</w:t>
            </w:r>
            <w:proofErr w:type="spellEnd"/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FE0A0B">
              <w:rPr>
                <w:rFonts w:ascii="PT Astra Serif" w:hAnsi="PT Astra Serif" w:cs="PT Astra Serif"/>
                <w:sz w:val="24"/>
                <w:szCs w:val="24"/>
              </w:rPr>
              <w:t xml:space="preserve">                   (подпись)</w:t>
            </w:r>
          </w:p>
          <w:p w:rsidR="008D07FC" w:rsidRPr="008D07FC" w:rsidRDefault="00781CCD" w:rsidP="00781CCD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8D07FC">
              <w:rPr>
                <w:rFonts w:ascii="PT Astra Serif" w:hAnsi="PT Astra Serif" w:cs="PT Astra Serif"/>
                <w:sz w:val="26"/>
                <w:szCs w:val="26"/>
              </w:rPr>
              <w:t>«</w:t>
            </w:r>
            <w:r w:rsidRPr="00781CCD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30</w:t>
            </w:r>
            <w:proofErr w:type="gramEnd"/>
            <w:r w:rsidRPr="00781CCD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</w:t>
            </w:r>
            <w:r w:rsidRPr="008D07FC">
              <w:rPr>
                <w:rFonts w:ascii="PT Astra Serif" w:hAnsi="PT Astra Serif" w:cs="PT Astra Serif"/>
                <w:sz w:val="26"/>
                <w:szCs w:val="26"/>
              </w:rPr>
              <w:t>»</w:t>
            </w:r>
            <w:r w:rsidRPr="00781CCD">
              <w:rPr>
                <w:rFonts w:ascii="PT Astra Serif" w:hAnsi="PT Astra Serif" w:cs="PT Astra Serif"/>
                <w:sz w:val="26"/>
                <w:szCs w:val="26"/>
                <w:u w:val="single"/>
                <w:lang w:val="en-US"/>
              </w:rPr>
              <w:t xml:space="preserve">  </w:t>
            </w:r>
            <w:r w:rsidRPr="00781CCD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января  </w:t>
            </w:r>
            <w:r w:rsidRPr="008D07FC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</w:tr>
    </w:tbl>
    <w:p w:rsidR="00715DE7" w:rsidRPr="009359BB" w:rsidRDefault="00715DE7" w:rsidP="00781CCD">
      <w:pPr>
        <w:autoSpaceDE w:val="0"/>
        <w:autoSpaceDN w:val="0"/>
        <w:adjustRightInd w:val="0"/>
        <w:spacing w:before="280" w:after="0" w:line="276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715DE7" w:rsidRPr="009359BB" w:rsidSect="00A82B2C">
      <w:footerReference w:type="default" r:id="rId9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87" w:rsidRDefault="00943887" w:rsidP="00E44B32">
      <w:pPr>
        <w:spacing w:after="0" w:line="240" w:lineRule="auto"/>
      </w:pPr>
      <w:r>
        <w:separator/>
      </w:r>
    </w:p>
  </w:endnote>
  <w:endnote w:type="continuationSeparator" w:id="0">
    <w:p w:rsidR="00943887" w:rsidRDefault="00943887" w:rsidP="00E4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196928"/>
      <w:docPartObj>
        <w:docPartGallery w:val="Page Numbers (Bottom of Page)"/>
        <w:docPartUnique/>
      </w:docPartObj>
    </w:sdtPr>
    <w:sdtEndPr/>
    <w:sdtContent>
      <w:p w:rsidR="00E44B32" w:rsidRDefault="00E44B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CCD">
          <w:rPr>
            <w:noProof/>
          </w:rPr>
          <w:t>6</w:t>
        </w:r>
        <w:r>
          <w:fldChar w:fldCharType="end"/>
        </w:r>
      </w:p>
    </w:sdtContent>
  </w:sdt>
  <w:p w:rsidR="00E44B32" w:rsidRDefault="00E44B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87" w:rsidRDefault="00943887" w:rsidP="00E44B32">
      <w:pPr>
        <w:spacing w:after="0" w:line="240" w:lineRule="auto"/>
      </w:pPr>
      <w:r>
        <w:separator/>
      </w:r>
    </w:p>
  </w:footnote>
  <w:footnote w:type="continuationSeparator" w:id="0">
    <w:p w:rsidR="00943887" w:rsidRDefault="00943887" w:rsidP="00E44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26"/>
    <w:rsid w:val="00073FF1"/>
    <w:rsid w:val="00257679"/>
    <w:rsid w:val="002E4F96"/>
    <w:rsid w:val="00327193"/>
    <w:rsid w:val="00384B45"/>
    <w:rsid w:val="003B40F3"/>
    <w:rsid w:val="004238D5"/>
    <w:rsid w:val="00432DF2"/>
    <w:rsid w:val="004511E6"/>
    <w:rsid w:val="00465D3D"/>
    <w:rsid w:val="0048415A"/>
    <w:rsid w:val="004A6F6A"/>
    <w:rsid w:val="00566900"/>
    <w:rsid w:val="005A62BD"/>
    <w:rsid w:val="005E3C74"/>
    <w:rsid w:val="00697467"/>
    <w:rsid w:val="00715DE7"/>
    <w:rsid w:val="00773B56"/>
    <w:rsid w:val="00781CCD"/>
    <w:rsid w:val="007B138A"/>
    <w:rsid w:val="007C2DE9"/>
    <w:rsid w:val="00830DDF"/>
    <w:rsid w:val="008D07FC"/>
    <w:rsid w:val="008D18B8"/>
    <w:rsid w:val="008D7FF8"/>
    <w:rsid w:val="009359BB"/>
    <w:rsid w:val="00943887"/>
    <w:rsid w:val="00A30026"/>
    <w:rsid w:val="00A82B2C"/>
    <w:rsid w:val="00B82057"/>
    <w:rsid w:val="00BB733A"/>
    <w:rsid w:val="00BC4B3A"/>
    <w:rsid w:val="00CB3B65"/>
    <w:rsid w:val="00D257F4"/>
    <w:rsid w:val="00D33ACA"/>
    <w:rsid w:val="00D7174B"/>
    <w:rsid w:val="00DB6F05"/>
    <w:rsid w:val="00E44B32"/>
    <w:rsid w:val="00EC4993"/>
    <w:rsid w:val="00EE1A89"/>
    <w:rsid w:val="00EF4EC8"/>
    <w:rsid w:val="00FE0A0B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A2A30-09C6-491A-9B39-AE12DBD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B32"/>
  </w:style>
  <w:style w:type="paragraph" w:styleId="a6">
    <w:name w:val="footer"/>
    <w:basedOn w:val="a"/>
    <w:link w:val="a7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3800DA804B0ECF032D9A0076FE3B52EA083D609E1651B968A9FB6D9A8D3565099BEC421B57AB7507524F3N6I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2168016B2FD9D2A461AF17A56E1BC597FAA8E5AC68A72325D5CD95B6E8B431D2376EB749F8EEF9E682A70A7760DE441BA705678107CA9X0Z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CAAED-6900-4AC9-BFF0-86DFEFF3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 Сайгушева</dc:creator>
  <cp:keywords/>
  <dc:description/>
  <cp:lastModifiedBy>Людмила Михайловна Сайгушева</cp:lastModifiedBy>
  <cp:revision>4</cp:revision>
  <dcterms:created xsi:type="dcterms:W3CDTF">2023-01-30T09:24:00Z</dcterms:created>
  <dcterms:modified xsi:type="dcterms:W3CDTF">2023-02-02T06:33:00Z</dcterms:modified>
</cp:coreProperties>
</file>