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CC46F8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C46F8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305353" w:rsidRPr="00CC46F8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C46F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05353" w:rsidRPr="00CC46F8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CC46F8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61D11">
        <w:rPr>
          <w:rFonts w:ascii="PT Astra Serif" w:hAnsi="PT Astra Serif"/>
          <w:sz w:val="28"/>
          <w:szCs w:val="28"/>
        </w:rPr>
        <w:t>Титова ул., д.4,</w:t>
      </w:r>
      <w:r w:rsidRPr="00CC46F8">
        <w:rPr>
          <w:rFonts w:ascii="PT Astra Serif" w:hAnsi="PT Astra Serif"/>
          <w:sz w:val="28"/>
          <w:szCs w:val="28"/>
        </w:rPr>
        <w:t xml:space="preserve"> </w:t>
      </w:r>
      <w:r w:rsidRPr="00F61D11">
        <w:rPr>
          <w:rFonts w:ascii="PT Astra Serif" w:hAnsi="PT Astra Serif"/>
          <w:sz w:val="28"/>
          <w:szCs w:val="28"/>
        </w:rPr>
        <w:t>г.Киреевск, Тульская область, 301260</w:t>
      </w:r>
    </w:p>
    <w:p w:rsidR="00692687" w:rsidRPr="00D447AE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36C49" w:rsidRDefault="00336C49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36C49" w:rsidRDefault="00336C49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результатам проведения </w:t>
      </w:r>
    </w:p>
    <w:p w:rsidR="00305353" w:rsidRPr="00336C49" w:rsidRDefault="00305353" w:rsidP="00305353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36C49">
        <w:rPr>
          <w:rFonts w:ascii="PT Astra Serif" w:hAnsi="PT Astra Serif"/>
          <w:b/>
          <w:sz w:val="28"/>
          <w:szCs w:val="28"/>
        </w:rPr>
        <w:t>плановой   выездной  проверки</w:t>
      </w:r>
    </w:p>
    <w:p w:rsidR="001446A8" w:rsidRPr="00336C49" w:rsidRDefault="00305353" w:rsidP="00692687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36C49">
        <w:rPr>
          <w:rFonts w:ascii="PT Astra Serif" w:hAnsi="PT Astra Serif"/>
          <w:b/>
          <w:sz w:val="28"/>
          <w:szCs w:val="28"/>
        </w:rPr>
        <w:t xml:space="preserve">в Муниципальном казенном общеобразовательном учреждении «Шварцевский центр образования» </w:t>
      </w:r>
    </w:p>
    <w:p w:rsidR="001446A8" w:rsidRPr="00336C49" w:rsidRDefault="00305353" w:rsidP="00692687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36C49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</w:t>
      </w:r>
    </w:p>
    <w:p w:rsidR="00305353" w:rsidRPr="00F61D11" w:rsidRDefault="00305353" w:rsidP="001446A8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36C49">
        <w:rPr>
          <w:rFonts w:ascii="PT Astra Serif" w:hAnsi="PT Astra Serif"/>
          <w:b/>
          <w:sz w:val="28"/>
          <w:szCs w:val="28"/>
        </w:rPr>
        <w:t xml:space="preserve">(сокращенное наименование: </w:t>
      </w:r>
      <w:r w:rsidR="006D52EF" w:rsidRPr="00336C49">
        <w:rPr>
          <w:rFonts w:ascii="PT Astra Serif" w:hAnsi="PT Astra Serif"/>
          <w:b/>
          <w:sz w:val="28"/>
          <w:szCs w:val="28"/>
        </w:rPr>
        <w:t>МКОУ</w:t>
      </w:r>
      <w:r w:rsidR="006254AE" w:rsidRPr="00336C49">
        <w:rPr>
          <w:rFonts w:ascii="PT Astra Serif" w:hAnsi="PT Astra Serif"/>
          <w:b/>
          <w:sz w:val="28"/>
          <w:szCs w:val="28"/>
        </w:rPr>
        <w:t xml:space="preserve"> </w:t>
      </w:r>
      <w:r w:rsidRPr="00336C49">
        <w:rPr>
          <w:rFonts w:ascii="PT Astra Serif" w:hAnsi="PT Astra Serif"/>
          <w:b/>
          <w:sz w:val="28"/>
          <w:szCs w:val="28"/>
        </w:rPr>
        <w:t>«</w:t>
      </w:r>
      <w:r w:rsidR="006D52EF" w:rsidRPr="00336C49">
        <w:rPr>
          <w:rFonts w:ascii="PT Astra Serif" w:hAnsi="PT Astra Serif"/>
          <w:b/>
          <w:sz w:val="28"/>
          <w:szCs w:val="28"/>
        </w:rPr>
        <w:t>Шварцевский центр образования</w:t>
      </w:r>
      <w:r w:rsidR="001446A8" w:rsidRPr="00336C49">
        <w:rPr>
          <w:rFonts w:ascii="PT Astra Serif" w:hAnsi="PT Astra Serif"/>
          <w:b/>
          <w:sz w:val="28"/>
          <w:szCs w:val="28"/>
        </w:rPr>
        <w:t>»)</w:t>
      </w:r>
    </w:p>
    <w:p w:rsidR="00336C49" w:rsidRDefault="00336C49" w:rsidP="0030535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05353" w:rsidRPr="00336C49" w:rsidRDefault="00336C49" w:rsidP="00336C4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36C49">
        <w:rPr>
          <w:rFonts w:ascii="PT Astra Serif" w:hAnsi="PT Astra Serif"/>
          <w:sz w:val="28"/>
          <w:szCs w:val="28"/>
        </w:rPr>
        <w:t>В целях исполнения полномочий органа внутреннего муниципального финансового контроля мо Киреевский район, предусмотренных ст.269.2. БК РФ</w:t>
      </w:r>
      <w:r>
        <w:rPr>
          <w:rFonts w:ascii="PT Astra Serif" w:hAnsi="PT Astra Serif"/>
          <w:sz w:val="28"/>
          <w:szCs w:val="28"/>
        </w:rPr>
        <w:t>, ч. 8 ст. 99 Федерального закона № 44-ФЗ</w:t>
      </w:r>
      <w:r w:rsidRPr="00336C49">
        <w:rPr>
          <w:rFonts w:ascii="PT Astra Serif" w:hAnsi="PT Astra Serif"/>
          <w:sz w:val="28"/>
          <w:szCs w:val="28"/>
        </w:rPr>
        <w:t xml:space="preserve">, на основании </w:t>
      </w:r>
      <w:r w:rsidR="00305353" w:rsidRPr="00336C49">
        <w:rPr>
          <w:rFonts w:ascii="PT Astra Serif" w:hAnsi="PT Astra Serif"/>
          <w:sz w:val="28"/>
          <w:szCs w:val="28"/>
        </w:rPr>
        <w:t xml:space="preserve">приказа финансового управления администрации муниципального образования Киреевский район </w:t>
      </w:r>
      <w:r w:rsidR="006D52EF" w:rsidRPr="00336C49">
        <w:rPr>
          <w:rFonts w:ascii="PT Astra Serif" w:hAnsi="PT Astra Serif"/>
          <w:sz w:val="28"/>
          <w:szCs w:val="28"/>
        </w:rPr>
        <w:t>от 18.02.2022 №</w:t>
      </w:r>
      <w:r w:rsidR="001446A8" w:rsidRPr="00336C49">
        <w:rPr>
          <w:rFonts w:ascii="PT Astra Serif" w:hAnsi="PT Astra Serif"/>
          <w:sz w:val="28"/>
          <w:szCs w:val="28"/>
        </w:rPr>
        <w:t xml:space="preserve"> </w:t>
      </w:r>
      <w:r w:rsidR="006D52EF" w:rsidRPr="00336C49">
        <w:rPr>
          <w:rFonts w:ascii="PT Astra Serif" w:hAnsi="PT Astra Serif"/>
          <w:sz w:val="28"/>
          <w:szCs w:val="28"/>
        </w:rPr>
        <w:t>11</w:t>
      </w:r>
      <w:r w:rsidR="00305353" w:rsidRPr="00336C49">
        <w:rPr>
          <w:rFonts w:ascii="PT Astra Serif" w:hAnsi="PT Astra Serif"/>
          <w:sz w:val="28"/>
          <w:szCs w:val="28"/>
        </w:rPr>
        <w:t xml:space="preserve"> «О проведении плановой выездной проверки», пункта </w:t>
      </w:r>
      <w:r w:rsidR="006D52EF" w:rsidRPr="00336C49">
        <w:rPr>
          <w:rFonts w:ascii="PT Astra Serif" w:hAnsi="PT Astra Serif"/>
          <w:sz w:val="28"/>
          <w:szCs w:val="28"/>
        </w:rPr>
        <w:t>2</w:t>
      </w:r>
      <w:r w:rsidR="00305353" w:rsidRPr="00336C49">
        <w:rPr>
          <w:rFonts w:ascii="PT Astra Serif" w:hAnsi="PT Astra Serif"/>
          <w:sz w:val="28"/>
          <w:szCs w:val="28"/>
        </w:rPr>
        <w:t xml:space="preserve"> Плана контрольных мероприятий на 2022 год по внутреннему муниципальному финансовому контролю, утвержденному приказом финансового управления администрации муниципального образования Киреевский район от 29 декабря 2021 года №</w:t>
      </w:r>
      <w:r w:rsidR="00E000EF" w:rsidRPr="00336C49">
        <w:rPr>
          <w:rFonts w:ascii="PT Astra Serif" w:hAnsi="PT Astra Serif"/>
          <w:sz w:val="28"/>
          <w:szCs w:val="28"/>
        </w:rPr>
        <w:t xml:space="preserve"> </w:t>
      </w:r>
      <w:r w:rsidR="00305353" w:rsidRPr="00336C49">
        <w:rPr>
          <w:rFonts w:ascii="PT Astra Serif" w:hAnsi="PT Astra Serif"/>
          <w:sz w:val="28"/>
          <w:szCs w:val="28"/>
        </w:rPr>
        <w:t>97</w:t>
      </w:r>
      <w:r w:rsidRPr="00336C4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проведена плановая выездная про</w:t>
      </w:r>
      <w:r w:rsidRPr="00336C49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ерка в</w:t>
      </w:r>
      <w:r w:rsidRPr="00336C49">
        <w:rPr>
          <w:rFonts w:ascii="PT Astra Serif" w:hAnsi="PT Astra Serif"/>
          <w:sz w:val="28"/>
          <w:szCs w:val="28"/>
        </w:rPr>
        <w:t xml:space="preserve"> МКОУ «Шварцевский центр образования</w:t>
      </w:r>
      <w:r>
        <w:rPr>
          <w:rFonts w:ascii="PT Astra Serif" w:hAnsi="PT Astra Serif"/>
          <w:sz w:val="28"/>
          <w:szCs w:val="28"/>
        </w:rPr>
        <w:t>».</w:t>
      </w:r>
    </w:p>
    <w:p w:rsidR="00305353" w:rsidRPr="003C0122" w:rsidRDefault="00305353" w:rsidP="00336C4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36C49">
        <w:rPr>
          <w:rFonts w:ascii="PT Astra Serif" w:hAnsi="PT Astra Serif"/>
          <w:sz w:val="28"/>
          <w:szCs w:val="28"/>
        </w:rPr>
        <w:t>Тема контрольного мероп</w:t>
      </w:r>
      <w:r w:rsidRPr="00F61D11">
        <w:rPr>
          <w:rFonts w:ascii="PT Astra Serif" w:hAnsi="PT Astra Serif"/>
          <w:sz w:val="28"/>
          <w:szCs w:val="28"/>
        </w:rPr>
        <w:t>риятия</w:t>
      </w:r>
      <w:r w:rsidR="00336C49">
        <w:rPr>
          <w:rFonts w:ascii="PT Astra Serif" w:hAnsi="PT Astra Serif"/>
          <w:sz w:val="24"/>
          <w:szCs w:val="24"/>
        </w:rPr>
        <w:t xml:space="preserve">: </w:t>
      </w:r>
      <w:r w:rsidRPr="003C0122">
        <w:rPr>
          <w:rFonts w:ascii="PT Astra Serif" w:hAnsi="PT Astra Serif"/>
          <w:sz w:val="28"/>
          <w:szCs w:val="28"/>
        </w:rPr>
        <w:t>«Соблюдение законодательства Российск</w:t>
      </w:r>
      <w:r w:rsidR="00090EC9">
        <w:rPr>
          <w:rFonts w:ascii="PT Astra Serif" w:hAnsi="PT Astra Serif"/>
          <w:sz w:val="28"/>
          <w:szCs w:val="28"/>
        </w:rPr>
        <w:t>о</w:t>
      </w:r>
      <w:r w:rsidRPr="003C0122">
        <w:rPr>
          <w:rFonts w:ascii="PT Astra Serif" w:hAnsi="PT Astra Serif"/>
          <w:sz w:val="28"/>
          <w:szCs w:val="28"/>
        </w:rPr>
        <w:t>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нужд».</w:t>
      </w:r>
    </w:p>
    <w:p w:rsidR="00305353" w:rsidRPr="00F61D11" w:rsidRDefault="00305353" w:rsidP="003313F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F61D11">
        <w:rPr>
          <w:rFonts w:ascii="PT Astra Serif" w:hAnsi="PT Astra Serif"/>
          <w:sz w:val="28"/>
          <w:szCs w:val="28"/>
        </w:rPr>
        <w:t>Проверяемый период</w:t>
      </w:r>
      <w:r w:rsidR="00E7331A">
        <w:rPr>
          <w:rFonts w:ascii="PT Astra Serif" w:hAnsi="PT Astra Serif"/>
          <w:sz w:val="28"/>
          <w:szCs w:val="28"/>
        </w:rPr>
        <w:t>:</w:t>
      </w:r>
      <w:r w:rsidRPr="00F61D11">
        <w:rPr>
          <w:rFonts w:ascii="PT Astra Serif" w:hAnsi="PT Astra Serif"/>
          <w:sz w:val="24"/>
          <w:szCs w:val="24"/>
        </w:rPr>
        <w:t xml:space="preserve"> </w:t>
      </w:r>
      <w:r w:rsidRPr="003C0122">
        <w:rPr>
          <w:rFonts w:ascii="PT Astra Serif" w:hAnsi="PT Astra Serif"/>
          <w:sz w:val="28"/>
          <w:szCs w:val="28"/>
        </w:rPr>
        <w:t>с января 2021 года по декабрь 2021 года.</w:t>
      </w:r>
    </w:p>
    <w:p w:rsidR="00305353" w:rsidRPr="00DB07FE" w:rsidRDefault="00305353" w:rsidP="00DB07F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B07FE">
        <w:rPr>
          <w:rFonts w:ascii="PT Astra Serif" w:hAnsi="PT Astra Serif"/>
          <w:sz w:val="28"/>
          <w:szCs w:val="28"/>
        </w:rPr>
        <w:t>При проведении контрольного мероприятия проведены:</w:t>
      </w:r>
    </w:p>
    <w:p w:rsidR="00DB07FE" w:rsidRDefault="00305353" w:rsidP="001446A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B07FE">
        <w:rPr>
          <w:rFonts w:ascii="PT Astra Serif" w:hAnsi="PT Astra Serif"/>
          <w:sz w:val="28"/>
          <w:szCs w:val="28"/>
        </w:rPr>
        <w:t xml:space="preserve">- </w:t>
      </w:r>
      <w:r w:rsidR="005C3FE0" w:rsidRPr="00DB07FE">
        <w:rPr>
          <w:rFonts w:ascii="PT Astra Serif" w:hAnsi="PT Astra Serif" w:cs="Calibri"/>
          <w:sz w:val="28"/>
          <w:szCs w:val="28"/>
        </w:rPr>
        <w:t>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муниципальных нужд</w:t>
      </w:r>
      <w:r w:rsidR="00DB07FE" w:rsidRPr="00DB07FE">
        <w:rPr>
          <w:rFonts w:ascii="PT Astra Serif" w:hAnsi="PT Astra Serif" w:cs="Calibri"/>
          <w:sz w:val="28"/>
          <w:szCs w:val="28"/>
        </w:rPr>
        <w:t xml:space="preserve">, </w:t>
      </w:r>
      <w:r w:rsidR="005C3FE0" w:rsidRPr="00DB07FE">
        <w:rPr>
          <w:rFonts w:ascii="PT Astra Serif" w:hAnsi="PT Astra Serif" w:cs="Calibri"/>
          <w:sz w:val="28"/>
          <w:szCs w:val="28"/>
        </w:rPr>
        <w:t xml:space="preserve">данных </w:t>
      </w:r>
      <w:r w:rsidR="00DB07FE" w:rsidRPr="00DB07FE">
        <w:rPr>
          <w:rFonts w:ascii="PT Astra Serif" w:hAnsi="PT Astra Serif"/>
          <w:sz w:val="28"/>
          <w:szCs w:val="28"/>
          <w:shd w:val="clear" w:color="auto" w:fill="FFFFFF"/>
        </w:rPr>
        <w:t xml:space="preserve">Официального сайта Единой информационной системы в сфере закупок </w:t>
      </w:r>
      <w:r w:rsidR="00DB07FE">
        <w:rPr>
          <w:rFonts w:ascii="PT Astra Serif" w:hAnsi="PT Astra Serif"/>
          <w:sz w:val="28"/>
          <w:szCs w:val="28"/>
          <w:shd w:val="clear" w:color="auto" w:fill="FFFFFF"/>
        </w:rPr>
        <w:t>/</w:t>
      </w:r>
      <w:hyperlink r:id="rId8" w:tgtFrame="_blank" w:history="1">
        <w:r w:rsidR="00DB07FE" w:rsidRPr="00DB07FE">
          <w:rPr>
            <w:rStyle w:val="a9"/>
            <w:rFonts w:ascii="PT Astra Serif" w:hAnsi="PT Astra Serif" w:cs="Arial"/>
            <w:bCs/>
            <w:color w:val="auto"/>
            <w:sz w:val="28"/>
            <w:szCs w:val="28"/>
            <w:u w:val="none"/>
          </w:rPr>
          <w:t>zakupki.gov.ru</w:t>
        </w:r>
      </w:hyperlink>
      <w:r w:rsidR="00DB07FE">
        <w:rPr>
          <w:rFonts w:ascii="PT Astra Serif" w:hAnsi="PT Astra Serif" w:cs="Arial"/>
          <w:sz w:val="28"/>
          <w:szCs w:val="28"/>
        </w:rPr>
        <w:t>/</w:t>
      </w:r>
      <w:r w:rsidR="00DB07FE" w:rsidRPr="00DB07FE">
        <w:rPr>
          <w:rFonts w:ascii="PT Astra Serif" w:hAnsi="PT Astra Serif" w:cs="Arial"/>
          <w:sz w:val="28"/>
          <w:szCs w:val="28"/>
        </w:rPr>
        <w:t xml:space="preserve"> </w:t>
      </w:r>
      <w:r w:rsidR="00464385">
        <w:rPr>
          <w:rFonts w:ascii="PT Astra Serif" w:hAnsi="PT Astra Serif" w:cs="Arial"/>
          <w:sz w:val="28"/>
          <w:szCs w:val="28"/>
        </w:rPr>
        <w:t xml:space="preserve"> (далее- ЕИС) </w:t>
      </w:r>
      <w:r w:rsidR="005C3FE0" w:rsidRPr="00DB07FE">
        <w:rPr>
          <w:rFonts w:ascii="PT Astra Serif" w:hAnsi="PT Astra Serif" w:cs="Calibri"/>
          <w:sz w:val="28"/>
          <w:szCs w:val="28"/>
        </w:rPr>
        <w:t xml:space="preserve">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</w:t>
      </w:r>
      <w:r w:rsidR="00DB07FE">
        <w:rPr>
          <w:rFonts w:ascii="PT Astra Serif" w:hAnsi="PT Astra Serif" w:cs="Calibri"/>
          <w:sz w:val="28"/>
          <w:szCs w:val="28"/>
        </w:rPr>
        <w:t xml:space="preserve">- </w:t>
      </w:r>
      <w:r w:rsidR="005C3FE0" w:rsidRPr="00DB07FE">
        <w:rPr>
          <w:rFonts w:ascii="PT Astra Serif" w:hAnsi="PT Astra Serif" w:cs="Calibri"/>
          <w:sz w:val="28"/>
          <w:szCs w:val="28"/>
        </w:rPr>
        <w:t>ответственных и иных лиц объекта контроля</w:t>
      </w:r>
      <w:r w:rsidR="00336C49">
        <w:rPr>
          <w:rFonts w:ascii="PT Astra Serif" w:hAnsi="PT Astra Serif" w:cs="Calibri"/>
          <w:sz w:val="28"/>
          <w:szCs w:val="28"/>
        </w:rPr>
        <w:t>;</w:t>
      </w:r>
      <w:r w:rsidR="00DB07FE">
        <w:rPr>
          <w:rFonts w:ascii="PT Astra Serif" w:hAnsi="PT Astra Serif" w:cs="Calibri"/>
          <w:sz w:val="28"/>
          <w:szCs w:val="28"/>
        </w:rPr>
        <w:t xml:space="preserve"> </w:t>
      </w:r>
    </w:p>
    <w:p w:rsidR="00B74C6C" w:rsidRDefault="00305353" w:rsidP="001446A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F61D11">
        <w:rPr>
          <w:rFonts w:ascii="PT Astra Serif" w:hAnsi="PT Astra Serif"/>
          <w:sz w:val="28"/>
          <w:szCs w:val="28"/>
        </w:rPr>
        <w:t xml:space="preserve">- </w:t>
      </w:r>
      <w:r w:rsidR="00B74C6C">
        <w:rPr>
          <w:rFonts w:ascii="PT Astra Serif" w:hAnsi="PT Astra Serif" w:cs="PT Astra Serif"/>
          <w:sz w:val="28"/>
          <w:szCs w:val="28"/>
        </w:rPr>
        <w:t xml:space="preserve">контрольные действия по фактическому изучению путем осмотра, инвентаризации закупок товаров, работ и услуг за период 2021 года на предмет соответствия фактического наличия товаров, работ и услуг данным бухгалтерского учёта и согласованным </w:t>
      </w:r>
      <w:r w:rsidR="00336C49">
        <w:rPr>
          <w:rFonts w:ascii="PT Astra Serif" w:hAnsi="PT Astra Serif" w:cs="PT Astra Serif"/>
          <w:sz w:val="28"/>
          <w:szCs w:val="28"/>
        </w:rPr>
        <w:t>условиям контрактов (договоров);</w:t>
      </w:r>
    </w:p>
    <w:p w:rsidR="00305353" w:rsidRPr="001446A8" w:rsidRDefault="00305353" w:rsidP="00464385">
      <w:pPr>
        <w:pStyle w:val="s1"/>
        <w:spacing w:before="0" w:beforeAutospacing="0" w:after="0" w:afterAutospacing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контрольные действия путём осмотра об</w:t>
      </w:r>
      <w:r w:rsidR="00D620DA">
        <w:rPr>
          <w:rFonts w:ascii="PT Astra Serif" w:hAnsi="PT Astra Serif"/>
          <w:sz w:val="28"/>
          <w:szCs w:val="28"/>
        </w:rPr>
        <w:t>ъектов основных средств, являющи</w:t>
      </w:r>
      <w:r>
        <w:rPr>
          <w:rFonts w:ascii="PT Astra Serif" w:hAnsi="PT Astra Serif"/>
          <w:sz w:val="28"/>
          <w:szCs w:val="28"/>
        </w:rPr>
        <w:t>еся  закупками 2021 года, на предмет соответствия  технических характеристик</w:t>
      </w:r>
      <w:r w:rsidR="00B74C6C">
        <w:rPr>
          <w:rFonts w:ascii="PT Astra Serif" w:hAnsi="PT Astra Serif"/>
          <w:sz w:val="28"/>
          <w:szCs w:val="28"/>
        </w:rPr>
        <w:t xml:space="preserve"> положениям правил по нормированию </w:t>
      </w:r>
      <w:r>
        <w:rPr>
          <w:rFonts w:ascii="PT Astra Serif" w:hAnsi="PT Astra Serif"/>
          <w:sz w:val="28"/>
          <w:szCs w:val="28"/>
        </w:rPr>
        <w:t xml:space="preserve">и целевого использованию </w:t>
      </w:r>
      <w:r w:rsidR="00B74C6C">
        <w:rPr>
          <w:rFonts w:ascii="PT Astra Serif" w:hAnsi="PT Astra Serif"/>
          <w:sz w:val="28"/>
          <w:szCs w:val="28"/>
        </w:rPr>
        <w:t>в процессе деятельности объекта контроля</w:t>
      </w:r>
      <w:r w:rsidR="00D620DA">
        <w:rPr>
          <w:rFonts w:ascii="PT Astra Serif" w:hAnsi="PT Astra Serif"/>
          <w:sz w:val="28"/>
          <w:szCs w:val="28"/>
        </w:rPr>
        <w:t>.</w:t>
      </w:r>
    </w:p>
    <w:p w:rsidR="00305353" w:rsidRDefault="00305353" w:rsidP="00464385">
      <w:pPr>
        <w:spacing w:after="0" w:line="2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D47B3">
        <w:rPr>
          <w:rFonts w:ascii="PT Astra Serif" w:hAnsi="PT Astra Serif"/>
          <w:sz w:val="28"/>
          <w:szCs w:val="28"/>
        </w:rPr>
        <w:t>Срок проведения контрольного мероприятия</w:t>
      </w:r>
      <w:r w:rsidR="00D620DA">
        <w:rPr>
          <w:rFonts w:ascii="PT Astra Serif" w:hAnsi="PT Astra Serif"/>
          <w:sz w:val="28"/>
          <w:szCs w:val="28"/>
        </w:rPr>
        <w:t xml:space="preserve"> </w:t>
      </w:r>
      <w:r w:rsidRPr="00F61D11">
        <w:rPr>
          <w:rFonts w:ascii="PT Astra Serif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sz w:val="28"/>
          <w:szCs w:val="28"/>
        </w:rPr>
        <w:t>1</w:t>
      </w:r>
      <w:r w:rsidR="004D244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рабочих дней,</w:t>
      </w:r>
      <w:r w:rsidRPr="00F61D11">
        <w:rPr>
          <w:rFonts w:ascii="PT Astra Serif" w:hAnsi="PT Astra Serif"/>
          <w:sz w:val="28"/>
          <w:szCs w:val="28"/>
        </w:rPr>
        <w:t xml:space="preserve">  с </w:t>
      </w:r>
      <w:r w:rsidR="008D47B3">
        <w:rPr>
          <w:rFonts w:ascii="PT Astra Serif" w:hAnsi="PT Astra Serif"/>
          <w:sz w:val="28"/>
          <w:szCs w:val="28"/>
        </w:rPr>
        <w:t>2</w:t>
      </w:r>
      <w:r w:rsidR="00A1752E">
        <w:rPr>
          <w:rFonts w:ascii="PT Astra Serif" w:hAnsi="PT Astra Serif"/>
          <w:sz w:val="28"/>
          <w:szCs w:val="28"/>
        </w:rPr>
        <w:t>8</w:t>
      </w:r>
      <w:r w:rsidRPr="00F61D11">
        <w:rPr>
          <w:rFonts w:ascii="PT Astra Serif" w:hAnsi="PT Astra Serif"/>
          <w:sz w:val="28"/>
          <w:szCs w:val="28"/>
        </w:rPr>
        <w:t xml:space="preserve"> февра</w:t>
      </w:r>
      <w:r w:rsidR="00A1752E">
        <w:rPr>
          <w:rFonts w:ascii="PT Astra Serif" w:hAnsi="PT Astra Serif"/>
          <w:sz w:val="28"/>
          <w:szCs w:val="28"/>
        </w:rPr>
        <w:t>ля  2022 года по 21</w:t>
      </w:r>
      <w:r>
        <w:rPr>
          <w:rFonts w:ascii="PT Astra Serif" w:hAnsi="PT Astra Serif"/>
          <w:sz w:val="28"/>
          <w:szCs w:val="28"/>
        </w:rPr>
        <w:t xml:space="preserve"> </w:t>
      </w:r>
      <w:r w:rsidR="00A1752E">
        <w:rPr>
          <w:rFonts w:ascii="PT Astra Serif" w:hAnsi="PT Astra Serif"/>
          <w:sz w:val="28"/>
          <w:szCs w:val="28"/>
        </w:rPr>
        <w:t>марта</w:t>
      </w:r>
      <w:r w:rsidRPr="00F61D11">
        <w:rPr>
          <w:rFonts w:ascii="PT Astra Serif" w:hAnsi="PT Astra Serif"/>
          <w:sz w:val="28"/>
          <w:szCs w:val="28"/>
        </w:rPr>
        <w:t xml:space="preserve"> 2022 года</w:t>
      </w:r>
      <w:r>
        <w:rPr>
          <w:rFonts w:ascii="PT Astra Serif" w:hAnsi="PT Astra Serif"/>
          <w:sz w:val="28"/>
          <w:szCs w:val="28"/>
        </w:rPr>
        <w:t>.</w:t>
      </w:r>
    </w:p>
    <w:p w:rsidR="00D620DA" w:rsidRDefault="00D620DA" w:rsidP="00D620D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          </w:t>
      </w:r>
      <w:r w:rsidR="00E01259">
        <w:rPr>
          <w:rFonts w:ascii="PT Astra Serif" w:hAnsi="PT Astra Serif" w:cs="PT Astra Serif"/>
          <w:bCs/>
          <w:sz w:val="28"/>
          <w:szCs w:val="28"/>
        </w:rPr>
        <w:t xml:space="preserve">По результатам контрольного мероприятия составлен акт № 02 от 07.04.2022. </w:t>
      </w:r>
      <w:r w:rsidR="006C261B" w:rsidRPr="00D620DA">
        <w:rPr>
          <w:rFonts w:ascii="PT Astra Serif" w:hAnsi="PT Astra Serif" w:cs="PT Astra Serif"/>
          <w:iCs/>
          <w:sz w:val="28"/>
          <w:szCs w:val="28"/>
        </w:rPr>
        <w:t>Объем денежных средств, охваченный  проверкой</w:t>
      </w:r>
      <w:r w:rsidR="00555290" w:rsidRPr="00D620DA">
        <w:rPr>
          <w:rFonts w:ascii="PT Astra Serif" w:hAnsi="PT Astra Serif" w:cs="PT Astra Serif"/>
          <w:iCs/>
          <w:sz w:val="28"/>
          <w:szCs w:val="28"/>
        </w:rPr>
        <w:t xml:space="preserve"> </w:t>
      </w:r>
      <w:r w:rsidR="006C261B" w:rsidRPr="00D620DA">
        <w:rPr>
          <w:rFonts w:ascii="PT Astra Serif" w:hAnsi="PT Astra Serif" w:cs="PT Astra Serif"/>
          <w:iCs/>
          <w:sz w:val="28"/>
          <w:szCs w:val="28"/>
        </w:rPr>
        <w:t xml:space="preserve">- </w:t>
      </w:r>
      <w:r w:rsidR="00555290" w:rsidRPr="00D620DA">
        <w:rPr>
          <w:rFonts w:ascii="PT Astra Serif" w:hAnsi="PT Astra Serif" w:cs="PT Astra Serif"/>
          <w:iCs/>
          <w:sz w:val="28"/>
          <w:szCs w:val="28"/>
        </w:rPr>
        <w:t>10</w:t>
      </w:r>
      <w:r w:rsidRPr="00D620DA">
        <w:rPr>
          <w:rFonts w:ascii="PT Astra Serif" w:hAnsi="PT Astra Serif" w:cs="PT Astra Serif"/>
          <w:iCs/>
          <w:sz w:val="28"/>
          <w:szCs w:val="28"/>
        </w:rPr>
        <w:t> </w:t>
      </w:r>
      <w:r w:rsidR="00555290" w:rsidRPr="00D620DA">
        <w:rPr>
          <w:rFonts w:ascii="PT Astra Serif" w:hAnsi="PT Astra Serif" w:cs="PT Astra Serif"/>
          <w:iCs/>
          <w:sz w:val="28"/>
          <w:szCs w:val="28"/>
        </w:rPr>
        <w:t>632</w:t>
      </w:r>
      <w:r w:rsidRPr="00D620DA">
        <w:rPr>
          <w:rFonts w:ascii="PT Astra Serif" w:hAnsi="PT Astra Serif" w:cs="PT Astra Serif"/>
          <w:iCs/>
          <w:sz w:val="28"/>
          <w:szCs w:val="28"/>
        </w:rPr>
        <w:t>,</w:t>
      </w:r>
      <w:r w:rsidR="00555290" w:rsidRPr="00D620DA">
        <w:rPr>
          <w:rFonts w:ascii="PT Astra Serif" w:hAnsi="PT Astra Serif" w:cs="PT Astra Serif"/>
          <w:iCs/>
          <w:sz w:val="28"/>
          <w:szCs w:val="28"/>
        </w:rPr>
        <w:t> 2</w:t>
      </w:r>
      <w:r>
        <w:rPr>
          <w:rFonts w:ascii="PT Astra Serif" w:hAnsi="PT Astra Serif" w:cs="PT Astra Serif"/>
          <w:iCs/>
          <w:sz w:val="28"/>
          <w:szCs w:val="28"/>
        </w:rPr>
        <w:t xml:space="preserve"> тыс.рублей, </w:t>
      </w:r>
      <w:r w:rsidR="00653370">
        <w:rPr>
          <w:rFonts w:ascii="PT Astra Serif" w:hAnsi="PT Astra Serif" w:cs="PT Astra Serif"/>
          <w:iCs/>
          <w:sz w:val="28"/>
          <w:szCs w:val="28"/>
        </w:rPr>
        <w:t>выявлены</w:t>
      </w:r>
      <w:r w:rsidR="006C261B" w:rsidRPr="00F61D11">
        <w:rPr>
          <w:rFonts w:ascii="PT Astra Serif" w:hAnsi="PT Astra Serif" w:cs="PT Astra Serif"/>
          <w:iCs/>
          <w:sz w:val="28"/>
          <w:szCs w:val="28"/>
        </w:rPr>
        <w:t xml:space="preserve"> </w:t>
      </w:r>
      <w:r w:rsidR="00653370">
        <w:rPr>
          <w:rFonts w:ascii="PT Astra Serif" w:hAnsi="PT Astra Serif" w:cs="PT Astra Serif"/>
          <w:iCs/>
          <w:sz w:val="28"/>
          <w:szCs w:val="28"/>
        </w:rPr>
        <w:t>нарушения</w:t>
      </w:r>
      <w:r w:rsidR="004D724D">
        <w:rPr>
          <w:rFonts w:ascii="PT Astra Serif" w:hAnsi="PT Astra Serif" w:cs="PT Astra Serif"/>
          <w:iCs/>
          <w:sz w:val="28"/>
          <w:szCs w:val="28"/>
        </w:rPr>
        <w:t xml:space="preserve"> законодательства </w:t>
      </w:r>
      <w:r w:rsidR="004D724D" w:rsidRPr="003C0122">
        <w:rPr>
          <w:rFonts w:ascii="PT Astra Serif" w:hAnsi="PT Astra Serif"/>
          <w:sz w:val="28"/>
          <w:szCs w:val="28"/>
        </w:rPr>
        <w:t>Российск</w:t>
      </w:r>
      <w:r w:rsidR="004D724D">
        <w:rPr>
          <w:rFonts w:ascii="PT Astra Serif" w:hAnsi="PT Astra Serif"/>
          <w:sz w:val="28"/>
          <w:szCs w:val="28"/>
        </w:rPr>
        <w:t>о</w:t>
      </w:r>
      <w:r w:rsidR="004D724D" w:rsidRPr="003C0122">
        <w:rPr>
          <w:rFonts w:ascii="PT Astra Serif" w:hAnsi="PT Astra Serif"/>
          <w:sz w:val="28"/>
          <w:szCs w:val="28"/>
        </w:rPr>
        <w:t>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</w:t>
      </w:r>
      <w:r w:rsidR="004D724D">
        <w:rPr>
          <w:rFonts w:ascii="PT Astra Serif" w:hAnsi="PT Astra Serif"/>
          <w:sz w:val="28"/>
          <w:szCs w:val="28"/>
        </w:rPr>
        <w:t xml:space="preserve">: </w:t>
      </w:r>
    </w:p>
    <w:p w:rsidR="004D724D" w:rsidRDefault="004D724D" w:rsidP="004D724D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- в нарушение </w:t>
      </w:r>
      <w:r w:rsidRPr="008E0AA0">
        <w:rPr>
          <w:rFonts w:ascii="PT Astra Serif" w:hAnsi="PT Astra Serif"/>
          <w:sz w:val="28"/>
          <w:szCs w:val="28"/>
        </w:rPr>
        <w:t>пункта 2 части 1 статьи 94 Федерального закона №44- ФЗ</w:t>
      </w:r>
      <w:r>
        <w:rPr>
          <w:rFonts w:ascii="PT Astra Serif" w:hAnsi="PT Astra Serif"/>
          <w:sz w:val="28"/>
          <w:szCs w:val="28"/>
        </w:rPr>
        <w:t xml:space="preserve"> выявлены </w:t>
      </w:r>
      <w:r w:rsidRPr="008E0AA0">
        <w:rPr>
          <w:rFonts w:ascii="PT Astra Serif" w:hAnsi="PT Astra Serif"/>
          <w:sz w:val="28"/>
          <w:szCs w:val="28"/>
        </w:rPr>
        <w:t>факты нарушений сроков оплаты поставленных товаров, ра</w:t>
      </w:r>
      <w:r>
        <w:rPr>
          <w:rFonts w:ascii="PT Astra Serif" w:hAnsi="PT Astra Serif"/>
          <w:sz w:val="28"/>
          <w:szCs w:val="28"/>
        </w:rPr>
        <w:t>бот и услуг в период 2021 года;</w:t>
      </w:r>
    </w:p>
    <w:p w:rsidR="004D724D" w:rsidRDefault="004D724D" w:rsidP="004D724D">
      <w:pPr>
        <w:spacing w:after="0"/>
        <w:ind w:firstLine="567"/>
        <w:contextualSpacing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- </w:t>
      </w:r>
      <w:r>
        <w:rPr>
          <w:rFonts w:ascii="PT Astra Serif" w:hAnsi="PT Astra Serif"/>
          <w:spacing w:val="2"/>
          <w:sz w:val="28"/>
          <w:szCs w:val="28"/>
        </w:rPr>
        <w:t>в</w:t>
      </w:r>
      <w:r w:rsidRPr="008E0AA0">
        <w:rPr>
          <w:rFonts w:ascii="PT Astra Serif" w:hAnsi="PT Astra Serif"/>
          <w:spacing w:val="2"/>
          <w:sz w:val="28"/>
          <w:szCs w:val="28"/>
        </w:rPr>
        <w:t xml:space="preserve"> нарушение</w:t>
      </w:r>
      <w:r w:rsidRPr="008E0AA0">
        <w:rPr>
          <w:rFonts w:ascii="PT Astra Serif" w:hAnsi="PT Astra Serif"/>
          <w:sz w:val="28"/>
          <w:szCs w:val="28"/>
        </w:rPr>
        <w:t xml:space="preserve"> пункта 3 части 1 статьи 94 Федерального закона № 44-ФЗ Центром не ведётся претензионная работа по недостаткам, обнару</w:t>
      </w:r>
      <w:r>
        <w:rPr>
          <w:rFonts w:ascii="PT Astra Serif" w:hAnsi="PT Astra Serif"/>
          <w:sz w:val="28"/>
          <w:szCs w:val="28"/>
        </w:rPr>
        <w:t>женным на поставленных товарах</w:t>
      </w:r>
      <w:r w:rsidRPr="008E0AA0"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>(спортивного инвентаря);</w:t>
      </w:r>
    </w:p>
    <w:p w:rsidR="004D724D" w:rsidRDefault="004D724D" w:rsidP="004D724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- </w:t>
      </w:r>
      <w:r>
        <w:rPr>
          <w:rFonts w:ascii="PT Astra Serif" w:hAnsi="PT Astra Serif" w:cs="PT Astra Serif"/>
          <w:sz w:val="28"/>
          <w:szCs w:val="28"/>
        </w:rPr>
        <w:t>в</w:t>
      </w:r>
      <w:r w:rsidRPr="00423F08">
        <w:rPr>
          <w:rFonts w:ascii="PT Astra Serif" w:hAnsi="PT Astra Serif" w:cs="PT Astra Serif"/>
          <w:sz w:val="28"/>
          <w:szCs w:val="28"/>
        </w:rPr>
        <w:t xml:space="preserve"> нарушение </w:t>
      </w:r>
      <w:hyperlink r:id="rId9" w:history="1">
        <w:r w:rsidRPr="00423F08">
          <w:rPr>
            <w:rFonts w:ascii="PT Astra Serif" w:hAnsi="PT Astra Serif" w:cs="PT Astra Serif"/>
            <w:sz w:val="28"/>
            <w:szCs w:val="28"/>
          </w:rPr>
          <w:t>част</w:t>
        </w:r>
        <w:r>
          <w:rPr>
            <w:rFonts w:ascii="PT Astra Serif" w:hAnsi="PT Astra Serif" w:cs="PT Astra Serif"/>
            <w:sz w:val="28"/>
            <w:szCs w:val="28"/>
          </w:rPr>
          <w:t>и</w:t>
        </w:r>
        <w:r w:rsidRPr="00423F08">
          <w:rPr>
            <w:rFonts w:ascii="PT Astra Serif" w:hAnsi="PT Astra Serif" w:cs="PT Astra Serif"/>
            <w:sz w:val="28"/>
            <w:szCs w:val="28"/>
          </w:rPr>
          <w:t xml:space="preserve"> 6 статьи 34</w:t>
        </w:r>
      </w:hyperlink>
      <w:r w:rsidRPr="00423F08">
        <w:rPr>
          <w:rFonts w:ascii="PT Astra Serif" w:hAnsi="PT Astra Serif" w:cs="PT Astra Serif"/>
          <w:sz w:val="28"/>
          <w:szCs w:val="28"/>
        </w:rPr>
        <w:t xml:space="preserve"> Федерального закона № 44-ФЗ</w:t>
      </w:r>
      <w:r>
        <w:rPr>
          <w:rFonts w:ascii="PT Astra Serif" w:hAnsi="PT Astra Serif" w:cs="PT Astra Serif"/>
          <w:sz w:val="28"/>
          <w:szCs w:val="28"/>
        </w:rPr>
        <w:t xml:space="preserve"> Центром не осуществлялась претензионная работа в связи с просрочкой исполнения подрядчиком обязательств, предусмотренных контрактом;</w:t>
      </w:r>
    </w:p>
    <w:p w:rsidR="000E29D5" w:rsidRPr="000E29D5" w:rsidRDefault="000E29D5" w:rsidP="000E29D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0E29D5">
        <w:rPr>
          <w:rFonts w:ascii="PT Astra Serif" w:hAnsi="PT Astra Serif" w:cs="PT Astra Serif"/>
          <w:iCs/>
          <w:sz w:val="28"/>
          <w:szCs w:val="28"/>
        </w:rPr>
        <w:t xml:space="preserve">    </w:t>
      </w:r>
      <w:r w:rsidR="004D724D" w:rsidRPr="000E29D5">
        <w:rPr>
          <w:rFonts w:ascii="PT Astra Serif" w:hAnsi="PT Astra Serif" w:cs="PT Astra Serif"/>
          <w:iCs/>
          <w:sz w:val="28"/>
          <w:szCs w:val="28"/>
        </w:rPr>
        <w:t xml:space="preserve">- </w:t>
      </w:r>
      <w:r w:rsidRPr="000E29D5">
        <w:rPr>
          <w:rFonts w:ascii="PT Astra Serif" w:hAnsi="PT Astra Serif" w:cs="PT Astra Serif"/>
          <w:sz w:val="28"/>
          <w:szCs w:val="28"/>
        </w:rPr>
        <w:t>в</w:t>
      </w:r>
      <w:r w:rsidRPr="000E29D5">
        <w:rPr>
          <w:rFonts w:ascii="PT Astra Serif" w:hAnsi="PT Astra Serif" w:cs="PT Astra Serif"/>
          <w:sz w:val="28"/>
          <w:szCs w:val="28"/>
        </w:rPr>
        <w:t xml:space="preserve"> нарушение части 6 статьи 94 Федерального закона № 44-ФЗ для приёмки выполненных работ </w:t>
      </w:r>
      <w:r>
        <w:rPr>
          <w:rFonts w:ascii="PT Astra Serif" w:hAnsi="PT Astra Serif" w:cs="PT Astra Serif"/>
          <w:sz w:val="28"/>
          <w:szCs w:val="28"/>
        </w:rPr>
        <w:t xml:space="preserve">Заказчиком </w:t>
      </w:r>
      <w:r w:rsidRPr="000E29D5">
        <w:rPr>
          <w:rFonts w:ascii="PT Astra Serif" w:hAnsi="PT Astra Serif" w:cs="PT Astra Serif"/>
          <w:sz w:val="28"/>
          <w:szCs w:val="28"/>
        </w:rPr>
        <w:t xml:space="preserve">создавалась приёмочная комиссия в составе </w:t>
      </w:r>
      <w:r w:rsidRPr="000E29D5">
        <w:rPr>
          <w:rFonts w:ascii="PT Astra Serif" w:hAnsi="PT Astra Serif" w:cs="PT Astra Serif"/>
          <w:sz w:val="28"/>
          <w:szCs w:val="28"/>
        </w:rPr>
        <w:t>менее 5 человек;</w:t>
      </w:r>
    </w:p>
    <w:p w:rsidR="000E29D5" w:rsidRDefault="000E29D5" w:rsidP="000E29D5">
      <w:pPr>
        <w:pStyle w:val="a3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iCs/>
          <w:sz w:val="28"/>
          <w:szCs w:val="28"/>
        </w:rPr>
        <w:t xml:space="preserve">            - </w:t>
      </w:r>
      <w:r>
        <w:rPr>
          <w:rFonts w:ascii="PT Astra Serif" w:hAnsi="PT Astra Serif"/>
          <w:sz w:val="28"/>
          <w:szCs w:val="28"/>
        </w:rPr>
        <w:t xml:space="preserve">в </w:t>
      </w:r>
      <w:r w:rsidRPr="004F2A64">
        <w:rPr>
          <w:rFonts w:ascii="PT Astra Serif" w:hAnsi="PT Astra Serif" w:cs="PT Astra Serif"/>
          <w:sz w:val="28"/>
          <w:szCs w:val="28"/>
        </w:rPr>
        <w:t>нарушение част</w:t>
      </w:r>
      <w:r>
        <w:rPr>
          <w:rFonts w:ascii="PT Astra Serif" w:hAnsi="PT Astra Serif" w:cs="PT Astra Serif"/>
          <w:sz w:val="28"/>
          <w:szCs w:val="28"/>
        </w:rPr>
        <w:t>и</w:t>
      </w:r>
      <w:r w:rsidRPr="004F2A64">
        <w:rPr>
          <w:rFonts w:ascii="PT Astra Serif" w:hAnsi="PT Astra Serif" w:cs="PT Astra Serif"/>
          <w:sz w:val="28"/>
          <w:szCs w:val="28"/>
        </w:rPr>
        <w:t xml:space="preserve"> 1 статьи 95 Федерального закона № 44-ФЗ, </w:t>
      </w:r>
      <w:r w:rsidRPr="004F2A64">
        <w:rPr>
          <w:rFonts w:ascii="PT Astra Serif" w:hAnsi="PT Astra Serif" w:cs="Times New Roman"/>
          <w:sz w:val="28"/>
          <w:szCs w:val="28"/>
        </w:rPr>
        <w:t xml:space="preserve">выявлено изменение существенных условий </w:t>
      </w:r>
      <w:r>
        <w:rPr>
          <w:rFonts w:ascii="PT Astra Serif" w:hAnsi="PT Astra Serif" w:cs="Times New Roman"/>
          <w:sz w:val="28"/>
          <w:szCs w:val="28"/>
        </w:rPr>
        <w:t xml:space="preserve">контракта более чем на 10 %; </w:t>
      </w:r>
    </w:p>
    <w:p w:rsidR="000E29D5" w:rsidRDefault="000E29D5" w:rsidP="000E29D5">
      <w:pPr>
        <w:autoSpaceDE w:val="0"/>
        <w:autoSpaceDN w:val="0"/>
        <w:adjustRightInd w:val="0"/>
        <w:spacing w:after="0"/>
        <w:contextualSpacing/>
        <w:jc w:val="both"/>
        <w:rPr>
          <w:rFonts w:ascii="PT" w:hAnsi="PT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- </w:t>
      </w:r>
      <w:r>
        <w:rPr>
          <w:rFonts w:ascii="PT" w:hAnsi="PT" w:cs="PT Astra Serif"/>
          <w:sz w:val="28"/>
          <w:szCs w:val="28"/>
        </w:rPr>
        <w:t xml:space="preserve"> в нарушение </w:t>
      </w:r>
      <w:r w:rsidRPr="00653370">
        <w:rPr>
          <w:rFonts w:ascii="PT" w:hAnsi="PT"/>
          <w:sz w:val="28"/>
          <w:szCs w:val="28"/>
        </w:rPr>
        <w:t xml:space="preserve">части </w:t>
      </w:r>
      <w:hyperlink r:id="rId10" w:history="1">
        <w:r w:rsidRPr="00653370">
          <w:rPr>
            <w:rFonts w:ascii="PT" w:hAnsi="PT" w:cs="PT Astra Serif"/>
            <w:sz w:val="28"/>
            <w:szCs w:val="28"/>
          </w:rPr>
          <w:t>5 статьи 22</w:t>
        </w:r>
      </w:hyperlink>
      <w:r w:rsidRPr="00653370">
        <w:rPr>
          <w:rFonts w:ascii="PT" w:hAnsi="PT" w:cs="PT Astra Serif"/>
          <w:sz w:val="28"/>
          <w:szCs w:val="28"/>
        </w:rPr>
        <w:t xml:space="preserve"> Федерального закона № 44-ФЗ при </w:t>
      </w:r>
      <w:r>
        <w:rPr>
          <w:rFonts w:ascii="PT" w:hAnsi="PT" w:cs="PT Astra Serif"/>
          <w:sz w:val="28"/>
          <w:szCs w:val="28"/>
        </w:rPr>
        <w:t xml:space="preserve">определении цены контракта Заказчиком </w:t>
      </w:r>
      <w:r w:rsidRPr="00653370">
        <w:rPr>
          <w:rFonts w:ascii="PT" w:hAnsi="PT" w:cs="PT Astra Serif"/>
          <w:sz w:val="28"/>
          <w:szCs w:val="28"/>
        </w:rPr>
        <w:t>использовалась информация о ценах товаров, полученная у поставщиков, не осуществляющих поставку идентичных либо однородных товаров, согласно разрешенным</w:t>
      </w:r>
      <w:r>
        <w:rPr>
          <w:rFonts w:ascii="PT" w:hAnsi="PT" w:cs="PT Astra Serif"/>
          <w:sz w:val="28"/>
          <w:szCs w:val="28"/>
        </w:rPr>
        <w:t xml:space="preserve"> им видам деятельности по ОКВЭД. </w:t>
      </w:r>
    </w:p>
    <w:p w:rsidR="000E29D5" w:rsidRDefault="000E29D5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" w:hAnsi="PT" w:cs="PT Astra Serif"/>
          <w:sz w:val="28"/>
          <w:szCs w:val="28"/>
        </w:rPr>
        <w:t xml:space="preserve">    Материалы проверки переданы в Киреевскую межрайонную прокуратуру </w:t>
      </w:r>
      <w:r w:rsidRPr="00623633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для рассмотрения и определения признаков а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дминистративного правонарушения.</w:t>
      </w:r>
    </w:p>
    <w:p w:rsidR="00E01259" w:rsidRDefault="00E01259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E01259" w:rsidRDefault="00E01259" w:rsidP="00E012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E01259" w:rsidRDefault="00E01259" w:rsidP="00E012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E01259" w:rsidRDefault="00E01259" w:rsidP="00E012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E01259" w:rsidRDefault="00E01259" w:rsidP="00E012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E01259" w:rsidRDefault="00E01259" w:rsidP="00E012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E01259" w:rsidRDefault="00E01259" w:rsidP="00E012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Исполнитель:</w:t>
      </w: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Сайгушева Л.М., нач.отдела,</w:t>
      </w: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т</w:t>
      </w: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ел.8(48754) 6-63-41 </w:t>
      </w:r>
    </w:p>
    <w:p w:rsidR="000E29D5" w:rsidRDefault="000E29D5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0E29D5" w:rsidRDefault="000E29D5" w:rsidP="000E29D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sectPr w:rsidR="000E29D5" w:rsidSect="00464385">
      <w:footerReference w:type="defaul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99" w:rsidRDefault="00EB5899" w:rsidP="00555290">
      <w:pPr>
        <w:spacing w:after="0" w:line="240" w:lineRule="auto"/>
      </w:pPr>
      <w:r>
        <w:separator/>
      </w:r>
    </w:p>
  </w:endnote>
  <w:endnote w:type="continuationSeparator" w:id="0">
    <w:p w:rsidR="00EB5899" w:rsidRDefault="00EB5899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Content>
      <w:p w:rsidR="00336C49" w:rsidRDefault="00336C4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C49" w:rsidRDefault="00336C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99" w:rsidRDefault="00EB5899" w:rsidP="00555290">
      <w:pPr>
        <w:spacing w:after="0" w:line="240" w:lineRule="auto"/>
      </w:pPr>
      <w:r>
        <w:separator/>
      </w:r>
    </w:p>
  </w:footnote>
  <w:footnote w:type="continuationSeparator" w:id="0">
    <w:p w:rsidR="00EB5899" w:rsidRDefault="00EB5899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2001AF4"/>
    <w:multiLevelType w:val="hybridMultilevel"/>
    <w:tmpl w:val="A22E5B38"/>
    <w:lvl w:ilvl="0" w:tplc="79D09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7">
    <w:nsid w:val="41C600C2"/>
    <w:multiLevelType w:val="hybridMultilevel"/>
    <w:tmpl w:val="EA4AD09A"/>
    <w:lvl w:ilvl="0" w:tplc="2F4CE5B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026E30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594B"/>
    <w:rsid w:val="00012F37"/>
    <w:rsid w:val="000142A1"/>
    <w:rsid w:val="00015983"/>
    <w:rsid w:val="00015CBE"/>
    <w:rsid w:val="00022C80"/>
    <w:rsid w:val="000271D3"/>
    <w:rsid w:val="00027E95"/>
    <w:rsid w:val="00031F73"/>
    <w:rsid w:val="00033A11"/>
    <w:rsid w:val="000353B9"/>
    <w:rsid w:val="00045920"/>
    <w:rsid w:val="00047DC2"/>
    <w:rsid w:val="000707AE"/>
    <w:rsid w:val="00090EC9"/>
    <w:rsid w:val="000975E9"/>
    <w:rsid w:val="000C7242"/>
    <w:rsid w:val="000D2125"/>
    <w:rsid w:val="000D6D24"/>
    <w:rsid w:val="000E0AF2"/>
    <w:rsid w:val="000E29D5"/>
    <w:rsid w:val="000F52C3"/>
    <w:rsid w:val="000F7225"/>
    <w:rsid w:val="000F7A00"/>
    <w:rsid w:val="00120E0C"/>
    <w:rsid w:val="00124D89"/>
    <w:rsid w:val="00126CDF"/>
    <w:rsid w:val="00135EE8"/>
    <w:rsid w:val="0014029C"/>
    <w:rsid w:val="001446A8"/>
    <w:rsid w:val="001475EE"/>
    <w:rsid w:val="00152B09"/>
    <w:rsid w:val="0016080E"/>
    <w:rsid w:val="00160872"/>
    <w:rsid w:val="001663FE"/>
    <w:rsid w:val="001707FE"/>
    <w:rsid w:val="00183748"/>
    <w:rsid w:val="001A2DB2"/>
    <w:rsid w:val="001A31B1"/>
    <w:rsid w:val="001A7D85"/>
    <w:rsid w:val="001C6531"/>
    <w:rsid w:val="001C74D9"/>
    <w:rsid w:val="002115F4"/>
    <w:rsid w:val="002127BB"/>
    <w:rsid w:val="00213254"/>
    <w:rsid w:val="00214083"/>
    <w:rsid w:val="00215643"/>
    <w:rsid w:val="0021723C"/>
    <w:rsid w:val="002207AA"/>
    <w:rsid w:val="00226173"/>
    <w:rsid w:val="002406EC"/>
    <w:rsid w:val="00243756"/>
    <w:rsid w:val="00245079"/>
    <w:rsid w:val="002502E1"/>
    <w:rsid w:val="00251BAE"/>
    <w:rsid w:val="00257AB8"/>
    <w:rsid w:val="00270452"/>
    <w:rsid w:val="002745F1"/>
    <w:rsid w:val="002A4E6B"/>
    <w:rsid w:val="002B2886"/>
    <w:rsid w:val="002B5827"/>
    <w:rsid w:val="002C6488"/>
    <w:rsid w:val="002D596C"/>
    <w:rsid w:val="002E1550"/>
    <w:rsid w:val="002F7704"/>
    <w:rsid w:val="002F7D37"/>
    <w:rsid w:val="00305353"/>
    <w:rsid w:val="00305DC4"/>
    <w:rsid w:val="00306912"/>
    <w:rsid w:val="00320C96"/>
    <w:rsid w:val="00321375"/>
    <w:rsid w:val="003313F0"/>
    <w:rsid w:val="003339F0"/>
    <w:rsid w:val="00336C49"/>
    <w:rsid w:val="0034277C"/>
    <w:rsid w:val="00342CF8"/>
    <w:rsid w:val="0036786B"/>
    <w:rsid w:val="00373680"/>
    <w:rsid w:val="003765B3"/>
    <w:rsid w:val="003778FD"/>
    <w:rsid w:val="00390195"/>
    <w:rsid w:val="00392F12"/>
    <w:rsid w:val="00395F16"/>
    <w:rsid w:val="003A0D71"/>
    <w:rsid w:val="003A2E98"/>
    <w:rsid w:val="003B5F0B"/>
    <w:rsid w:val="003B6C63"/>
    <w:rsid w:val="003E2F0A"/>
    <w:rsid w:val="003F0240"/>
    <w:rsid w:val="003F4380"/>
    <w:rsid w:val="003F5D65"/>
    <w:rsid w:val="00403A1B"/>
    <w:rsid w:val="00404BE9"/>
    <w:rsid w:val="00421698"/>
    <w:rsid w:val="00423F08"/>
    <w:rsid w:val="0042492E"/>
    <w:rsid w:val="004311A2"/>
    <w:rsid w:val="004333A7"/>
    <w:rsid w:val="00435532"/>
    <w:rsid w:val="00436DA1"/>
    <w:rsid w:val="0043735E"/>
    <w:rsid w:val="00442236"/>
    <w:rsid w:val="0044667A"/>
    <w:rsid w:val="00450A86"/>
    <w:rsid w:val="00457EC9"/>
    <w:rsid w:val="00464385"/>
    <w:rsid w:val="00472DEE"/>
    <w:rsid w:val="00477C76"/>
    <w:rsid w:val="0048046A"/>
    <w:rsid w:val="00483915"/>
    <w:rsid w:val="00491D08"/>
    <w:rsid w:val="004A7E83"/>
    <w:rsid w:val="004B1F72"/>
    <w:rsid w:val="004B4DAD"/>
    <w:rsid w:val="004B68B4"/>
    <w:rsid w:val="004D2442"/>
    <w:rsid w:val="004D264D"/>
    <w:rsid w:val="004D724D"/>
    <w:rsid w:val="004E0A81"/>
    <w:rsid w:val="004E60D6"/>
    <w:rsid w:val="004F2A64"/>
    <w:rsid w:val="004F41FB"/>
    <w:rsid w:val="0051119A"/>
    <w:rsid w:val="005174C6"/>
    <w:rsid w:val="00521833"/>
    <w:rsid w:val="005254DF"/>
    <w:rsid w:val="0053322D"/>
    <w:rsid w:val="00534CB9"/>
    <w:rsid w:val="00541B79"/>
    <w:rsid w:val="005459ED"/>
    <w:rsid w:val="00555290"/>
    <w:rsid w:val="00557466"/>
    <w:rsid w:val="005601AA"/>
    <w:rsid w:val="00564C19"/>
    <w:rsid w:val="005742B4"/>
    <w:rsid w:val="00576E09"/>
    <w:rsid w:val="00577F37"/>
    <w:rsid w:val="005827A3"/>
    <w:rsid w:val="005A03E0"/>
    <w:rsid w:val="005A06D8"/>
    <w:rsid w:val="005A0871"/>
    <w:rsid w:val="005A7750"/>
    <w:rsid w:val="005C3FE0"/>
    <w:rsid w:val="005C6B4D"/>
    <w:rsid w:val="005D0532"/>
    <w:rsid w:val="00601B72"/>
    <w:rsid w:val="006254AE"/>
    <w:rsid w:val="006270B7"/>
    <w:rsid w:val="006376C1"/>
    <w:rsid w:val="00644B2E"/>
    <w:rsid w:val="006454B1"/>
    <w:rsid w:val="006458FB"/>
    <w:rsid w:val="00653370"/>
    <w:rsid w:val="00657EE4"/>
    <w:rsid w:val="006725E1"/>
    <w:rsid w:val="006755E9"/>
    <w:rsid w:val="0068572F"/>
    <w:rsid w:val="00685751"/>
    <w:rsid w:val="006865CC"/>
    <w:rsid w:val="00692687"/>
    <w:rsid w:val="006A7C98"/>
    <w:rsid w:val="006B5795"/>
    <w:rsid w:val="006B6C0C"/>
    <w:rsid w:val="006C261B"/>
    <w:rsid w:val="006C752A"/>
    <w:rsid w:val="006D2049"/>
    <w:rsid w:val="006D47FA"/>
    <w:rsid w:val="006D52EF"/>
    <w:rsid w:val="006E1219"/>
    <w:rsid w:val="006E3C47"/>
    <w:rsid w:val="00702A59"/>
    <w:rsid w:val="00725582"/>
    <w:rsid w:val="00726763"/>
    <w:rsid w:val="00736D82"/>
    <w:rsid w:val="00743838"/>
    <w:rsid w:val="00755492"/>
    <w:rsid w:val="007600E5"/>
    <w:rsid w:val="00763EFC"/>
    <w:rsid w:val="00764A7E"/>
    <w:rsid w:val="00767E64"/>
    <w:rsid w:val="0078012B"/>
    <w:rsid w:val="00783BDD"/>
    <w:rsid w:val="00786B6B"/>
    <w:rsid w:val="007951E6"/>
    <w:rsid w:val="007A4850"/>
    <w:rsid w:val="007C358D"/>
    <w:rsid w:val="007C41F2"/>
    <w:rsid w:val="007C4DC4"/>
    <w:rsid w:val="007D05B0"/>
    <w:rsid w:val="007D20EB"/>
    <w:rsid w:val="007D56DF"/>
    <w:rsid w:val="007E23C3"/>
    <w:rsid w:val="007E77FD"/>
    <w:rsid w:val="007F1BEA"/>
    <w:rsid w:val="007F2539"/>
    <w:rsid w:val="008071D4"/>
    <w:rsid w:val="008128E9"/>
    <w:rsid w:val="00813627"/>
    <w:rsid w:val="0081489C"/>
    <w:rsid w:val="00814A75"/>
    <w:rsid w:val="008276AD"/>
    <w:rsid w:val="0083635C"/>
    <w:rsid w:val="0085719C"/>
    <w:rsid w:val="008573FB"/>
    <w:rsid w:val="00862B3B"/>
    <w:rsid w:val="008659D4"/>
    <w:rsid w:val="008748D1"/>
    <w:rsid w:val="00881C53"/>
    <w:rsid w:val="008852E0"/>
    <w:rsid w:val="00887206"/>
    <w:rsid w:val="008900DF"/>
    <w:rsid w:val="008B15D3"/>
    <w:rsid w:val="008D47B3"/>
    <w:rsid w:val="008E0AA0"/>
    <w:rsid w:val="008E0C25"/>
    <w:rsid w:val="008F1867"/>
    <w:rsid w:val="009066C9"/>
    <w:rsid w:val="00911B49"/>
    <w:rsid w:val="00924269"/>
    <w:rsid w:val="00926278"/>
    <w:rsid w:val="00927CE7"/>
    <w:rsid w:val="00931769"/>
    <w:rsid w:val="00937E4B"/>
    <w:rsid w:val="009427B4"/>
    <w:rsid w:val="009501B6"/>
    <w:rsid w:val="00952957"/>
    <w:rsid w:val="00953F39"/>
    <w:rsid w:val="0095739E"/>
    <w:rsid w:val="009611E8"/>
    <w:rsid w:val="009660FA"/>
    <w:rsid w:val="00980562"/>
    <w:rsid w:val="00983089"/>
    <w:rsid w:val="009A6D4C"/>
    <w:rsid w:val="009B42FE"/>
    <w:rsid w:val="009B4D6D"/>
    <w:rsid w:val="009B783C"/>
    <w:rsid w:val="009D3067"/>
    <w:rsid w:val="00A14134"/>
    <w:rsid w:val="00A1752E"/>
    <w:rsid w:val="00A2247E"/>
    <w:rsid w:val="00A227B6"/>
    <w:rsid w:val="00A27568"/>
    <w:rsid w:val="00A32DB7"/>
    <w:rsid w:val="00A3364A"/>
    <w:rsid w:val="00A60C81"/>
    <w:rsid w:val="00A6619E"/>
    <w:rsid w:val="00A755D0"/>
    <w:rsid w:val="00A85485"/>
    <w:rsid w:val="00A97CFD"/>
    <w:rsid w:val="00A97F81"/>
    <w:rsid w:val="00AA09FA"/>
    <w:rsid w:val="00AA4093"/>
    <w:rsid w:val="00AB3A2F"/>
    <w:rsid w:val="00AC2D39"/>
    <w:rsid w:val="00AC3013"/>
    <w:rsid w:val="00AD4859"/>
    <w:rsid w:val="00AD53BA"/>
    <w:rsid w:val="00AE3589"/>
    <w:rsid w:val="00AF4237"/>
    <w:rsid w:val="00B04507"/>
    <w:rsid w:val="00B17245"/>
    <w:rsid w:val="00B22C24"/>
    <w:rsid w:val="00B237CB"/>
    <w:rsid w:val="00B300A8"/>
    <w:rsid w:val="00B30E4E"/>
    <w:rsid w:val="00B34143"/>
    <w:rsid w:val="00B40096"/>
    <w:rsid w:val="00B45F83"/>
    <w:rsid w:val="00B6456D"/>
    <w:rsid w:val="00B70880"/>
    <w:rsid w:val="00B74C6C"/>
    <w:rsid w:val="00B84AF2"/>
    <w:rsid w:val="00B86132"/>
    <w:rsid w:val="00BA364D"/>
    <w:rsid w:val="00BC2D8C"/>
    <w:rsid w:val="00BC316D"/>
    <w:rsid w:val="00BC67A3"/>
    <w:rsid w:val="00BD026B"/>
    <w:rsid w:val="00BD2237"/>
    <w:rsid w:val="00BD65C7"/>
    <w:rsid w:val="00BF3310"/>
    <w:rsid w:val="00C21D36"/>
    <w:rsid w:val="00C3653A"/>
    <w:rsid w:val="00C400DD"/>
    <w:rsid w:val="00C55E55"/>
    <w:rsid w:val="00C679EF"/>
    <w:rsid w:val="00C77932"/>
    <w:rsid w:val="00C77C76"/>
    <w:rsid w:val="00C81F22"/>
    <w:rsid w:val="00C94A9F"/>
    <w:rsid w:val="00CA339F"/>
    <w:rsid w:val="00CB0EFF"/>
    <w:rsid w:val="00CB7A8E"/>
    <w:rsid w:val="00CC0AC6"/>
    <w:rsid w:val="00CC0E11"/>
    <w:rsid w:val="00CD1168"/>
    <w:rsid w:val="00CD2CC2"/>
    <w:rsid w:val="00CD5C1C"/>
    <w:rsid w:val="00CF011D"/>
    <w:rsid w:val="00CF2D49"/>
    <w:rsid w:val="00CF3B07"/>
    <w:rsid w:val="00D115CC"/>
    <w:rsid w:val="00D132C6"/>
    <w:rsid w:val="00D41781"/>
    <w:rsid w:val="00D41C45"/>
    <w:rsid w:val="00D447AE"/>
    <w:rsid w:val="00D52F5F"/>
    <w:rsid w:val="00D538CD"/>
    <w:rsid w:val="00D54670"/>
    <w:rsid w:val="00D57736"/>
    <w:rsid w:val="00D60CD0"/>
    <w:rsid w:val="00D620DA"/>
    <w:rsid w:val="00D638A7"/>
    <w:rsid w:val="00D67073"/>
    <w:rsid w:val="00D74FCD"/>
    <w:rsid w:val="00D82485"/>
    <w:rsid w:val="00D932AC"/>
    <w:rsid w:val="00DA0109"/>
    <w:rsid w:val="00DB0233"/>
    <w:rsid w:val="00DB07FE"/>
    <w:rsid w:val="00DB52D9"/>
    <w:rsid w:val="00DD61B8"/>
    <w:rsid w:val="00DD7D43"/>
    <w:rsid w:val="00DE3656"/>
    <w:rsid w:val="00DE3D8B"/>
    <w:rsid w:val="00DE586A"/>
    <w:rsid w:val="00E000EF"/>
    <w:rsid w:val="00E01259"/>
    <w:rsid w:val="00E10620"/>
    <w:rsid w:val="00E216DE"/>
    <w:rsid w:val="00E25E04"/>
    <w:rsid w:val="00E33A37"/>
    <w:rsid w:val="00E37586"/>
    <w:rsid w:val="00E427AB"/>
    <w:rsid w:val="00E44489"/>
    <w:rsid w:val="00E4543F"/>
    <w:rsid w:val="00E51200"/>
    <w:rsid w:val="00E7331A"/>
    <w:rsid w:val="00E91297"/>
    <w:rsid w:val="00E917DB"/>
    <w:rsid w:val="00E949DC"/>
    <w:rsid w:val="00E9660D"/>
    <w:rsid w:val="00EA1B39"/>
    <w:rsid w:val="00EA2AEC"/>
    <w:rsid w:val="00EB5899"/>
    <w:rsid w:val="00EC59C6"/>
    <w:rsid w:val="00EC5F44"/>
    <w:rsid w:val="00EC7A9C"/>
    <w:rsid w:val="00ED59D5"/>
    <w:rsid w:val="00ED5F25"/>
    <w:rsid w:val="00EE5D2D"/>
    <w:rsid w:val="00EF5B0C"/>
    <w:rsid w:val="00F0590E"/>
    <w:rsid w:val="00F05A23"/>
    <w:rsid w:val="00F107C3"/>
    <w:rsid w:val="00F31845"/>
    <w:rsid w:val="00F416B7"/>
    <w:rsid w:val="00F56609"/>
    <w:rsid w:val="00F6067B"/>
    <w:rsid w:val="00F60BE6"/>
    <w:rsid w:val="00F61FB8"/>
    <w:rsid w:val="00F72E06"/>
    <w:rsid w:val="00F7319F"/>
    <w:rsid w:val="00F7732A"/>
    <w:rsid w:val="00F94F83"/>
    <w:rsid w:val="00F978CF"/>
    <w:rsid w:val="00FA2FA5"/>
    <w:rsid w:val="00FA3242"/>
    <w:rsid w:val="00FB3C15"/>
    <w:rsid w:val="00FB45E6"/>
    <w:rsid w:val="00FB49EF"/>
    <w:rsid w:val="00FC2448"/>
    <w:rsid w:val="00FC2B46"/>
    <w:rsid w:val="00FD7BC7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C98AF-AE66-42DD-9ADB-A6EE424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DB07FE"/>
  </w:style>
  <w:style w:type="paragraph" w:customStyle="1" w:styleId="ConsPlusNonformat">
    <w:name w:val="ConsPlusNonformat"/>
    <w:rsid w:val="00CB0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927C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927C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rsid w:val="00B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info">
    <w:name w:val="section__info"/>
    <w:basedOn w:val="a0"/>
    <w:rsid w:val="0087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8708861DB2017460363FE8F2F03A5D7701F0B89317251AD4152154FE252F392F6FC1806B7DF27E82F30FD998C10075C37B14DCD30FB67DbBP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8C4748FFAF9CFBAE5744499CAC2DC446873B373A24875ED0BFEB96A33FAF5DBA470B6F50CE82989A07E4580E502BAC514FCAB4FA662E04WC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C802-F196-4E0F-B75D-05422B3B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4</cp:revision>
  <cp:lastPrinted>2022-04-06T15:45:00Z</cp:lastPrinted>
  <dcterms:created xsi:type="dcterms:W3CDTF">2022-12-21T13:11:00Z</dcterms:created>
  <dcterms:modified xsi:type="dcterms:W3CDTF">2022-12-21T14:22:00Z</dcterms:modified>
</cp:coreProperties>
</file>