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9D" w:rsidRDefault="0007659D" w:rsidP="005C5616">
      <w:pPr>
        <w:ind w:firstLine="709"/>
        <w:jc w:val="both"/>
        <w:rPr>
          <w:rFonts w:ascii="PT Astra Serif" w:hAnsi="PT Astra Serif"/>
          <w:szCs w:val="28"/>
        </w:rPr>
      </w:pPr>
    </w:p>
    <w:p w:rsidR="008A7699" w:rsidRDefault="008A7699" w:rsidP="005C5616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ФИНАНСОВОЕ УПРАВЛЕНИЕ</w:t>
      </w:r>
    </w:p>
    <w:p w:rsidR="008A7699" w:rsidRDefault="008A7699" w:rsidP="005C5616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</w:t>
      </w:r>
    </w:p>
    <w:p w:rsidR="008A7699" w:rsidRDefault="008A7699" w:rsidP="005C5616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МУНИЦИПАЛЬНОГО ОБРАЗОВАНИЯ</w:t>
      </w:r>
    </w:p>
    <w:p w:rsidR="00001235" w:rsidRDefault="008A7699" w:rsidP="005C561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Cs w:val="28"/>
        </w:rPr>
        <w:t>КИРЕЕВСКИЙ РАЙОН</w:t>
      </w:r>
    </w:p>
    <w:p w:rsidR="008A7699" w:rsidRDefault="008A7699" w:rsidP="005C5616">
      <w:pPr>
        <w:jc w:val="center"/>
        <w:rPr>
          <w:rFonts w:ascii="PT Astra Serif" w:hAnsi="PT Astra Serif"/>
          <w:b/>
        </w:rPr>
      </w:pPr>
    </w:p>
    <w:p w:rsidR="00001235" w:rsidRDefault="00001235" w:rsidP="005C561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ПРИКАЗ</w:t>
      </w:r>
    </w:p>
    <w:p w:rsidR="007A534A" w:rsidRDefault="007A534A" w:rsidP="005C5616">
      <w:pPr>
        <w:jc w:val="center"/>
        <w:rPr>
          <w:rFonts w:ascii="PT Astra Serif" w:hAnsi="PT Astra Serif"/>
          <w:b/>
        </w:rPr>
      </w:pPr>
    </w:p>
    <w:p w:rsidR="00001235" w:rsidRDefault="00D02392" w:rsidP="005C5616">
      <w:pPr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от  </w:t>
      </w:r>
      <w:r w:rsidR="00680F28">
        <w:rPr>
          <w:rFonts w:ascii="PT Astra Serif" w:hAnsi="PT Astra Serif"/>
        </w:rPr>
        <w:t>07.11.2023</w:t>
      </w:r>
      <w:proofErr w:type="gramEnd"/>
      <w:r w:rsidR="00680F28">
        <w:rPr>
          <w:rFonts w:ascii="PT Astra Serif" w:hAnsi="PT Astra Serif"/>
        </w:rPr>
        <w:t xml:space="preserve">                                                                                                  </w:t>
      </w:r>
      <w:r>
        <w:rPr>
          <w:rFonts w:ascii="PT Astra Serif" w:hAnsi="PT Astra Serif"/>
        </w:rPr>
        <w:t>№</w:t>
      </w:r>
      <w:r w:rsidR="007F5A27">
        <w:rPr>
          <w:rFonts w:ascii="PT Astra Serif" w:hAnsi="PT Astra Serif"/>
        </w:rPr>
        <w:t xml:space="preserve"> </w:t>
      </w:r>
      <w:r w:rsidR="00680F28">
        <w:rPr>
          <w:rFonts w:ascii="PT Astra Serif" w:hAnsi="PT Astra Serif"/>
        </w:rPr>
        <w:t>87</w:t>
      </w:r>
    </w:p>
    <w:p w:rsidR="0095619A" w:rsidRDefault="0095619A" w:rsidP="005C5616">
      <w:pPr>
        <w:rPr>
          <w:rFonts w:ascii="PT Astra Serif" w:hAnsi="PT Astra Serif"/>
        </w:rPr>
      </w:pPr>
    </w:p>
    <w:p w:rsidR="00A33692" w:rsidRDefault="00001235" w:rsidP="005C5616">
      <w:pPr>
        <w:spacing w:line="276" w:lineRule="auto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</w:t>
      </w:r>
      <w:r w:rsidR="00680F28">
        <w:rPr>
          <w:rFonts w:ascii="PT Astra Serif" w:hAnsi="PT Astra Serif"/>
          <w:b/>
          <w:szCs w:val="28"/>
        </w:rPr>
        <w:t xml:space="preserve"> внесении изменений № 1 в план</w:t>
      </w:r>
      <w:r w:rsidR="00A33692">
        <w:rPr>
          <w:rFonts w:ascii="PT Astra Serif" w:hAnsi="PT Astra Serif"/>
          <w:b/>
          <w:szCs w:val="28"/>
        </w:rPr>
        <w:t xml:space="preserve"> </w:t>
      </w:r>
    </w:p>
    <w:p w:rsidR="007A534A" w:rsidRDefault="00001235" w:rsidP="005C5616">
      <w:pPr>
        <w:spacing w:line="276" w:lineRule="auto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</w:t>
      </w:r>
      <w:r w:rsidR="00A33692">
        <w:rPr>
          <w:rFonts w:ascii="PT Astra Serif" w:hAnsi="PT Astra Serif"/>
          <w:b/>
          <w:szCs w:val="28"/>
        </w:rPr>
        <w:t xml:space="preserve">онтрольных мероприятий на 2023 </w:t>
      </w:r>
      <w:r>
        <w:rPr>
          <w:rFonts w:ascii="PT Astra Serif" w:hAnsi="PT Astra Serif"/>
          <w:b/>
          <w:szCs w:val="28"/>
        </w:rPr>
        <w:t xml:space="preserve">год </w:t>
      </w:r>
    </w:p>
    <w:p w:rsidR="005C5616" w:rsidRDefault="00001235" w:rsidP="005C5616">
      <w:pPr>
        <w:spacing w:line="276" w:lineRule="auto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по </w:t>
      </w:r>
      <w:r w:rsidR="00DF6BCC">
        <w:rPr>
          <w:rFonts w:ascii="PT Astra Serif" w:hAnsi="PT Astra Serif"/>
          <w:b/>
          <w:szCs w:val="28"/>
        </w:rPr>
        <w:t>контролю в сфере закупок</w:t>
      </w:r>
    </w:p>
    <w:p w:rsidR="005C5616" w:rsidRDefault="005C5616" w:rsidP="005C5616">
      <w:pPr>
        <w:spacing w:line="276" w:lineRule="auto"/>
        <w:jc w:val="center"/>
        <w:rPr>
          <w:rFonts w:ascii="PT Astra Serif" w:hAnsi="PT Astra Serif"/>
          <w:b/>
          <w:szCs w:val="28"/>
        </w:rPr>
      </w:pPr>
    </w:p>
    <w:p w:rsidR="005C5616" w:rsidRDefault="002009E1" w:rsidP="005C5616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5C5616">
        <w:rPr>
          <w:rFonts w:ascii="PT Astra Serif" w:hAnsi="PT Astra Serif"/>
          <w:szCs w:val="28"/>
        </w:rPr>
        <w:t>В соответствии с</w:t>
      </w:r>
      <w:r w:rsidR="003B3641">
        <w:rPr>
          <w:rFonts w:ascii="PT Astra Serif" w:hAnsi="PT Astra Serif"/>
          <w:szCs w:val="28"/>
        </w:rPr>
        <w:t xml:space="preserve"> пунктом </w:t>
      </w:r>
      <w:r w:rsidR="00680F28">
        <w:rPr>
          <w:rFonts w:ascii="PT Astra Serif" w:hAnsi="PT Astra Serif"/>
          <w:szCs w:val="28"/>
        </w:rPr>
        <w:t xml:space="preserve">47 </w:t>
      </w:r>
      <w:r w:rsidR="00471BF0" w:rsidRPr="00471BF0">
        <w:rPr>
          <w:rFonts w:ascii="PT Astra Serif" w:hAnsi="PT Astra Serif"/>
          <w:szCs w:val="28"/>
        </w:rPr>
        <w:t>«</w:t>
      </w:r>
      <w:r w:rsidR="00471BF0" w:rsidRPr="00471BF0">
        <w:rPr>
          <w:rFonts w:ascii="PT Astra Serif" w:hAnsi="PT Astra Serif" w:cs="Arial"/>
          <w:szCs w:val="28"/>
        </w:rPr>
        <w:t>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</w:t>
      </w:r>
      <w:r w:rsidR="00680F28">
        <w:rPr>
          <w:rFonts w:ascii="PT Astra Serif" w:hAnsi="PT Astra Serif" w:cs="Arial"/>
          <w:szCs w:val="28"/>
        </w:rPr>
        <w:t>дставлений», утверждённые п</w:t>
      </w:r>
      <w:r w:rsidR="00471BF0">
        <w:rPr>
          <w:rFonts w:ascii="PT Astra Serif" w:hAnsi="PT Astra Serif" w:cs="Arial"/>
          <w:szCs w:val="28"/>
        </w:rPr>
        <w:t xml:space="preserve">остановлением Правительства Российской Федерации от 01.10.2020 №1576, </w:t>
      </w:r>
      <w:r w:rsidRPr="00471BF0">
        <w:rPr>
          <w:rFonts w:ascii="PT Astra Serif" w:hAnsi="PT Astra Serif"/>
          <w:szCs w:val="28"/>
        </w:rPr>
        <w:t xml:space="preserve">постановлением администрации муниципального образования Киреевский район от 22.09.2016 № 442 «О возложении полномочий по контролю в сфере закупок товаров, работ, услуг для обеспечения муниципальных нужд муниципального образования Киреевский район на финансовое управление администрации муниципального образования Киреевский район», </w:t>
      </w:r>
      <w:r w:rsidR="00001235" w:rsidRPr="00471BF0">
        <w:rPr>
          <w:rFonts w:ascii="PT Astra Serif" w:hAnsi="PT Astra Serif"/>
          <w:szCs w:val="28"/>
        </w:rPr>
        <w:t>п р и к а з ы в а ю:</w:t>
      </w:r>
    </w:p>
    <w:p w:rsidR="005C5616" w:rsidRDefault="00DA6E02" w:rsidP="005C5616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471BF0">
        <w:rPr>
          <w:rFonts w:ascii="PT Astra Serif" w:hAnsi="PT Astra Serif"/>
          <w:szCs w:val="28"/>
        </w:rPr>
        <w:t xml:space="preserve">1. </w:t>
      </w:r>
      <w:r w:rsidR="00680F28">
        <w:rPr>
          <w:rFonts w:ascii="PT Astra Serif" w:hAnsi="PT Astra Serif"/>
          <w:szCs w:val="28"/>
        </w:rPr>
        <w:t>Внести изменения № 1 в</w:t>
      </w:r>
      <w:r w:rsidR="005C5616">
        <w:rPr>
          <w:rFonts w:ascii="PT Astra Serif" w:hAnsi="PT Astra Serif"/>
          <w:szCs w:val="28"/>
        </w:rPr>
        <w:t xml:space="preserve"> </w:t>
      </w:r>
      <w:r w:rsidR="00906425">
        <w:rPr>
          <w:rFonts w:ascii="PT Astra Serif" w:hAnsi="PT Astra Serif"/>
          <w:szCs w:val="28"/>
        </w:rPr>
        <w:t xml:space="preserve">пункт 6 </w:t>
      </w:r>
      <w:r w:rsidR="005C5616">
        <w:rPr>
          <w:rFonts w:ascii="PT Astra Serif" w:hAnsi="PT Astra Serif"/>
          <w:szCs w:val="28"/>
        </w:rPr>
        <w:t>п</w:t>
      </w:r>
      <w:r w:rsidRPr="00471BF0">
        <w:rPr>
          <w:rFonts w:ascii="PT Astra Serif" w:hAnsi="PT Astra Serif"/>
          <w:szCs w:val="28"/>
        </w:rPr>
        <w:t>лан</w:t>
      </w:r>
      <w:r w:rsidR="00906425">
        <w:rPr>
          <w:rFonts w:ascii="PT Astra Serif" w:hAnsi="PT Astra Serif"/>
          <w:szCs w:val="28"/>
        </w:rPr>
        <w:t>а</w:t>
      </w:r>
      <w:r w:rsidR="005C5616">
        <w:rPr>
          <w:rFonts w:ascii="PT Astra Serif" w:hAnsi="PT Astra Serif"/>
          <w:szCs w:val="28"/>
        </w:rPr>
        <w:t xml:space="preserve"> контрольных мероприятий на 2023</w:t>
      </w:r>
      <w:r w:rsidRPr="00471BF0">
        <w:rPr>
          <w:rFonts w:ascii="PT Astra Serif" w:hAnsi="PT Astra Serif"/>
          <w:szCs w:val="28"/>
        </w:rPr>
        <w:t xml:space="preserve"> </w:t>
      </w:r>
      <w:r w:rsidR="00906425">
        <w:rPr>
          <w:rFonts w:ascii="PT Astra Serif" w:hAnsi="PT Astra Serif"/>
          <w:szCs w:val="28"/>
        </w:rPr>
        <w:t xml:space="preserve">год по контролю в сфере закупок </w:t>
      </w:r>
      <w:r w:rsidRPr="00471BF0">
        <w:rPr>
          <w:rFonts w:ascii="PT Astra Serif" w:hAnsi="PT Astra Serif"/>
          <w:szCs w:val="28"/>
        </w:rPr>
        <w:t xml:space="preserve">(далее </w:t>
      </w:r>
      <w:r w:rsidR="007A534A">
        <w:rPr>
          <w:rFonts w:ascii="PT Astra Serif" w:hAnsi="PT Astra Serif"/>
          <w:szCs w:val="28"/>
        </w:rPr>
        <w:t>–</w:t>
      </w:r>
      <w:r w:rsidR="00680F28">
        <w:rPr>
          <w:rFonts w:ascii="PT Astra Serif" w:hAnsi="PT Astra Serif"/>
          <w:szCs w:val="28"/>
        </w:rPr>
        <w:t xml:space="preserve"> Изменения №1 в </w:t>
      </w:r>
      <w:r w:rsidR="005C5616">
        <w:rPr>
          <w:rFonts w:ascii="PT Astra Serif" w:hAnsi="PT Astra Serif"/>
          <w:szCs w:val="28"/>
        </w:rPr>
        <w:t>План контрольных мероприятий на 2023</w:t>
      </w:r>
      <w:r w:rsidR="00680F28">
        <w:rPr>
          <w:rFonts w:ascii="PT Astra Serif" w:hAnsi="PT Astra Serif"/>
          <w:szCs w:val="28"/>
        </w:rPr>
        <w:t xml:space="preserve"> год):</w:t>
      </w:r>
    </w:p>
    <w:p w:rsidR="00680F28" w:rsidRPr="00680F28" w:rsidRDefault="00680F28" w:rsidP="005C5616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</w:t>
      </w:r>
      <w:r w:rsidRPr="00680F28">
        <w:rPr>
          <w:rFonts w:ascii="PT Astra Serif" w:hAnsi="PT Astra Serif"/>
          <w:szCs w:val="28"/>
        </w:rPr>
        <w:t xml:space="preserve">ериод проведения </w:t>
      </w:r>
      <w:r w:rsidRPr="00680F28">
        <w:rPr>
          <w:rFonts w:ascii="PT Astra Serif" w:hAnsi="PT Astra Serif" w:cs="Arial"/>
          <w:szCs w:val="28"/>
          <w:shd w:val="clear" w:color="auto" w:fill="FFFFFF"/>
        </w:rPr>
        <w:t>планов</w:t>
      </w:r>
      <w:r>
        <w:rPr>
          <w:rFonts w:ascii="PT Astra Serif" w:hAnsi="PT Astra Serif" w:cs="Arial"/>
          <w:szCs w:val="28"/>
          <w:shd w:val="clear" w:color="auto" w:fill="FFFFFF"/>
        </w:rPr>
        <w:t>ой</w:t>
      </w:r>
      <w:r w:rsidRPr="00680F28">
        <w:rPr>
          <w:rFonts w:ascii="PT Astra Serif" w:hAnsi="PT Astra Serif" w:cs="Arial"/>
          <w:szCs w:val="28"/>
          <w:shd w:val="clear" w:color="auto" w:fill="FFFFFF"/>
        </w:rPr>
        <w:t xml:space="preserve"> документарн</w:t>
      </w:r>
      <w:r>
        <w:rPr>
          <w:rFonts w:ascii="PT Astra Serif" w:hAnsi="PT Astra Serif" w:cs="Arial"/>
          <w:szCs w:val="28"/>
          <w:shd w:val="clear" w:color="auto" w:fill="FFFFFF"/>
        </w:rPr>
        <w:t>ой проверки</w:t>
      </w:r>
      <w:r w:rsidRPr="00680F28">
        <w:rPr>
          <w:rFonts w:ascii="PT Astra Serif" w:hAnsi="PT Astra Serif" w:cs="Arial"/>
          <w:szCs w:val="28"/>
          <w:shd w:val="clear" w:color="auto" w:fill="FFFFFF"/>
        </w:rPr>
        <w:t xml:space="preserve">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деятельности Муниципального казенного общеобразовательного учреждения «</w:t>
      </w:r>
      <w:proofErr w:type="spellStart"/>
      <w:r>
        <w:rPr>
          <w:rFonts w:ascii="PT Astra Serif" w:hAnsi="PT Astra Serif" w:cs="Arial"/>
          <w:szCs w:val="28"/>
          <w:shd w:val="clear" w:color="auto" w:fill="FFFFFF"/>
        </w:rPr>
        <w:t>Болоховский</w:t>
      </w:r>
      <w:proofErr w:type="spellEnd"/>
      <w:r>
        <w:rPr>
          <w:rFonts w:ascii="PT Astra Serif" w:hAnsi="PT Astra Serif" w:cs="Arial"/>
          <w:szCs w:val="28"/>
          <w:shd w:val="clear" w:color="auto" w:fill="FFFFFF"/>
        </w:rPr>
        <w:t xml:space="preserve"> центр образования №2</w:t>
      </w:r>
      <w:r w:rsidRPr="00680F28">
        <w:rPr>
          <w:rFonts w:ascii="PT Astra Serif" w:hAnsi="PT Astra Serif" w:cs="Arial"/>
          <w:szCs w:val="28"/>
          <w:shd w:val="clear" w:color="auto" w:fill="FFFFFF"/>
        </w:rPr>
        <w:t xml:space="preserve">» муниципального образования Киреевский район </w:t>
      </w:r>
      <w:r>
        <w:rPr>
          <w:rFonts w:ascii="PT Astra Serif" w:hAnsi="PT Astra Serif" w:cs="Arial"/>
          <w:szCs w:val="28"/>
          <w:shd w:val="clear" w:color="auto" w:fill="FFFFFF"/>
        </w:rPr>
        <w:t>с 01.01.2022 по 21.11.2023.</w:t>
      </w:r>
      <w:bookmarkStart w:id="0" w:name="_GoBack"/>
      <w:bookmarkEnd w:id="0"/>
    </w:p>
    <w:p w:rsidR="0095619A" w:rsidRPr="0095619A" w:rsidRDefault="005C5616" w:rsidP="005C5616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>2</w:t>
      </w:r>
      <w:r w:rsidR="00DA6E02" w:rsidRPr="0095619A">
        <w:rPr>
          <w:rFonts w:ascii="PT Astra Serif" w:hAnsi="PT Astra Serif"/>
          <w:szCs w:val="28"/>
        </w:rPr>
        <w:t xml:space="preserve">. Начальнику отдела внутреннего финансового </w:t>
      </w:r>
      <w:proofErr w:type="gramStart"/>
      <w:r w:rsidR="00DA6E02" w:rsidRPr="0095619A">
        <w:rPr>
          <w:rFonts w:ascii="PT Astra Serif" w:hAnsi="PT Astra Serif"/>
          <w:szCs w:val="28"/>
        </w:rPr>
        <w:t>контроля  финансового</w:t>
      </w:r>
      <w:proofErr w:type="gramEnd"/>
      <w:r w:rsidR="00DA6E02" w:rsidRPr="0095619A">
        <w:rPr>
          <w:rFonts w:ascii="PT Astra Serif" w:hAnsi="PT Astra Serif"/>
          <w:szCs w:val="28"/>
        </w:rPr>
        <w:t xml:space="preserve"> управления администрации муниципального образования Киреевский район (</w:t>
      </w:r>
      <w:proofErr w:type="spellStart"/>
      <w:r w:rsidR="00DA6E02" w:rsidRPr="0095619A">
        <w:rPr>
          <w:rFonts w:ascii="PT Astra Serif" w:hAnsi="PT Astra Serif"/>
          <w:szCs w:val="28"/>
        </w:rPr>
        <w:t>Сайгушевой</w:t>
      </w:r>
      <w:proofErr w:type="spellEnd"/>
      <w:r w:rsidR="00DA6E02" w:rsidRPr="0095619A">
        <w:rPr>
          <w:rFonts w:ascii="PT Astra Serif" w:hAnsi="PT Astra Serif"/>
          <w:szCs w:val="28"/>
        </w:rPr>
        <w:t xml:space="preserve"> Л.М.) обеспечить организацию выполнения контрольных мероприятий</w:t>
      </w:r>
      <w:r w:rsidR="00906425">
        <w:rPr>
          <w:rFonts w:ascii="PT Astra Serif" w:hAnsi="PT Astra Serif"/>
          <w:szCs w:val="28"/>
        </w:rPr>
        <w:t>.</w:t>
      </w:r>
    </w:p>
    <w:p w:rsidR="0095619A" w:rsidRDefault="00885451" w:rsidP="005C5616">
      <w:pPr>
        <w:pStyle w:val="2"/>
        <w:shd w:val="clear" w:color="auto" w:fill="FFFFFF"/>
        <w:spacing w:before="0" w:after="255" w:line="276" w:lineRule="auto"/>
        <w:ind w:firstLine="709"/>
        <w:contextualSpacing/>
        <w:jc w:val="both"/>
        <w:rPr>
          <w:rFonts w:ascii="PT Astra Serif" w:eastAsiaTheme="minorHAnsi" w:hAnsi="PT Astra Serif" w:cs="Arial"/>
          <w:b w:val="0"/>
          <w:color w:val="auto"/>
          <w:sz w:val="28"/>
          <w:szCs w:val="28"/>
          <w:lang w:eastAsia="en-US"/>
        </w:rPr>
      </w:pPr>
      <w:r w:rsidRPr="0095619A">
        <w:rPr>
          <w:rFonts w:ascii="PT Astra Serif" w:hAnsi="PT Astra Serif"/>
          <w:b w:val="0"/>
          <w:color w:val="auto"/>
          <w:sz w:val="28"/>
          <w:szCs w:val="28"/>
        </w:rPr>
        <w:lastRenderedPageBreak/>
        <w:t xml:space="preserve">3. </w:t>
      </w:r>
      <w:r w:rsidR="00DA6E02" w:rsidRPr="0095619A">
        <w:rPr>
          <w:rFonts w:ascii="PT Astra Serif" w:hAnsi="PT Astra Serif"/>
          <w:b w:val="0"/>
          <w:color w:val="auto"/>
          <w:sz w:val="28"/>
          <w:szCs w:val="28"/>
        </w:rPr>
        <w:t>Размес</w:t>
      </w:r>
      <w:r w:rsidR="00DA6E02" w:rsidRPr="00906425">
        <w:rPr>
          <w:rFonts w:ascii="PT Astra Serif" w:hAnsi="PT Astra Serif"/>
          <w:b w:val="0"/>
          <w:color w:val="auto"/>
          <w:sz w:val="28"/>
          <w:szCs w:val="28"/>
        </w:rPr>
        <w:t xml:space="preserve">тить </w:t>
      </w:r>
      <w:r w:rsidR="00906425" w:rsidRPr="00906425">
        <w:rPr>
          <w:rFonts w:ascii="PT Astra Serif" w:hAnsi="PT Astra Serif"/>
          <w:b w:val="0"/>
          <w:color w:val="auto"/>
          <w:sz w:val="28"/>
          <w:szCs w:val="28"/>
        </w:rPr>
        <w:t>Изменения №1 в План контрольных мероприятий на 2023 год</w:t>
      </w:r>
      <w:r w:rsidR="00906425" w:rsidRPr="00906425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95619A">
        <w:rPr>
          <w:rFonts w:ascii="PT Astra Serif" w:hAnsi="PT Astra Serif"/>
          <w:b w:val="0"/>
          <w:color w:val="auto"/>
          <w:sz w:val="28"/>
          <w:szCs w:val="28"/>
        </w:rPr>
        <w:t>на официальном сайте муниципального образования Киреевский район в сети Интернет (</w:t>
      </w:r>
      <w:hyperlink r:id="rId5" w:history="1">
        <w:r w:rsidRPr="0095619A">
          <w:rPr>
            <w:rStyle w:val="a3"/>
            <w:rFonts w:ascii="PT Astra Serif" w:hAnsi="PT Astra Serif"/>
            <w:b w:val="0"/>
            <w:color w:val="auto"/>
            <w:sz w:val="28"/>
            <w:szCs w:val="28"/>
            <w:u w:val="none"/>
          </w:rPr>
          <w:t>www.kireevsk.tularegion.ru</w:t>
        </w:r>
      </w:hyperlink>
      <w:r w:rsidRPr="0095619A">
        <w:rPr>
          <w:rFonts w:ascii="PT Astra Serif" w:hAnsi="PT Astra Serif"/>
          <w:b w:val="0"/>
          <w:color w:val="auto"/>
          <w:sz w:val="28"/>
          <w:szCs w:val="28"/>
        </w:rPr>
        <w:t>), в «Реестре жалоб, плановых и внеплановых проверок, принятых по ним решений и выданных предписаний, представлений" (</w:t>
      </w:r>
      <w:hyperlink r:id="rId6" w:history="1">
        <w:r w:rsidR="0095619A" w:rsidRPr="0095619A">
          <w:rPr>
            <w:rStyle w:val="a3"/>
            <w:rFonts w:ascii="PT Astra Serif" w:eastAsiaTheme="minorHAnsi" w:hAnsi="PT Astra Serif" w:cs="Arial"/>
            <w:b w:val="0"/>
            <w:color w:val="auto"/>
            <w:sz w:val="28"/>
            <w:szCs w:val="28"/>
            <w:lang w:eastAsia="en-US"/>
          </w:rPr>
          <w:t>www.zakupki.gov.ru</w:t>
        </w:r>
      </w:hyperlink>
      <w:r w:rsidRPr="0095619A">
        <w:rPr>
          <w:rFonts w:ascii="PT Astra Serif" w:eastAsiaTheme="minorHAnsi" w:hAnsi="PT Astra Serif" w:cs="Arial"/>
          <w:b w:val="0"/>
          <w:color w:val="auto"/>
          <w:sz w:val="28"/>
          <w:szCs w:val="28"/>
          <w:lang w:eastAsia="en-US"/>
        </w:rPr>
        <w:t>).</w:t>
      </w:r>
    </w:p>
    <w:p w:rsidR="00DA6E02" w:rsidRDefault="005C5616" w:rsidP="005C5616">
      <w:pPr>
        <w:pStyle w:val="2"/>
        <w:shd w:val="clear" w:color="auto" w:fill="FFFFFF"/>
        <w:spacing w:before="0" w:after="255"/>
        <w:contextualSpacing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0"/>
          <w:lang w:eastAsia="en-US"/>
        </w:rPr>
        <w:t xml:space="preserve">            </w:t>
      </w:r>
      <w:r w:rsidR="00DA6E02" w:rsidRPr="0095619A">
        <w:rPr>
          <w:rFonts w:ascii="PT Astra Serif" w:hAnsi="PT Astra Serif"/>
          <w:b w:val="0"/>
          <w:color w:val="auto"/>
          <w:sz w:val="28"/>
          <w:szCs w:val="28"/>
        </w:rPr>
        <w:t>4. Контроль за исполнением настоящего приказа оставляю за собой.</w:t>
      </w:r>
    </w:p>
    <w:p w:rsidR="00E445DF" w:rsidRPr="00E445DF" w:rsidRDefault="00E445DF" w:rsidP="00E445DF"/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0"/>
      </w:tblGrid>
      <w:tr w:rsidR="00001235" w:rsidTr="007A534A">
        <w:trPr>
          <w:jc w:val="center"/>
        </w:trPr>
        <w:tc>
          <w:tcPr>
            <w:tcW w:w="4684" w:type="dxa"/>
            <w:hideMark/>
          </w:tcPr>
          <w:p w:rsidR="00001235" w:rsidRDefault="00001235" w:rsidP="00616AC7">
            <w:pPr>
              <w:tabs>
                <w:tab w:val="left" w:pos="1733"/>
              </w:tabs>
              <w:jc w:val="center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 xml:space="preserve">Заместитель </w:t>
            </w:r>
            <w:r w:rsidR="005C5616">
              <w:rPr>
                <w:rFonts w:ascii="PT Astra Serif" w:hAnsi="PT Astra Serif"/>
                <w:b/>
                <w:szCs w:val="24"/>
                <w:lang w:eastAsia="en-US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Cs w:val="24"/>
                <w:lang w:eastAsia="en-US"/>
              </w:rPr>
              <w:t>начальник</w:t>
            </w:r>
          </w:p>
          <w:p w:rsidR="00001235" w:rsidRDefault="00001235" w:rsidP="00616AC7">
            <w:pPr>
              <w:tabs>
                <w:tab w:val="left" w:pos="1733"/>
              </w:tabs>
              <w:jc w:val="center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финансового управления</w:t>
            </w:r>
          </w:p>
          <w:p w:rsidR="00001235" w:rsidRDefault="00001235" w:rsidP="00616AC7">
            <w:pPr>
              <w:tabs>
                <w:tab w:val="left" w:pos="1733"/>
              </w:tabs>
              <w:jc w:val="center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администрации муниципального</w:t>
            </w:r>
          </w:p>
          <w:p w:rsidR="00001235" w:rsidRDefault="00001235" w:rsidP="00616AC7">
            <w:pPr>
              <w:tabs>
                <w:tab w:val="left" w:pos="1733"/>
              </w:tabs>
              <w:jc w:val="center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образования Киреевский район</w:t>
            </w:r>
          </w:p>
        </w:tc>
        <w:tc>
          <w:tcPr>
            <w:tcW w:w="4670" w:type="dxa"/>
          </w:tcPr>
          <w:p w:rsidR="00001235" w:rsidRDefault="00001235" w:rsidP="00616AC7">
            <w:pPr>
              <w:jc w:val="both"/>
              <w:rPr>
                <w:rFonts w:ascii="PT Astra Serif" w:hAnsi="PT Astra Serif"/>
                <w:b/>
                <w:szCs w:val="24"/>
                <w:lang w:eastAsia="en-US"/>
              </w:rPr>
            </w:pPr>
          </w:p>
          <w:p w:rsidR="00001235" w:rsidRDefault="00001235" w:rsidP="00616AC7">
            <w:pPr>
              <w:jc w:val="both"/>
              <w:rPr>
                <w:rFonts w:ascii="PT Astra Serif" w:hAnsi="PT Astra Serif"/>
                <w:b/>
                <w:szCs w:val="24"/>
                <w:lang w:eastAsia="en-US"/>
              </w:rPr>
            </w:pPr>
          </w:p>
          <w:p w:rsidR="00001235" w:rsidRDefault="00001235" w:rsidP="00616AC7">
            <w:pPr>
              <w:jc w:val="both"/>
              <w:rPr>
                <w:rFonts w:ascii="PT Astra Serif" w:hAnsi="PT Astra Serif"/>
                <w:b/>
                <w:szCs w:val="24"/>
                <w:lang w:eastAsia="en-US"/>
              </w:rPr>
            </w:pPr>
          </w:p>
          <w:p w:rsidR="005C5616" w:rsidRDefault="005C5616" w:rsidP="00616AC7">
            <w:pPr>
              <w:jc w:val="both"/>
              <w:rPr>
                <w:rFonts w:ascii="PT Astra Serif" w:hAnsi="PT Astra Serif"/>
                <w:b/>
                <w:szCs w:val="24"/>
                <w:lang w:eastAsia="en-US"/>
              </w:rPr>
            </w:pPr>
          </w:p>
          <w:p w:rsidR="0095619A" w:rsidRPr="007A534A" w:rsidRDefault="005C5616" w:rsidP="005C5616">
            <w:pPr>
              <w:jc w:val="both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 xml:space="preserve">                                    </w:t>
            </w:r>
            <w:proofErr w:type="spellStart"/>
            <w:r>
              <w:rPr>
                <w:rFonts w:ascii="PT Astra Serif" w:hAnsi="PT Astra Serif"/>
                <w:b/>
                <w:szCs w:val="24"/>
                <w:lang w:eastAsia="en-US"/>
              </w:rPr>
              <w:t>Л.Н.Волчкова</w:t>
            </w:r>
            <w:proofErr w:type="spellEnd"/>
          </w:p>
        </w:tc>
      </w:tr>
    </w:tbl>
    <w:p w:rsidR="00001235" w:rsidRDefault="00001235" w:rsidP="00001235">
      <w:pPr>
        <w:ind w:firstLine="709"/>
        <w:jc w:val="both"/>
        <w:rPr>
          <w:rFonts w:ascii="PT Astra Serif" w:hAnsi="PT Astra Serif"/>
          <w:szCs w:val="28"/>
        </w:rPr>
      </w:pPr>
    </w:p>
    <w:p w:rsidR="0007659D" w:rsidRDefault="0007659D" w:rsidP="0007659D">
      <w:pPr>
        <w:tabs>
          <w:tab w:val="left" w:pos="1733"/>
        </w:tabs>
        <w:rPr>
          <w:b/>
          <w:szCs w:val="24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06425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</w:p>
    <w:p w:rsidR="00906425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</w:p>
    <w:p w:rsidR="00906425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</w:p>
    <w:p w:rsidR="00906425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</w:p>
    <w:p w:rsidR="00906425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</w:p>
    <w:p w:rsidR="00906425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</w:p>
    <w:p w:rsidR="00906425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</w:p>
    <w:p w:rsidR="00906425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</w:p>
    <w:p w:rsidR="00906425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</w:p>
    <w:p w:rsidR="00906425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</w:p>
    <w:p w:rsidR="00906425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</w:p>
    <w:p w:rsidR="00906425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</w:p>
    <w:p w:rsidR="00906425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</w:p>
    <w:p w:rsidR="0095619A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 xml:space="preserve">Исполнитель: </w:t>
      </w:r>
    </w:p>
    <w:p w:rsidR="00906425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  <w:proofErr w:type="gramStart"/>
      <w:r>
        <w:rPr>
          <w:rFonts w:ascii="PT Astra Serif" w:hAnsi="PT Astra Serif"/>
          <w:sz w:val="24"/>
          <w:szCs w:val="24"/>
          <w:lang w:eastAsia="en-US"/>
        </w:rPr>
        <w:t>Сайгушева  Л.М.</w:t>
      </w:r>
      <w:proofErr w:type="gramEnd"/>
      <w:r>
        <w:rPr>
          <w:rFonts w:ascii="PT Astra Serif" w:hAnsi="PT Astra Serif"/>
          <w:sz w:val="24"/>
          <w:szCs w:val="24"/>
          <w:lang w:eastAsia="en-US"/>
        </w:rPr>
        <w:t>,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нач.отдела</w:t>
      </w:r>
      <w:proofErr w:type="spellEnd"/>
      <w:r>
        <w:rPr>
          <w:rFonts w:ascii="PT Astra Serif" w:hAnsi="PT Astra Serif"/>
          <w:sz w:val="24"/>
          <w:szCs w:val="24"/>
          <w:lang w:eastAsia="en-US"/>
        </w:rPr>
        <w:t>,</w:t>
      </w:r>
    </w:p>
    <w:p w:rsidR="00906425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Тел.8 (48754)6-63-41</w:t>
      </w:r>
    </w:p>
    <w:p w:rsidR="00906425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</w:pPr>
    </w:p>
    <w:p w:rsidR="00906425" w:rsidRPr="0072592B" w:rsidRDefault="00906425" w:rsidP="00906425">
      <w:pPr>
        <w:contextualSpacing/>
        <w:rPr>
          <w:rFonts w:ascii="PT Astra Serif" w:hAnsi="PT Astra Serif"/>
          <w:sz w:val="24"/>
          <w:szCs w:val="24"/>
          <w:lang w:eastAsia="en-US"/>
        </w:rPr>
        <w:sectPr w:rsidR="00906425" w:rsidRPr="0072592B" w:rsidSect="008A7699">
          <w:pgSz w:w="11906" w:h="16838"/>
          <w:pgMar w:top="426" w:right="851" w:bottom="425" w:left="1701" w:header="709" w:footer="709" w:gutter="0"/>
          <w:cols w:space="720"/>
        </w:sectPr>
      </w:pPr>
    </w:p>
    <w:p w:rsidR="003D449C" w:rsidRDefault="003D449C" w:rsidP="00906425">
      <w:pPr>
        <w:rPr>
          <w:sz w:val="24"/>
          <w:szCs w:val="24"/>
        </w:rPr>
      </w:pPr>
    </w:p>
    <w:sectPr w:rsidR="003D449C" w:rsidSect="004F7B1F">
      <w:pgSz w:w="16838" w:h="11906" w:orient="landscape"/>
      <w:pgMar w:top="851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C3"/>
    <w:rsid w:val="00001235"/>
    <w:rsid w:val="000027CB"/>
    <w:rsid w:val="00066F75"/>
    <w:rsid w:val="0007659D"/>
    <w:rsid w:val="00084CD0"/>
    <w:rsid w:val="000B0DBA"/>
    <w:rsid w:val="000B2E7B"/>
    <w:rsid w:val="000F274A"/>
    <w:rsid w:val="00105435"/>
    <w:rsid w:val="00141F03"/>
    <w:rsid w:val="00165C99"/>
    <w:rsid w:val="001A6728"/>
    <w:rsid w:val="002009E1"/>
    <w:rsid w:val="00212C10"/>
    <w:rsid w:val="00261248"/>
    <w:rsid w:val="002C0E2D"/>
    <w:rsid w:val="002E46EF"/>
    <w:rsid w:val="002F7D52"/>
    <w:rsid w:val="00315065"/>
    <w:rsid w:val="00316A34"/>
    <w:rsid w:val="0032136D"/>
    <w:rsid w:val="00326379"/>
    <w:rsid w:val="00327A06"/>
    <w:rsid w:val="0033265C"/>
    <w:rsid w:val="003452BE"/>
    <w:rsid w:val="00357F10"/>
    <w:rsid w:val="003872FE"/>
    <w:rsid w:val="003B3641"/>
    <w:rsid w:val="003B5255"/>
    <w:rsid w:val="003D2B4A"/>
    <w:rsid w:val="003D449C"/>
    <w:rsid w:val="00407739"/>
    <w:rsid w:val="0045225A"/>
    <w:rsid w:val="00463E3B"/>
    <w:rsid w:val="00471BF0"/>
    <w:rsid w:val="00476867"/>
    <w:rsid w:val="004B4C0B"/>
    <w:rsid w:val="004D0BBB"/>
    <w:rsid w:val="00535DEF"/>
    <w:rsid w:val="00543A32"/>
    <w:rsid w:val="005A1566"/>
    <w:rsid w:val="005B13C8"/>
    <w:rsid w:val="005B2A55"/>
    <w:rsid w:val="005C3D9A"/>
    <w:rsid w:val="005C5616"/>
    <w:rsid w:val="005C5BB0"/>
    <w:rsid w:val="005F1039"/>
    <w:rsid w:val="005F2775"/>
    <w:rsid w:val="006452A1"/>
    <w:rsid w:val="006707ED"/>
    <w:rsid w:val="00680F28"/>
    <w:rsid w:val="006B1C4C"/>
    <w:rsid w:val="006C431D"/>
    <w:rsid w:val="006C67A7"/>
    <w:rsid w:val="0072592B"/>
    <w:rsid w:val="00742A1A"/>
    <w:rsid w:val="007A534A"/>
    <w:rsid w:val="007E09B8"/>
    <w:rsid w:val="007F5A27"/>
    <w:rsid w:val="00811911"/>
    <w:rsid w:val="008157C3"/>
    <w:rsid w:val="00833A51"/>
    <w:rsid w:val="00845BC0"/>
    <w:rsid w:val="00872EC1"/>
    <w:rsid w:val="00885451"/>
    <w:rsid w:val="0089206F"/>
    <w:rsid w:val="008A664D"/>
    <w:rsid w:val="008A7699"/>
    <w:rsid w:val="008B06BA"/>
    <w:rsid w:val="008F196D"/>
    <w:rsid w:val="008F28B1"/>
    <w:rsid w:val="00906425"/>
    <w:rsid w:val="00925A67"/>
    <w:rsid w:val="00951021"/>
    <w:rsid w:val="0095619A"/>
    <w:rsid w:val="009D3EB4"/>
    <w:rsid w:val="009E2A8D"/>
    <w:rsid w:val="009F5B9B"/>
    <w:rsid w:val="00A1710C"/>
    <w:rsid w:val="00A2303F"/>
    <w:rsid w:val="00A31D34"/>
    <w:rsid w:val="00A33692"/>
    <w:rsid w:val="00A4154F"/>
    <w:rsid w:val="00A514B9"/>
    <w:rsid w:val="00AA6399"/>
    <w:rsid w:val="00AB1173"/>
    <w:rsid w:val="00AE4764"/>
    <w:rsid w:val="00AE544D"/>
    <w:rsid w:val="00B006DA"/>
    <w:rsid w:val="00B03705"/>
    <w:rsid w:val="00B30E1B"/>
    <w:rsid w:val="00B408DE"/>
    <w:rsid w:val="00B45841"/>
    <w:rsid w:val="00BA4F74"/>
    <w:rsid w:val="00BC46AB"/>
    <w:rsid w:val="00BC60EB"/>
    <w:rsid w:val="00BF0F07"/>
    <w:rsid w:val="00C324FB"/>
    <w:rsid w:val="00C4788B"/>
    <w:rsid w:val="00C72BBE"/>
    <w:rsid w:val="00C768B5"/>
    <w:rsid w:val="00C864C6"/>
    <w:rsid w:val="00C90766"/>
    <w:rsid w:val="00CA5984"/>
    <w:rsid w:val="00CE7C51"/>
    <w:rsid w:val="00D02392"/>
    <w:rsid w:val="00D15B6D"/>
    <w:rsid w:val="00D27DCA"/>
    <w:rsid w:val="00D6789A"/>
    <w:rsid w:val="00DA6E02"/>
    <w:rsid w:val="00DB1B9D"/>
    <w:rsid w:val="00DD66F4"/>
    <w:rsid w:val="00DE526A"/>
    <w:rsid w:val="00DF6BCC"/>
    <w:rsid w:val="00E0224F"/>
    <w:rsid w:val="00E1498C"/>
    <w:rsid w:val="00E445DF"/>
    <w:rsid w:val="00E86A7E"/>
    <w:rsid w:val="00E914A6"/>
    <w:rsid w:val="00EA4EA6"/>
    <w:rsid w:val="00EA5640"/>
    <w:rsid w:val="00EB7C90"/>
    <w:rsid w:val="00EF5CB9"/>
    <w:rsid w:val="00F40573"/>
    <w:rsid w:val="00F64F78"/>
    <w:rsid w:val="00F77F03"/>
    <w:rsid w:val="00F91F52"/>
    <w:rsid w:val="00FB0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C00D5-E514-4280-A56B-30B16211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7C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1B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7C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nhideWhenUsed/>
    <w:rsid w:val="008157C3"/>
    <w:rPr>
      <w:color w:val="0000FF"/>
      <w:u w:val="single"/>
    </w:rPr>
  </w:style>
  <w:style w:type="table" w:styleId="a4">
    <w:name w:val="Table Grid"/>
    <w:basedOn w:val="a1"/>
    <w:uiPriority w:val="59"/>
    <w:rsid w:val="00815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2136D"/>
  </w:style>
  <w:style w:type="character" w:customStyle="1" w:styleId="copytarget">
    <w:name w:val="copy_target"/>
    <w:basedOn w:val="a0"/>
    <w:rsid w:val="0032136D"/>
  </w:style>
  <w:style w:type="paragraph" w:styleId="a5">
    <w:name w:val="Normal (Web)"/>
    <w:basedOn w:val="a"/>
    <w:uiPriority w:val="99"/>
    <w:unhideWhenUsed/>
    <w:rsid w:val="00261248"/>
    <w:pPr>
      <w:spacing w:before="100" w:beforeAutospacing="1" w:after="100" w:afterAutospacing="1"/>
    </w:pPr>
    <w:rPr>
      <w:sz w:val="24"/>
      <w:szCs w:val="24"/>
    </w:rPr>
  </w:style>
  <w:style w:type="paragraph" w:customStyle="1" w:styleId="voice">
    <w:name w:val="voice"/>
    <w:basedOn w:val="a"/>
    <w:rsid w:val="005C3D9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AA6399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A63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mpany-infotitle">
    <w:name w:val="company-info__title"/>
    <w:basedOn w:val="a0"/>
    <w:rsid w:val="00AA6399"/>
  </w:style>
  <w:style w:type="character" w:customStyle="1" w:styleId="20">
    <w:name w:val="Заголовок 2 Знак"/>
    <w:basedOn w:val="a0"/>
    <w:link w:val="2"/>
    <w:uiPriority w:val="9"/>
    <w:rsid w:val="00471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53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34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C5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6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9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9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2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A04C-5B40-4EE9-8AEE-F9BFCA2D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Saygusheva</dc:creator>
  <cp:lastModifiedBy>Людмила Михайловна Сайгушева</cp:lastModifiedBy>
  <cp:revision>3</cp:revision>
  <cp:lastPrinted>2022-12-14T13:56:00Z</cp:lastPrinted>
  <dcterms:created xsi:type="dcterms:W3CDTF">2023-11-07T12:40:00Z</dcterms:created>
  <dcterms:modified xsi:type="dcterms:W3CDTF">2023-11-07T12:57:00Z</dcterms:modified>
</cp:coreProperties>
</file>