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3B" w:rsidRPr="007A013B" w:rsidRDefault="007A013B" w:rsidP="00ED3603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>Объявляется прием документов кандидатов на включение в резерв управленческих кадров</w:t>
      </w:r>
    </w:p>
    <w:p w:rsidR="007A013B" w:rsidRPr="007A013B" w:rsidRDefault="007A013B" w:rsidP="007A013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013B" w:rsidRPr="007A013B" w:rsidRDefault="002D1B81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20</w:t>
      </w:r>
      <w:r w:rsidR="0038740C"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.04</w:t>
      </w:r>
      <w:r w:rsidR="00092ECE" w:rsidRPr="00ED3603"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.2022</w:t>
      </w:r>
    </w:p>
    <w:p w:rsidR="007A013B" w:rsidRPr="007A013B" w:rsidRDefault="00DF587A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Главой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администрации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принято решение объявить </w:t>
      </w:r>
      <w:r w:rsidR="0038740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с 20.04.2022 по 13.05</w:t>
      </w:r>
      <w:r w:rsidR="00092ECE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.2022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 прием документов 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кандидатов на включение в резерв управленческих кадров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администрации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Формирование резерва управленческих кадров осуществляется в целях выявления, отбора и привлечения к работе в органах местного самоуправления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подведомственных организациях наиболее квалифицированных, инициативных граждан, имеющих высокий потенциал к развитию, занимающих активную жизненную и гражданскую позицию.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по двум уровням: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функционирования, в который включаются специалисты, способные занять управленческие должности в ближайшее время;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развития, в который включаются молодые перспективные специалисты до 35 лет, способные после дополнительного профессионального развития замещать управленческие должности.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на</w:t>
      </w:r>
      <w:r w:rsidR="00E67CD2" w:rsidRPr="00E67CD2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 xml:space="preserve"> должности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:</w:t>
      </w:r>
    </w:p>
    <w:tbl>
      <w:tblPr>
        <w:tblW w:w="9498" w:type="dxa"/>
        <w:tblInd w:w="108" w:type="dxa"/>
        <w:tblLayout w:type="fixed"/>
        <w:tblLook w:val="04A0"/>
      </w:tblPr>
      <w:tblGrid>
        <w:gridCol w:w="9498"/>
      </w:tblGrid>
      <w:tr w:rsidR="00E67CD2" w:rsidRPr="00E67CD2" w:rsidTr="00E67CD2">
        <w:tc>
          <w:tcPr>
            <w:tcW w:w="5670" w:type="dxa"/>
            <w:vAlign w:val="center"/>
          </w:tcPr>
          <w:p w:rsidR="00E67CD2" w:rsidRPr="00E67CD2" w:rsidRDefault="00E67CD2" w:rsidP="00E67C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Председателя</w:t>
            </w:r>
            <w:r w:rsidRPr="00E67CD2">
              <w:rPr>
                <w:rFonts w:ascii="PT Astra Serif" w:hAnsi="PT Astra Serif"/>
                <w:sz w:val="24"/>
                <w:szCs w:val="24"/>
              </w:rPr>
              <w:t xml:space="preserve"> комитета по делопроизводству, кадровой работе и контролю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E67CD2" w:rsidRPr="00E67CD2" w:rsidTr="00E67CD2">
        <w:trPr>
          <w:trHeight w:val="390"/>
        </w:trPr>
        <w:tc>
          <w:tcPr>
            <w:tcW w:w="5670" w:type="dxa"/>
            <w:vAlign w:val="center"/>
          </w:tcPr>
          <w:p w:rsidR="00E67CD2" w:rsidRPr="00E67CD2" w:rsidRDefault="00E67CD2" w:rsidP="00E67CD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Председателя</w:t>
            </w:r>
            <w:r w:rsidRPr="00E67CD2">
              <w:rPr>
                <w:rFonts w:ascii="PT Astra Serif" w:hAnsi="PT Astra Serif"/>
                <w:sz w:val="24"/>
                <w:szCs w:val="24"/>
              </w:rPr>
              <w:t xml:space="preserve"> комитета по информационным технологиям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E67CD2" w:rsidRPr="00E67CD2" w:rsidTr="00E67CD2">
        <w:trPr>
          <w:trHeight w:val="1020"/>
        </w:trPr>
        <w:tc>
          <w:tcPr>
            <w:tcW w:w="5670" w:type="dxa"/>
            <w:vAlign w:val="center"/>
          </w:tcPr>
          <w:p w:rsidR="00E67CD2" w:rsidRPr="00E67CD2" w:rsidRDefault="00E67CD2" w:rsidP="00E67CD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-Начальника  о</w:t>
            </w:r>
            <w:r w:rsidRPr="00E67CD2">
              <w:rPr>
                <w:rFonts w:ascii="PT Astra Serif" w:hAnsi="PT Astra Serif"/>
                <w:sz w:val="24"/>
                <w:szCs w:val="24"/>
              </w:rPr>
              <w:t>тдел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E67CD2">
              <w:rPr>
                <w:rFonts w:ascii="PT Astra Serif" w:hAnsi="PT Astra Serif"/>
                <w:sz w:val="24"/>
                <w:szCs w:val="24"/>
              </w:rPr>
              <w:t xml:space="preserve"> по гражданской обороне, чрезвычайным ситуациям, мобилизационной подготовке и охране окружающей среды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E67CD2" w:rsidRPr="00E67CD2" w:rsidTr="00E67CD2">
        <w:trPr>
          <w:trHeight w:val="255"/>
        </w:trPr>
        <w:tc>
          <w:tcPr>
            <w:tcW w:w="5670" w:type="dxa"/>
            <w:vAlign w:val="center"/>
          </w:tcPr>
          <w:p w:rsidR="00E67CD2" w:rsidRPr="00E67CD2" w:rsidRDefault="00E67CD2" w:rsidP="00E67CD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Начальника о</w:t>
            </w:r>
            <w:r w:rsidRPr="00E67CD2">
              <w:rPr>
                <w:rFonts w:ascii="PT Astra Serif" w:hAnsi="PT Astra Serif"/>
                <w:sz w:val="24"/>
                <w:szCs w:val="24"/>
              </w:rPr>
              <w:t>тдел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E67CD2">
              <w:rPr>
                <w:rFonts w:ascii="PT Astra Serif" w:hAnsi="PT Astra Serif"/>
                <w:sz w:val="24"/>
                <w:szCs w:val="24"/>
              </w:rPr>
              <w:t xml:space="preserve"> по учету и отчетности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E67CD2" w:rsidRPr="00E67CD2" w:rsidTr="00E67CD2">
        <w:trPr>
          <w:trHeight w:val="242"/>
        </w:trPr>
        <w:tc>
          <w:tcPr>
            <w:tcW w:w="5670" w:type="dxa"/>
            <w:vAlign w:val="center"/>
          </w:tcPr>
          <w:p w:rsidR="00E67CD2" w:rsidRPr="00E67CD2" w:rsidRDefault="00E67CD2" w:rsidP="00E67CD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Начальника о</w:t>
            </w:r>
            <w:r w:rsidRPr="00E67CD2">
              <w:rPr>
                <w:rFonts w:ascii="PT Astra Serif" w:hAnsi="PT Astra Serif"/>
                <w:sz w:val="24"/>
                <w:szCs w:val="24"/>
              </w:rPr>
              <w:t>тдел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E67CD2">
              <w:rPr>
                <w:rFonts w:ascii="PT Astra Serif" w:hAnsi="PT Astra Serif"/>
                <w:sz w:val="24"/>
                <w:szCs w:val="24"/>
              </w:rPr>
              <w:t xml:space="preserve"> архитектуры и градостроительства</w:t>
            </w:r>
          </w:p>
        </w:tc>
      </w:tr>
    </w:tbl>
    <w:p w:rsidR="00050A2B" w:rsidRDefault="007A013B" w:rsidP="00050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Право на участие в отборе для включения в резерв управленческих кадров имеют граждане Российской Федерации, владеющие государственным языком Российской Федерации и соответствующие следующим критериям:</w:t>
      </w:r>
    </w:p>
    <w:p w:rsidR="007A013B" w:rsidRPr="007A013B" w:rsidRDefault="00AE7BDD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возраст 23 – 52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отсутствие судимости;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опыт и масштаб управленческой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достижение конкретных результатов в профессиональной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активная гражданская позиция и этическое поведение;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стратегическое мышление;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- профессиональный подход к делу;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владение информационными технологиями;</w:t>
      </w: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квалификационные требования, установленные действующим законодательством применительно к резервируемой должности.</w:t>
      </w:r>
    </w:p>
    <w:p w:rsidR="00050A2B" w:rsidRPr="007A013B" w:rsidRDefault="00050A2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Для высших должностей муниципальной 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службы (глава администрации, первый заместитель главы администрации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заместитель главы администрации, председатель комитета, начальник упр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авления) предусмотрено наличие высшего профессионального образования, не ниже уровня </w:t>
      </w:r>
      <w:proofErr w:type="spellStart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четырех лет.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Для главных должностей муниципальной службы (начальник 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отдела, сектора) предусмотрено наличие высшего профессионального образования, не ниже уровня </w:t>
      </w:r>
      <w:proofErr w:type="spellStart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двух лет.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ментов осуществляет комитет по делопроизводству, кадровой работе и контролю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, расположенный по адресу: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proofErr w:type="gram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.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Киревск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4,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каб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 26, тел: 6-11-64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Отбор кандидатов на включение в резерв управленческих кадров 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муниципального образовани</w:t>
      </w:r>
      <w:r w:rsidR="0038740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я Киреевский район проводится 20.05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.2022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в 11 часов 00 минут в</w:t>
      </w:r>
      <w:r w:rsidR="00050A2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 № 2 (3 этаж)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</w:t>
      </w:r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proofErr w:type="gramStart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 </w:t>
      </w:r>
      <w:proofErr w:type="spellStart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</w:t>
      </w:r>
      <w:proofErr w:type="spellEnd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ул. Титова, дом 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Кандидат, изъявивший желание участвовать в отборе, представляет следующие документы: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5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заявление кандидата об участии в отборе для включения в резерв управленческих кадров</w:t>
        </w:r>
      </w:hyperlink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</w:t>
      </w:r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№ 1</w:t>
      </w:r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>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</w:t>
      </w:r>
      <w:hyperlink r:id="rId6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анкету кандидата</w:t>
        </w:r>
      </w:hyperlink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hAnsi="PT Astra Serif" w:cs="Times New Roman"/>
          <w:sz w:val="24"/>
          <w:szCs w:val="24"/>
        </w:rPr>
        <w:t>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  <w:proofErr w:type="gramEnd"/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7" w:history="1">
        <w:r w:rsidRPr="00893CFF">
          <w:rPr>
            <w:rFonts w:ascii="PT Astra Serif" w:eastAsia="Times New Roman" w:hAnsi="PT Astra Serif" w:cs="Arial"/>
            <w:sz w:val="24"/>
            <w:szCs w:val="24"/>
            <w:lang w:eastAsia="ru-RU"/>
          </w:rPr>
          <w:t>лист кандидата</w:t>
        </w:r>
      </w:hyperlink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 № 2)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копию паспорта;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копии документов об образовании (подаются вместе с оригиналами);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сведения о трудовой книжке 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и(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или) сведения о трудовой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</w:t>
      </w:r>
      <w:r w:rsidR="00893CFF"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(не более 5 печатных листов формата А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4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).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7A013B" w:rsidRPr="00ED3603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 вправе дополнительно представить иные документы, подтверждающие его профессиональный уровень.</w:t>
      </w:r>
    </w:p>
    <w:p w:rsidR="00ED3603" w:rsidRP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E67CD2" w:rsidRDefault="00E67CD2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893CFF" w:rsidRPr="00ED3603" w:rsidRDefault="00E67CD2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 xml:space="preserve"> 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Приложение № 1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В комиссию по формированию резерва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управленческих кадров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администрации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м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.о. Киреевский район</w:t>
      </w:r>
    </w:p>
    <w:p w:rsidR="00ED3603" w:rsidRPr="00ED3603" w:rsidRDefault="00ED3603" w:rsidP="00050A2B">
      <w:pPr>
        <w:shd w:val="clear" w:color="auto" w:fill="FFFFFF"/>
        <w:spacing w:after="0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Ф.И.О. _____________________________</w:t>
      </w:r>
    </w:p>
    <w:p w:rsidR="00ED3603" w:rsidRPr="00ED3603" w:rsidRDefault="00ED3603" w:rsidP="00ED3603">
      <w:pPr>
        <w:shd w:val="clear" w:color="auto" w:fill="FFFFFF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Проживающего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по адресу:__________________</w:t>
      </w:r>
    </w:p>
    <w:p w:rsidR="00ED3603" w:rsidRPr="00ED3603" w:rsidRDefault="00ED3603" w:rsidP="00893CFF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_________________________________________</w:t>
      </w:r>
    </w:p>
    <w:p w:rsidR="00ED3603" w:rsidRPr="00ED3603" w:rsidRDefault="00ED3603" w:rsidP="00ED3603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D3603" w:rsidRPr="00ED3603" w:rsidTr="00893CFF">
        <w:trPr>
          <w:trHeight w:val="14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3603" w:rsidRPr="00ED3603" w:rsidRDefault="00ED3603" w:rsidP="00AC5062">
            <w:pPr>
              <w:spacing w:after="225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       Прошу рассмотреть мою кандидатуру </w:t>
            </w:r>
            <w:proofErr w:type="gramStart"/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для участия в отборе на включение в резерв управленческих кадров администрации муниципального образования Киреевский р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айон на должность</w:t>
            </w:r>
            <w:proofErr w:type="gramEnd"/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муниципальной службы ____________________________________________ </w:t>
            </w: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____________________________________________________________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</w:t>
            </w:r>
          </w:p>
        </w:tc>
      </w:tr>
    </w:tbl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При этом даю свое согласие администрации муниципального образования Киреевский  района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на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: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Киреевский район, с использованием и без использования средств автоматизации;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проверку достоверности представленных мною сведений;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Я проинформирова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н(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закона.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Приложение: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Анкета установленной формы на ____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л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копии документов об образовании на </w:t>
      </w:r>
      <w:proofErr w:type="spell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л</w:t>
      </w:r>
      <w:proofErr w:type="spellEnd"/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.;</w:t>
      </w:r>
    </w:p>
    <w:p w:rsidR="00ED3603" w:rsidRPr="00ED3603" w:rsidRDefault="00893CFF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сведения о трудовой книжке 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и(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или) сведения о трудовой деятельности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на </w:t>
      </w:r>
      <w:proofErr w:type="spellStart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______л</w:t>
      </w:r>
      <w:proofErr w:type="spellEnd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.;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ahoma"/>
          <w:sz w:val="24"/>
          <w:szCs w:val="24"/>
        </w:rPr>
      </w:pPr>
      <w:r w:rsidRPr="00ED3603">
        <w:rPr>
          <w:rFonts w:ascii="PT Astra Serif" w:hAnsi="PT Astra Serif" w:cs="Tahoma"/>
          <w:sz w:val="24"/>
          <w:szCs w:val="24"/>
        </w:rPr>
        <w:t xml:space="preserve">копия паспорта на </w:t>
      </w:r>
      <w:proofErr w:type="spellStart"/>
      <w:r w:rsidRPr="00ED3603">
        <w:rPr>
          <w:rFonts w:ascii="PT Astra Serif" w:hAnsi="PT Astra Serif" w:cs="Tahoma"/>
          <w:sz w:val="24"/>
          <w:szCs w:val="24"/>
        </w:rPr>
        <w:t>__________</w:t>
      </w:r>
      <w:proofErr w:type="gramStart"/>
      <w:r w:rsidRPr="00ED3603">
        <w:rPr>
          <w:rFonts w:ascii="PT Astra Serif" w:hAnsi="PT Astra Serif" w:cs="Tahoma"/>
          <w:sz w:val="24"/>
          <w:szCs w:val="24"/>
        </w:rPr>
        <w:t>л</w:t>
      </w:r>
      <w:proofErr w:type="spellEnd"/>
      <w:proofErr w:type="gramEnd"/>
      <w:r w:rsidRPr="00ED3603">
        <w:rPr>
          <w:rFonts w:ascii="PT Astra Serif" w:hAnsi="PT Astra Serif" w:cs="Tahoma"/>
          <w:sz w:val="24"/>
          <w:szCs w:val="24"/>
        </w:rPr>
        <w:t>.</w:t>
      </w:r>
      <w:r w:rsidR="00893CFF">
        <w:rPr>
          <w:rFonts w:ascii="PT Astra Serif" w:hAnsi="PT Astra Serif" w:cs="Tahoma"/>
          <w:sz w:val="24"/>
          <w:szCs w:val="24"/>
        </w:rPr>
        <w:t>;</w:t>
      </w:r>
      <w:r w:rsidRPr="00ED3603">
        <w:rPr>
          <w:rFonts w:ascii="PT Astra Serif" w:hAnsi="PT Astra Serif" w:cs="Tahoma"/>
          <w:sz w:val="24"/>
          <w:szCs w:val="24"/>
        </w:rPr>
        <w:t>                                                         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на </w:t>
      </w:r>
      <w:proofErr w:type="spellStart"/>
      <w:r w:rsidR="00893CFF">
        <w:rPr>
          <w:rFonts w:ascii="PT Astra Serif" w:hAnsi="PT Astra Serif" w:cs="Times New Roman"/>
          <w:sz w:val="24"/>
          <w:szCs w:val="24"/>
        </w:rPr>
        <w:t>____</w:t>
      </w:r>
      <w:proofErr w:type="gramStart"/>
      <w:r w:rsidR="00893CFF">
        <w:rPr>
          <w:rFonts w:ascii="PT Astra Serif" w:hAnsi="PT Astra Serif" w:cs="Times New Roman"/>
          <w:sz w:val="24"/>
          <w:szCs w:val="24"/>
        </w:rPr>
        <w:t>л</w:t>
      </w:r>
      <w:proofErr w:type="spellEnd"/>
      <w:proofErr w:type="gramEnd"/>
      <w:r w:rsidR="00893CFF">
        <w:rPr>
          <w:rFonts w:ascii="PT Astra Serif" w:hAnsi="PT Astra Serif" w:cs="Times New Roman"/>
          <w:sz w:val="24"/>
          <w:szCs w:val="24"/>
        </w:rPr>
        <w:t>.</w:t>
      </w:r>
      <w:r w:rsidRPr="00ED3603">
        <w:rPr>
          <w:rFonts w:ascii="PT Astra Serif" w:hAnsi="PT Astra Serif" w:cs="Times New Roman"/>
          <w:sz w:val="24"/>
          <w:szCs w:val="24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hAnsi="PT Astra Serif" w:cs="Times New Roman"/>
          <w:sz w:val="24"/>
          <w:szCs w:val="24"/>
        </w:rPr>
        <w:t>копии документов воинского учета</w:t>
      </w:r>
      <w:r w:rsidR="00893CFF">
        <w:rPr>
          <w:rFonts w:ascii="PT Astra Serif" w:hAnsi="PT Astra Serif" w:cs="Times New Roman"/>
          <w:sz w:val="24"/>
          <w:szCs w:val="24"/>
        </w:rPr>
        <w:t xml:space="preserve"> на </w:t>
      </w:r>
      <w:proofErr w:type="spellStart"/>
      <w:r w:rsidR="00893CFF">
        <w:rPr>
          <w:rFonts w:ascii="PT Astra Serif" w:hAnsi="PT Astra Serif" w:cs="Times New Roman"/>
          <w:sz w:val="24"/>
          <w:szCs w:val="24"/>
        </w:rPr>
        <w:t>_____</w:t>
      </w:r>
      <w:proofErr w:type="gramStart"/>
      <w:r w:rsidR="00893CFF">
        <w:rPr>
          <w:rFonts w:ascii="PT Astra Serif" w:hAnsi="PT Astra Serif" w:cs="Times New Roman"/>
          <w:sz w:val="24"/>
          <w:szCs w:val="24"/>
        </w:rPr>
        <w:t>л</w:t>
      </w:r>
      <w:proofErr w:type="spellEnd"/>
      <w:proofErr w:type="gramEnd"/>
      <w:r w:rsidR="00893CFF">
        <w:rPr>
          <w:rFonts w:ascii="PT Astra Serif" w:hAnsi="PT Astra Serif" w:cs="Times New Roman"/>
          <w:sz w:val="24"/>
          <w:szCs w:val="24"/>
        </w:rPr>
        <w:t>.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                   </w:t>
      </w:r>
    </w:p>
    <w:p w:rsidR="00893CFF" w:rsidRDefault="00893CFF" w:rsidP="00893CFF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893CFF" w:rsidRDefault="00ED3603" w:rsidP="00893CFF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                                                            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>_____________________</w:t>
      </w:r>
    </w:p>
    <w:p w:rsidR="00ED3603" w:rsidRPr="00050A2B" w:rsidRDefault="00893CFF" w:rsidP="00050A2B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</w:t>
      </w:r>
      <w:proofErr w:type="gramStart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(дата)</w:t>
      </w:r>
      <w:r w:rsid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                      </w:t>
      </w:r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(подпись,</w:t>
      </w:r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>расшифровка</w:t>
      </w:r>
      <w:proofErr w:type="gramEnd"/>
    </w:p>
    <w:p w:rsidR="00ED3603" w:rsidRPr="00050A2B" w:rsidRDefault="00ED3603" w:rsidP="00ED3603">
      <w:pPr>
        <w:spacing w:line="240" w:lineRule="auto"/>
        <w:jc w:val="right"/>
        <w:rPr>
          <w:rFonts w:ascii="PT Astra Serif" w:hAnsi="PT Astra Serif"/>
          <w:sz w:val="24"/>
          <w:szCs w:val="24"/>
        </w:rPr>
      </w:pPr>
      <w:r w:rsidRPr="00050A2B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>ЛИСТ КАНДИДАТА,</w:t>
      </w:r>
    </w:p>
    <w:p w:rsidR="00ED3603" w:rsidRP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 xml:space="preserve">претендующего на включение </w:t>
      </w:r>
      <w:r w:rsidRPr="00050A2B">
        <w:rPr>
          <w:rFonts w:ascii="PT Astra Serif" w:hAnsi="PT Astra Serif"/>
          <w:b/>
          <w:sz w:val="24"/>
          <w:szCs w:val="24"/>
        </w:rPr>
        <w:br/>
        <w:t xml:space="preserve">в резерв управленческих кадров </w:t>
      </w:r>
      <w:r w:rsidR="00240C14" w:rsidRPr="00240C14">
        <w:rPr>
          <w:rFonts w:ascii="PT Astra Serif" w:hAnsi="PT Astra Serif"/>
          <w:b/>
          <w:sz w:val="24"/>
          <w:szCs w:val="24"/>
        </w:rPr>
        <w:t>администрации муниципального образования Киреевский район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116"/>
        <w:gridCol w:w="3399"/>
        <w:gridCol w:w="1434"/>
        <w:gridCol w:w="6"/>
      </w:tblGrid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Фамилия, имя отчество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Почему Вы решили принять участие в отборе кандидатов</w:t>
            </w:r>
            <w:r w:rsidR="00240C14">
              <w:rPr>
                <w:rFonts w:ascii="PT Astra Serif" w:hAnsi="PT Astra Serif"/>
                <w:sz w:val="24"/>
                <w:szCs w:val="24"/>
              </w:rPr>
              <w:t xml:space="preserve"> в резерв управленческих кадров</w:t>
            </w:r>
            <w:r w:rsidRPr="00050A2B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Подчеркните, в какой сфере государственного управления Вы хотели бы работать?  (можно указать несколько вариантов)</w:t>
            </w:r>
          </w:p>
        </w:tc>
      </w:tr>
      <w:tr w:rsidR="00ED3603" w:rsidRPr="00050A2B" w:rsidTr="00AC5062">
        <w:tc>
          <w:tcPr>
            <w:tcW w:w="462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здравоохранение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социальная защита населения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имущественные и земельные отношения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инвестиционная деятельность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культура и искусство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местное самоуправление</w:t>
            </w:r>
          </w:p>
        </w:tc>
        <w:tc>
          <w:tcPr>
            <w:tcW w:w="4839" w:type="dxa"/>
            <w:gridSpan w:val="3"/>
            <w:tcBorders>
              <w:left w:val="nil"/>
              <w:bottom w:val="nil"/>
            </w:tcBorders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природные ресурсы и экология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промышленность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сельское хозяйство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строительство и ЖКХ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транспорт и дорожное хозяйство 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малый и средний бизнес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СМИ</w:t>
            </w:r>
          </w:p>
        </w:tc>
      </w:tr>
      <w:tr w:rsidR="00ED3603" w:rsidRPr="00050A2B" w:rsidTr="00AC5062">
        <w:tc>
          <w:tcPr>
            <w:tcW w:w="9468" w:type="dxa"/>
            <w:gridSpan w:val="5"/>
            <w:tcBorders>
              <w:top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иное (напишите)</w:t>
            </w:r>
          </w:p>
          <w:p w:rsidR="00ED3603" w:rsidRPr="00050A2B" w:rsidRDefault="00ED3603" w:rsidP="00AC5062">
            <w:pPr>
              <w:tabs>
                <w:tab w:val="num" w:pos="0"/>
                <w:tab w:val="left" w:pos="180"/>
              </w:tabs>
              <w:spacing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целевой должности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Предложите несколько тем, названий лекций, семинаров, встреч, конференций,  программ обучения, представляющих для Вас наибольший интерес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bCs/>
                <w:iCs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ED3603" w:rsidRPr="00050A2B" w:rsidTr="00AC5062">
        <w:trPr>
          <w:gridAfter w:val="1"/>
          <w:wAfter w:w="6" w:type="dxa"/>
          <w:trHeight w:val="490"/>
        </w:trPr>
        <w:tc>
          <w:tcPr>
            <w:tcW w:w="8028" w:type="dxa"/>
            <w:gridSpan w:val="3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Критерии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Количество баллов 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(от 1 до 10)</w:t>
            </w: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знания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замещения данной должности)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навыки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исполнения служебных обязанностей)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nil"/>
            </w:tcBorders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top w:val="nil"/>
            </w:tcBorders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left" w:pos="54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00" w:hanging="72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4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устно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Умение руководить людьми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делового общения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Какую информацию о себе Вы хотели бы добавить,  которая характеризовала бы Вас как управленца?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пожелания по оплате труда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Согласны ли Вы пройти психологическое тестирование (отметьте)?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нет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2088"/>
        <w:gridCol w:w="2697"/>
        <w:gridCol w:w="1983"/>
        <w:gridCol w:w="2803"/>
      </w:tblGrid>
      <w:tr w:rsidR="00ED3603" w:rsidRPr="00050A2B" w:rsidTr="00AC5062">
        <w:tc>
          <w:tcPr>
            <w:tcW w:w="2088" w:type="dxa"/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Дата заполнения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3603" w:rsidRPr="00050A2B" w:rsidRDefault="00ED3603" w:rsidP="00AC50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D3603" w:rsidRPr="00240C14" w:rsidRDefault="00ED3603">
      <w:pPr>
        <w:rPr>
          <w:rFonts w:ascii="PT Astra Serif" w:hAnsi="PT Astra Serif"/>
          <w:sz w:val="24"/>
          <w:szCs w:val="24"/>
          <w:lang w:val="en-US"/>
        </w:rPr>
      </w:pPr>
    </w:p>
    <w:sectPr w:rsidR="00ED3603" w:rsidRPr="00240C14" w:rsidSect="0081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13B"/>
    <w:rsid w:val="00050A2B"/>
    <w:rsid w:val="000620DF"/>
    <w:rsid w:val="00092ECE"/>
    <w:rsid w:val="00240C14"/>
    <w:rsid w:val="002D1B81"/>
    <w:rsid w:val="0038740C"/>
    <w:rsid w:val="005A7822"/>
    <w:rsid w:val="005D179F"/>
    <w:rsid w:val="007A013B"/>
    <w:rsid w:val="00811930"/>
    <w:rsid w:val="00893CFF"/>
    <w:rsid w:val="00A50312"/>
    <w:rsid w:val="00AB424B"/>
    <w:rsid w:val="00AE7BDD"/>
    <w:rsid w:val="00DF587A"/>
    <w:rsid w:val="00E0777A"/>
    <w:rsid w:val="00E67CD2"/>
    <w:rsid w:val="00ED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30"/>
  </w:style>
  <w:style w:type="paragraph" w:styleId="1">
    <w:name w:val="heading 1"/>
    <w:basedOn w:val="a"/>
    <w:link w:val="10"/>
    <w:uiPriority w:val="9"/>
    <w:qFormat/>
    <w:rsid w:val="007A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13B"/>
    <w:rPr>
      <w:color w:val="0000FF"/>
      <w:u w:val="single"/>
    </w:rPr>
  </w:style>
  <w:style w:type="paragraph" w:customStyle="1" w:styleId="ConsPlusNormal">
    <w:name w:val="ConsPlusNormal"/>
    <w:rsid w:val="00ED3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3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osk.ru/upload/2019/02_08_kr_ruk_list-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osk.ru/upload/2019/02_08_kr_ruk_anketa_2.doc" TargetMode="External"/><Relationship Id="rId5" Type="http://schemas.openxmlformats.org/officeDocument/2006/relationships/hyperlink" Target="https://www.nmosk.ru/upload/2019/02_08_kr_ruk_zayavl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9</cp:revision>
  <cp:lastPrinted>2022-01-11T09:51:00Z</cp:lastPrinted>
  <dcterms:created xsi:type="dcterms:W3CDTF">2022-01-11T06:53:00Z</dcterms:created>
  <dcterms:modified xsi:type="dcterms:W3CDTF">2022-04-20T09:51:00Z</dcterms:modified>
</cp:coreProperties>
</file>