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ПРАВИТЕЛЬСТВО ТУЛЬСКОЙ ОБЛАСТИ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24 апреля 2013 г. N 182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МЕРАХ ПО РЕАЛИЗАЦИИ ЗАКОНА ТУЛЬСКОЙ ОБЛАСТИ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16 ИЮЛЯ 2012 ГОДА N 1782-ЗТО "О РЕГУЛИРОВАНИИ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ОТДЕЛЬНЫХ ОТНОШЕНИЙ В ОБЛАСТИ ОБЕСПЕЧЕНИЯ ГРАЖДАН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БЕСПЛАТНОЙ ЮРИДИЧЕСКОЙ ПОМОЩЬЮ И О НАДЕЛЕНИИ ОРГАНОВ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МЕСТНОГО САМОУПРАВЛЕНИЯ ГОСУДАРСТВЕННЫМ ПОЛНОМОЧИЕМ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ОКАЗАНИЮ БЕСПЛАТНОЙ ЮРИДИЧЕСКОЙ ПОМОЩИ В ВИДЕ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ПРАВОВОГО КОНСУЛЬТИРОВАНИЯ В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УСТНОЙ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ПИСЬМЕННОЙ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ФОРМЕ НЕКОТОРЫХ КАТЕГОРИЙ ГРАЖДАН"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Тульской области от 16 июля 2012 года N 1782-ЗТО "О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граждан", на основании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статьи 34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Устава (Основного Закона) Тульской области правительство Тульской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области постановляет: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3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документов, представляемых гражданином для оказания ему бесплатной юридической помощи вместе с заявлением об оказании бесплатной юридической помощи (приложение N 1).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ar9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оплаты труда адвокатов, оказывающих гражданам бесплатную юридическую помощь, и компенсации их расходов на оказание бесплатной юридической помощи (приложение N 2).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Управлению пресс-службы правительства Тульской области опубликовать Постановление в средствах массовой информации.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Постановление вступает в силу по истечении 10 дней после дня его официального опубликования.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заместитель губернатора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Тульской области - председатель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правительства Тульской области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Ю.М.АНДРИАНОВ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правительства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Тульской области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24.04.2013 N 182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5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ДОКУМЕНТОВ, ПРЕДСТАВЛЯЕМЫХ ГРАЖДАНИНОМ ДЛЯ ОКАЗАНИЯ ЕМУ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БЕСПЛАТНОЙ ЮРИДИЧЕСКОЙ ПОМОЩИ ВМЕСТЕ С ЗАЯВЛЕНИЕМ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</w:t>
      </w:r>
      <w:proofErr w:type="gramEnd"/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ОКАЗАНИИ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БЕСПЛАТНОЙ ЮРИДИЧЕСКОЙ ПОМОЩИ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Бесплатная юридическая помощь в рамках государственной системы бесплатной юридической помощи (далее - бесплатная юридическая помощь) оказывается на основании заявления гражданина, составленного по форме, установленной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Тульской области от 16 июля 2012 года N 1782-ЗТО "О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консультирования в устной и письменной форме некоторых категорий граждан" (далее - заявление).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 заявлению гражданином прикладывается: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 гражданина Российской Федерации либо иного документа, удостоверяющего личность, принадлежность к гражданству, проживание на территории Тульской области;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законного представителя несовершеннолетнего гражданина, и документ, подтверждающий его полномочия;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представителя гражданина, и документ, подтверждающий полномочия представителя.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зависимости от категорий граждан, имеющих бесплатную юридическую помощь, дополнительно представляются следующие документы: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Гражданами, среднедушевой доход семей которых ниже величины прожиточного минимума, установленного в Тульской области в соответствии с законодательством Российской Федерации, а также одиноко проживающими гражданами, доходы которых ниже величины прожиточного минимума: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справка о размере доходов каждого члена семьи (одиноко проживающего гражданина) за последние три календарных месяца, предшествующих месяцу обращения гражданина;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справка с места жительства о составе семьи.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Гражданами, являющимися инвалидами I и II групп, а также в отношении детей-инвалидов: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об установлении инвалидности, выданная медико-социальной экспертизой.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Гражданами, являющимися ветеранами Великой Отечественной войны, Героями Российской Федерации, Героями Советского Союза, Героями Социалистического Труда: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удостоверение ветерана Великой Отечественной войны, Героя Российской Федерации, Героя Советского Союза, Героя Социалистического Труда.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Гражданами, имеющими трех и более несовершеннолетних детей: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свидетельства о рождении детей.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В отношении детей-сирот и детей, оставшихся без попечения родителей: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свидетельство о смерти родителей;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решение суда о лишении родителей родительских прав (об ограничении в родительских правах), признании родителей недееспособными (ограниченно дееспособными), безвестно отсутствующими или умершими;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документ об обнаружении найденного (подкинутого) ребенка, выданный органом внутренних дел или органом опеки и попечительства;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заявление родителей о согласии на усыновление (удочерение) ребенка, оформленное в установленном порядке;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справка о нахождении родителей под стражей или об отбывании ими наказания в виде лишения свободы, выданная соответствующим учреждением, в котором находятся или отбывают наказание родители;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решение суда об установлении факта отсутствия родительского попечения над ребенком (в том числе в связи с болезнью родителей) или об исключении сведений о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>лях) из актовой записи о рождении ребенка;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справка органов внутренних дел о том, что место нахождения разыскиваемых родителей не установлено;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 акт об оставлении ребенка матерью, не предъявившей документа, удостоверяющего ее личность, в медицинской организации, в которой происходили роды или в которую обратилась мать после родов;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свидетельство о рождении, в строках "мать" и "отец" которого стоят прочерки.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Гражданами, имеющими право на бесплатную юридическую помощь в соответствии с Федеральным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 августа 1995 года N 122-ФЗ "О социальном обслуживании граждан пожилого возраста и инвалидов":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в свободной форме о проживании в стационарном учреждении социального обслуживания, выдаваемая этим учреждением.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В отношении несовершеннолетних, содержащихся в учреждениях системы профилактики безнадзорности и правонарушений несовершеннолетних, и несовершеннолетних, отбывающих наказание в местах лишения свободы: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органа или учреждения системы профилактики безнадзорности и правонарушений несовершеннолетних или службы исполнения наказаний, подтверждающая нахождение несовершеннолетнего в соответствующем учреждении.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Гражданами, имеющими право на бесплатную юридическую помощь в соответствии с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от 2 июля 1992 года N 3185-1 "О психиатрической помощи и гарантиях прав граждан при ее оказании":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учреждения, оказывающего психиатрическую помощь, подтверждающая нахождение и (или) оказание гражданину психиатрической помощи в соответствующем учреждении.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В отношении граждан, признанных судом недееспособными: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решения суда о признании гражданина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недееспособным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Истцами по рассматриваемым судами первой инстанции делам о возмещении вреда, причиненного смертью кормильца, связанной с трудовой деятельностью: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справка с места жительства о составе семьи;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акт о несчастном случае на производстве;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свидетельство о смерти гражданина;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справка о нетрудоспособных членах семьи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справка о членах семьи, находившихся на иждивении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Истцами по рассматриваемым судами первой инстанции делам о возмещении вреда, причиненного увечьем или иным повреждением здоровья, связанным с трудовой деятельностью: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учреждения медико-социальной экспертизы о степени утраты профессиональной трудоспособности гражданина.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Гражданин представляет адвокату нотариально заверенные копии соответствующих документов либо вместе с незаверенными копиями предъявляет подлинные документы для сверки. В этом случае адвокат самостоятельно заверяет верность копии.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правительства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Тульской области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24.04.2013 N 182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92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 xml:space="preserve">ОПЛАТЫ ТРУДА АДВОКАТОВ, ОКАЗЫВАЮЩИХ ГРАЖДАНАМ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БЕСПЛАТНУЮ</w:t>
      </w:r>
      <w:proofErr w:type="gramEnd"/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ЮРИДИЧЕСКУЮ ПОМОЩЬ, И КОМПЕНСАЦИИ ИХ РАСХОДОВ НА ОКАЗАНИЕ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БЕСПЛАТНОЙ ЮРИДИЧЕСКОЙ ПОМОЩИ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Настоящий Порядок разработан в целях обеспечения права получения гражданами Российской Федерации на территории Тульской области бесплатной юридической помощи в рамках государственной системы бесплатной юридической помощи и устанавливает правила оплаты труда адвокатов, оказывающих бесплатную юридическую помощь гражданам в рамках государственной системы бесплатной юридической помощи (далее соответственно - адвокаты и граждане), и компенсации их расходов на оказание бесплатной юридической помощи на территории Тульской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области в соответствии со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Тульской области от 16 июля 2012 года N 1782-ЗТО "О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граждан" (далее -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Оплата труда и компенсация расходов адвокатов осуществляются в пределах средств, предусмотренных в бюджете Тульской области на очередной финансовый год.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Оплата труда и компенсация расходов адвоката производится на основании отчета адвоката об оказании бесплатной юридической помощи (далее - отчет), представленного в Тульскую областную адвокатскую палату.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99"/>
      <w:bookmarkEnd w:id="2"/>
      <w:r>
        <w:rPr>
          <w:rFonts w:ascii="Times New Roman" w:hAnsi="Times New Roman" w:cs="Times New Roman"/>
          <w:sz w:val="24"/>
          <w:szCs w:val="24"/>
        </w:rPr>
        <w:t>4. Адвокаты прилагают к отчету следующие документы: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0"/>
      <w:bookmarkEnd w:id="3"/>
      <w:r>
        <w:rPr>
          <w:rFonts w:ascii="Times New Roman" w:hAnsi="Times New Roman" w:cs="Times New Roman"/>
          <w:sz w:val="24"/>
          <w:szCs w:val="24"/>
        </w:rPr>
        <w:t>а) заявление адвоката об оплате труда и компенсации расходов на оказание бесплатной юридической помощи;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б) копию соглашения об оказании юридической помощи, заключенного в соответствии со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 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31 мая 2002 года N 63-ФЗ "Об адвокатской деятельности и адвокатуре в Российской Федерации";</w:t>
      </w:r>
      <w:proofErr w:type="gramEnd"/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заверенные адвокатом копии документов, подтверждающих принадлежность гражданина, обратившегося за получением бесплатной юридической помощи, к категории граждан, имеющих право на получение бесплатной юридической помощи;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копии документов, подтверждающих полномочия законного представителя и (или) представителя граждан, указанных в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4 части 1 статьи 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21 ноября 2011 года N 324-ФЗ "О бесплатной юридической помощи в Российской Федерации";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заверенные адвокатом копии судебных решений и (или) документов, подтверждающих предоставление бесплатной юридической помощи;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документы, свидетельствующие о транспортных расходах адвоката в случае его выезда в процессе оказания юридической помощи.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Тульская областная адвокатская палата на основании отчетов, представленных адвокатами, направляет сводную заявку (по форме согласно </w:t>
      </w:r>
      <w:hyperlink w:anchor="Par13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настоящему Порядку) один раз в квартал не позднее 15 числа месяца, следующего за отчетным, в министерство труда и социальной защиты Тульской области (далее - министерство) с приложением документов, указанных в </w:t>
      </w:r>
      <w:hyperlink w:anchor="Par9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пунктах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0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  <w:proofErr w:type="gramEnd"/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7"/>
      <w:bookmarkEnd w:id="4"/>
      <w:r>
        <w:rPr>
          <w:rFonts w:ascii="Times New Roman" w:hAnsi="Times New Roman" w:cs="Times New Roman"/>
          <w:sz w:val="24"/>
          <w:szCs w:val="24"/>
        </w:rPr>
        <w:t xml:space="preserve">6. Министерство в течение 10 рабочих дней со дня поступления документов, указанных в </w:t>
      </w:r>
      <w:hyperlink w:anchor="Par10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пунктах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0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принимает решение об оплате труда и компенсации расходов адвокатов либо об отказе в оплате труда и компенсации расходов адвокатов.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8"/>
      <w:bookmarkEnd w:id="5"/>
      <w:r>
        <w:rPr>
          <w:rFonts w:ascii="Times New Roman" w:hAnsi="Times New Roman" w:cs="Times New Roman"/>
          <w:sz w:val="24"/>
          <w:szCs w:val="24"/>
        </w:rPr>
        <w:t>7. Министерство принимает решение об отказе в оплате труда и компенсации расходов адвоката в следующих случаях: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9"/>
      <w:bookmarkEnd w:id="6"/>
      <w:r>
        <w:rPr>
          <w:rFonts w:ascii="Times New Roman" w:hAnsi="Times New Roman" w:cs="Times New Roman"/>
          <w:sz w:val="24"/>
          <w:szCs w:val="24"/>
        </w:rPr>
        <w:t>а) бесплатная юридическая помощь оказана гражданину, не относящемуся к категории граждан, имеющих право на получение бесплатной юридической помощи;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оказанная бесплатная юридическая помощь не соответствует случаям, установленным Федеральным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21 ноября 2011 года N 324-ФЗ "О бесплатной юридической помощи в Российской Федерации";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совершенные адвокатом действия по оказанию бесплатной юридической помощи не соответствуют предмету поручения, указанному в соглашении об оказании юридической помощи, заключенному в соответствии со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 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31 мая 2002 года N 63-ФЗ "Об адвокатской деятельности и адвокатуре в Российской Федерации";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документы не соответствуют требованиям, указанным в </w:t>
      </w:r>
      <w:hyperlink w:anchor="Par10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пунктах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0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Отказ в оплате труда и компенсации расходов адвоката оформляется в письменной форме и направляется в Тульскую областную адвокатскую палату в течение 3 рабочих дней со дня принятия министерством указанного решения.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министерства в оплате труда и компенсации расходов адвоката может быть обжалован Тульской областной адвокатской палатой или адвокатом в соответствии с действующим законодательством.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Министерство не позднее 10 числа месяца, следующего за месяцем поступления документов, указанных в </w:t>
      </w:r>
      <w:hyperlink w:anchor="Par10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пунктах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0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представляет в министерство финансов Тульской области заявку на финансовое обеспечение оплаты труда и компенсации расходов адвокатов.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16"/>
      <w:bookmarkEnd w:id="7"/>
      <w:r>
        <w:rPr>
          <w:rFonts w:ascii="Times New Roman" w:hAnsi="Times New Roman" w:cs="Times New Roman"/>
          <w:sz w:val="24"/>
          <w:szCs w:val="24"/>
        </w:rPr>
        <w:t xml:space="preserve">10. Министерство финансов Тульской области в течение 5 рабочих дней со дня поступления заявки, указанной в </w:t>
      </w:r>
      <w:hyperlink w:anchor="Par10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перечисляет денежные средства на оплату труда и компенсацию расходов адвокатов министерству.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Министерство перечисляет денежные средства на оплату труда и компенсацию расходов адвокатов на расчетный счет Тульской областной адвокатской палаты в течение 3 рабочих дней со дня перечисления денежных средств министерством финансов Тульской области.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18"/>
      <w:bookmarkEnd w:id="8"/>
      <w:r>
        <w:rPr>
          <w:rFonts w:ascii="Times New Roman" w:hAnsi="Times New Roman" w:cs="Times New Roman"/>
          <w:sz w:val="24"/>
          <w:szCs w:val="24"/>
        </w:rPr>
        <w:t xml:space="preserve">12. В случае если расчет оплаты труда и компенсации расходов адвоката произведен Тульской областной адвокатской палатой неверно, министерство данный расчет производит самостоятельно. В этом случае оплата труда и компенсация расходов адвоката осуществляется в соответствии с расчетом, произведенным министерством, в сроки, установленные </w:t>
      </w:r>
      <w:hyperlink w:anchor="Par10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пунктами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1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Ответственность за достоверность сводной заявки и приложенных к ней документов несет Тульская областная адвокатская палата.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целевым использованием средств бюджета Тульской области, направляемых на оплату труда и компенсацию расходов адвокатов, осуществляется в соответствии с действующим законодательством.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оплаты труда адвокатов,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оказывающих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гражданам бесплатную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юридическую помощь, и компенсации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их расходов на оказание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бесплатной</w:t>
      </w:r>
      <w:proofErr w:type="gramEnd"/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юридической помощи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651" w:rsidRDefault="004F2651" w:rsidP="004F2651">
      <w:pPr>
        <w:pStyle w:val="ConsPlusNonformat"/>
      </w:pPr>
      <w:r>
        <w:t xml:space="preserve">                              СВОДНАЯ ЗАЯВКА</w:t>
      </w:r>
    </w:p>
    <w:p w:rsidR="004F2651" w:rsidRDefault="004F2651" w:rsidP="004F2651">
      <w:pPr>
        <w:pStyle w:val="ConsPlusNonformat"/>
        <w:sectPr w:rsidR="004F2651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4F2651" w:rsidRDefault="004F2651" w:rsidP="004F2651">
      <w:pPr>
        <w:pStyle w:val="ConsPlusNonformat"/>
      </w:pPr>
      <w:bookmarkStart w:id="9" w:name="Par134"/>
      <w:bookmarkEnd w:id="9"/>
      <w:r>
        <w:lastRenderedPageBreak/>
        <w:t xml:space="preserve">        на выделение средств из бюджета Тульской области на оплату</w:t>
      </w:r>
    </w:p>
    <w:p w:rsidR="004F2651" w:rsidRDefault="004F2651" w:rsidP="004F2651">
      <w:pPr>
        <w:pStyle w:val="ConsPlusNonformat"/>
      </w:pPr>
      <w:r>
        <w:t xml:space="preserve">          труда адвокатов, являющихся участниками государственной</w:t>
      </w:r>
    </w:p>
    <w:p w:rsidR="004F2651" w:rsidRDefault="004F2651" w:rsidP="004F2651">
      <w:pPr>
        <w:pStyle w:val="ConsPlusNonformat"/>
      </w:pPr>
      <w:r>
        <w:t xml:space="preserve">           системы бесплатной юридической помощи, и компенсацию</w:t>
      </w:r>
    </w:p>
    <w:p w:rsidR="004F2651" w:rsidRDefault="004F2651" w:rsidP="004F2651">
      <w:pPr>
        <w:pStyle w:val="ConsPlusNonformat"/>
      </w:pPr>
      <w:r>
        <w:t xml:space="preserve">           их расходов на оказание бесплатной юридической помощи</w:t>
      </w:r>
    </w:p>
    <w:p w:rsidR="004F2651" w:rsidRDefault="004F2651" w:rsidP="004F2651">
      <w:pPr>
        <w:pStyle w:val="ConsPlusNonformat"/>
      </w:pPr>
      <w:r>
        <w:t xml:space="preserve">                    за ____________________ 20___ года</w:t>
      </w:r>
    </w:p>
    <w:p w:rsidR="004F2651" w:rsidRDefault="004F2651" w:rsidP="004F2651">
      <w:pPr>
        <w:pStyle w:val="ConsPlusNonformat"/>
      </w:pPr>
      <w:r>
        <w:t xml:space="preserve">                       (указывается отчетный период)</w:t>
      </w:r>
    </w:p>
    <w:p w:rsidR="004F2651" w:rsidRDefault="004F2651" w:rsidP="004F2651">
      <w:pPr>
        <w:pStyle w:val="ConsPlusNonformat"/>
      </w:pPr>
    </w:p>
    <w:p w:rsidR="004F2651" w:rsidRDefault="004F2651" w:rsidP="004F2651">
      <w:pPr>
        <w:pStyle w:val="ConsPlusNonformat"/>
      </w:pPr>
      <w:r>
        <w:t xml:space="preserve">                   Тульская областная адвокатская палата</w:t>
      </w:r>
    </w:p>
    <w:p w:rsidR="004F2651" w:rsidRDefault="004F2651" w:rsidP="004F2651">
      <w:pPr>
        <w:pStyle w:val="ConsPlusNonformat"/>
      </w:pPr>
    </w:p>
    <w:p w:rsidR="004F2651" w:rsidRDefault="004F2651" w:rsidP="004F2651">
      <w:pPr>
        <w:pStyle w:val="ConsPlusNonformat"/>
      </w:pPr>
      <w:proofErr w:type="spellStart"/>
      <w:proofErr w:type="gramStart"/>
      <w:r>
        <w:t>Кор</w:t>
      </w:r>
      <w:proofErr w:type="spellEnd"/>
      <w:r>
        <w:t>/счет</w:t>
      </w:r>
      <w:proofErr w:type="gramEnd"/>
    </w:p>
    <w:p w:rsidR="004F2651" w:rsidRDefault="004F2651" w:rsidP="004F2651">
      <w:pPr>
        <w:pStyle w:val="ConsPlusNonformat"/>
      </w:pPr>
      <w:r>
        <w:t>___________________________________________________________________________</w:t>
      </w:r>
    </w:p>
    <w:p w:rsidR="004F2651" w:rsidRDefault="004F2651" w:rsidP="004F2651">
      <w:pPr>
        <w:pStyle w:val="ConsPlusNonformat"/>
      </w:pPr>
      <w:r>
        <w:t>Расчетный счет</w:t>
      </w:r>
    </w:p>
    <w:p w:rsidR="004F2651" w:rsidRDefault="004F2651" w:rsidP="004F2651">
      <w:pPr>
        <w:pStyle w:val="ConsPlusNonformat"/>
      </w:pPr>
      <w:r>
        <w:t>___________________________________________________________________________</w:t>
      </w:r>
    </w:p>
    <w:p w:rsidR="004F2651" w:rsidRDefault="004F2651" w:rsidP="004F2651">
      <w:pPr>
        <w:pStyle w:val="ConsPlusNonformat"/>
      </w:pPr>
      <w:r>
        <w:t>БИК</w:t>
      </w:r>
    </w:p>
    <w:p w:rsidR="004F2651" w:rsidRDefault="004F2651" w:rsidP="004F2651">
      <w:pPr>
        <w:pStyle w:val="ConsPlusNonformat"/>
      </w:pPr>
      <w:r>
        <w:t>___________________________________________________________________________</w:t>
      </w:r>
    </w:p>
    <w:p w:rsidR="004F2651" w:rsidRDefault="004F2651" w:rsidP="004F2651">
      <w:pPr>
        <w:pStyle w:val="ConsPlusNonformat"/>
      </w:pPr>
      <w:r>
        <w:t>ИНН</w:t>
      </w:r>
    </w:p>
    <w:p w:rsidR="004F2651" w:rsidRDefault="004F2651" w:rsidP="004F2651">
      <w:pPr>
        <w:pStyle w:val="ConsPlusNonformat"/>
      </w:pPr>
      <w:r>
        <w:t>___________________________________________________________________________</w:t>
      </w:r>
    </w:p>
    <w:p w:rsidR="004F2651" w:rsidRDefault="004F2651" w:rsidP="004F2651">
      <w:pPr>
        <w:pStyle w:val="ConsPlusNonformat"/>
      </w:pPr>
      <w:r>
        <w:t>КПП</w:t>
      </w:r>
    </w:p>
    <w:p w:rsidR="004F2651" w:rsidRDefault="004F2651" w:rsidP="004F2651">
      <w:pPr>
        <w:pStyle w:val="ConsPlusNonformat"/>
      </w:pPr>
      <w:r>
        <w:t>___________________________________________________________________________</w:t>
      </w:r>
    </w:p>
    <w:p w:rsidR="004F2651" w:rsidRDefault="004F2651" w:rsidP="004F2651">
      <w:pPr>
        <w:pStyle w:val="ConsPlusNonformat"/>
      </w:pPr>
      <w:r>
        <w:t>Код по ОКАТО</w:t>
      </w:r>
    </w:p>
    <w:p w:rsidR="004F2651" w:rsidRDefault="004F2651" w:rsidP="004F2651">
      <w:pPr>
        <w:pStyle w:val="ConsPlusNonformat"/>
      </w:pPr>
      <w:r>
        <w:t>___________________________________________________________________________</w:t>
      </w:r>
    </w:p>
    <w:p w:rsidR="004F2651" w:rsidRDefault="004F2651" w:rsidP="004F2651">
      <w:pPr>
        <w:pStyle w:val="ConsPlusNonformat"/>
      </w:pPr>
    </w:p>
    <w:p w:rsidR="004F2651" w:rsidRDefault="004F2651" w:rsidP="004F2651">
      <w:pPr>
        <w:pStyle w:val="ConsPlusNonformat"/>
      </w:pPr>
      <w:r>
        <w:t>Представляется в министерство труда и социальной защиты Тульской области.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040"/>
        <w:gridCol w:w="1200"/>
        <w:gridCol w:w="1200"/>
        <w:gridCol w:w="1080"/>
        <w:gridCol w:w="1200"/>
        <w:gridCol w:w="1200"/>
        <w:gridCol w:w="1200"/>
        <w:gridCol w:w="1080"/>
        <w:gridCol w:w="960"/>
        <w:gridCol w:w="1200"/>
        <w:gridCol w:w="1200"/>
        <w:gridCol w:w="960"/>
      </w:tblGrid>
      <w:tr w:rsidR="004F26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51" w:rsidRDefault="004F26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51" w:rsidRDefault="004F26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Ф.И.О.,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регистрационный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номер адвоката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в реестре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адвокатов   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51" w:rsidRDefault="004F26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и виды бесплатной юридической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помощи, установленные законодательством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Российской Федерации и Тульской области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(отдельно указать количество услуг, при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оплате которых требуется компенсация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расходов (при наличии)           </w:t>
            </w:r>
            <w:proofErr w:type="gramEnd"/>
          </w:p>
        </w:tc>
        <w:tc>
          <w:tcPr>
            <w:tcW w:w="5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51" w:rsidRDefault="004F26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Стоимость оплаты труда адвокатов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(отдельно указать стоимость оплаты услуг,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 отношении которых требуется компенсация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расходов (при наличии)), руб. </w:t>
            </w:r>
            <w:hyperlink w:anchor="Par18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51" w:rsidRDefault="004F26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(руб.)</w:t>
            </w:r>
          </w:p>
        </w:tc>
      </w:tr>
      <w:tr w:rsidR="004F26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51" w:rsidRDefault="004F26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51" w:rsidRDefault="004F26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51" w:rsidRDefault="004F26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КУФ </w:t>
            </w:r>
            <w:hyperlink w:anchor="Par17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51" w:rsidRDefault="004F26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КПФ </w:t>
            </w:r>
            <w:hyperlink w:anchor="Par17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51" w:rsidRDefault="004F26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СЗ </w:t>
            </w:r>
            <w:hyperlink w:anchor="Par17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51" w:rsidRDefault="004F26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hyperlink w:anchor="Par18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51" w:rsidRDefault="004F26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hyperlink w:anchor="Par18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51" w:rsidRDefault="004F26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КУФ </w:t>
            </w:r>
            <w:hyperlink w:anchor="Par17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51" w:rsidRDefault="004F26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КПФ </w:t>
            </w:r>
            <w:hyperlink w:anchor="Par17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51" w:rsidRDefault="004F26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СЗ </w:t>
            </w:r>
            <w:hyperlink w:anchor="Par17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51" w:rsidRDefault="004F26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hyperlink w:anchor="Par18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51" w:rsidRDefault="004F26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hyperlink w:anchor="Par18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51" w:rsidRDefault="004F26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26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51" w:rsidRDefault="004F26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51" w:rsidRDefault="004F26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51" w:rsidRDefault="004F26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51" w:rsidRDefault="004F26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51" w:rsidRDefault="004F26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51" w:rsidRDefault="004F26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51" w:rsidRDefault="004F26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51" w:rsidRDefault="004F26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51" w:rsidRDefault="004F26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51" w:rsidRDefault="004F26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51" w:rsidRDefault="004F26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51" w:rsidRDefault="004F26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12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51" w:rsidRDefault="004F26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13  </w:t>
            </w:r>
          </w:p>
        </w:tc>
      </w:tr>
      <w:tr w:rsidR="004F26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51" w:rsidRDefault="004F26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51" w:rsidRDefault="004F26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51" w:rsidRDefault="004F26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51" w:rsidRDefault="004F26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51" w:rsidRDefault="004F26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51" w:rsidRDefault="004F26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51" w:rsidRDefault="004F26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51" w:rsidRDefault="004F26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51" w:rsidRDefault="004F26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51" w:rsidRDefault="004F26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51" w:rsidRDefault="004F26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51" w:rsidRDefault="004F26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51" w:rsidRDefault="004F26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26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51" w:rsidRDefault="004F26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Всего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51" w:rsidRDefault="004F26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51" w:rsidRDefault="004F26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51" w:rsidRDefault="004F26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51" w:rsidRDefault="004F26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51" w:rsidRDefault="004F26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51" w:rsidRDefault="004F26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51" w:rsidRDefault="004F26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51" w:rsidRDefault="004F26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51" w:rsidRDefault="004F26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51" w:rsidRDefault="004F26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51" w:rsidRDefault="004F26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&lt;1&gt; Правовое консультирование в устной форме.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77"/>
      <w:bookmarkEnd w:id="10"/>
      <w:r>
        <w:rPr>
          <w:rFonts w:ascii="Times New Roman" w:hAnsi="Times New Roman" w:cs="Times New Roman"/>
          <w:sz w:val="24"/>
          <w:szCs w:val="24"/>
        </w:rPr>
        <w:t>&lt;2&gt; Правовое консультирование в письменной форме.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78"/>
      <w:bookmarkEnd w:id="11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&lt;3&gt; Составление заявлений, жалоб, ходатайств и других документов правового характера гражданам, имеющим право на получение бесплатной юридической помощи в соответствии с Федеральным </w:t>
      </w: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бесплатной юридической помощи в Российской Федерации" и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Тульской области "О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правового консультирования в устной и письменной форме некоторых категорий граждан". Составление письменных заключений в соответствии с </w:t>
      </w:r>
      <w:hyperlink r:id="rId1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частью 3 статьи 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"О бесплатной юридической помощи в Российской Федерации".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79"/>
      <w:bookmarkEnd w:id="12"/>
      <w:r>
        <w:rPr>
          <w:rFonts w:ascii="Times New Roman" w:hAnsi="Times New Roman" w:cs="Times New Roman"/>
          <w:sz w:val="24"/>
          <w:szCs w:val="24"/>
        </w:rPr>
        <w:t xml:space="preserve">&lt;4&gt; Представление интересов граждан, имеющих право на получение бесплатной юридической помощи, в судах, государственных и муниципальных органах, организациях по категориям дел, предусмотренных </w:t>
      </w:r>
      <w:hyperlink r:id="rId1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пунктами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5 части 3 статьи 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"О бесплатной юридической помощи в Российской Федерации".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80"/>
      <w:bookmarkEnd w:id="13"/>
      <w:r>
        <w:rPr>
          <w:rFonts w:ascii="Times New Roman" w:hAnsi="Times New Roman" w:cs="Times New Roman"/>
          <w:sz w:val="24"/>
          <w:szCs w:val="24"/>
        </w:rPr>
        <w:t xml:space="preserve">&lt;5&gt; Представление интересов граждан, имеющих право на получение бесплатной юридической помощи, в судах, государственных и муниципальных органах, организациях по категориям дел, предусмотренных </w:t>
      </w:r>
      <w:hyperlink r:id="rId2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1 части 3 статьи 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"О бесплатной юридической помощи в Российской Федерации".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81"/>
      <w:bookmarkEnd w:id="14"/>
      <w:r>
        <w:rPr>
          <w:rFonts w:ascii="Times New Roman" w:hAnsi="Times New Roman" w:cs="Times New Roman"/>
          <w:sz w:val="24"/>
          <w:szCs w:val="24"/>
        </w:rPr>
        <w:t xml:space="preserve">&lt;6&gt;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 оплаты труда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адвоката за оказание бесплатной юридической помощи повышается на 15 процентов в случаях выезда адвоката в процессе оказания юридической помощи, за исключением выезда его в учреждение, где пребывает обратившийся.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 оплаты труда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адвоката за оказание бесплатной юридической помощи повышается на 20 процентов в случаях выезда адвоката в учреждение, где пребывает обратившийся.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82"/>
      <w:bookmarkEnd w:id="15"/>
    </w:p>
    <w:p w:rsidR="004F2651" w:rsidRDefault="004F2651" w:rsidP="004F2651">
      <w:pPr>
        <w:pStyle w:val="ConsPlusNonformat"/>
      </w:pPr>
      <w:r>
        <w:t>________________________                     ________________________</w:t>
      </w:r>
    </w:p>
    <w:p w:rsidR="004F2651" w:rsidRDefault="004F2651" w:rsidP="004F2651">
      <w:pPr>
        <w:pStyle w:val="ConsPlusNonformat"/>
      </w:pPr>
      <w:r>
        <w:t xml:space="preserve">       Должность                                    (Ф.И.О.)</w:t>
      </w:r>
    </w:p>
    <w:p w:rsidR="004F2651" w:rsidRDefault="004F2651" w:rsidP="004F2651">
      <w:pPr>
        <w:pStyle w:val="ConsPlusNonformat"/>
      </w:pPr>
    </w:p>
    <w:p w:rsidR="004F2651" w:rsidRDefault="004F2651" w:rsidP="004F2651">
      <w:pPr>
        <w:pStyle w:val="ConsPlusNonformat"/>
      </w:pPr>
      <w:r>
        <w:t xml:space="preserve">                                                      М.П.</w:t>
      </w: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651" w:rsidRDefault="004F2651" w:rsidP="004F2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3F9" w:rsidRDefault="004C53F9"/>
    <w:sectPr w:rsidR="004C53F9" w:rsidSect="000F2199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2651"/>
    <w:rsid w:val="004C53F9"/>
    <w:rsid w:val="004F2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F265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F26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824F5CC5EE73AF3F3C1342BE8BF8836BFDC3F5EA458480254813D896bCG8M" TargetMode="External"/><Relationship Id="rId13" Type="http://schemas.openxmlformats.org/officeDocument/2006/relationships/hyperlink" Target="consultantplus://offline/ref=4E824F5CC5EE73AF3F3C1342BE8BF8836BFDC3F4E14A8480254813D896bCG8M" TargetMode="External"/><Relationship Id="rId18" Type="http://schemas.openxmlformats.org/officeDocument/2006/relationships/hyperlink" Target="consultantplus://offline/ref=4E824F5CC5EE73AF3F3C1342BE8BF8836BFDC3F4E14A8480254813D896C865F595BA0050F0475D7Eb9GE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E824F5CC5EE73AF3F3C1342BE8BF8836BFDC3F4E0458480254813D896bCG8M" TargetMode="External"/><Relationship Id="rId12" Type="http://schemas.openxmlformats.org/officeDocument/2006/relationships/hyperlink" Target="consultantplus://offline/ref=4E824F5CC5EE73AF3F3C1342BE8BF8836BFDC3F4E14A8480254813D896C865F595BA0050F0475D79b9GBM" TargetMode="External"/><Relationship Id="rId17" Type="http://schemas.openxmlformats.org/officeDocument/2006/relationships/hyperlink" Target="consultantplus://offline/ref=4E824F5CC5EE73AF3F3C1342BE8BF8836BFDC3F4E14A8480254813D896C865F595BA0050F0475D7Cb9GC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E824F5CC5EE73AF3F3C0D4FA8E7A6886DF49CF1ED4888D17E174885C1C16FA2bDG2M" TargetMode="External"/><Relationship Id="rId20" Type="http://schemas.openxmlformats.org/officeDocument/2006/relationships/hyperlink" Target="consultantplus://offline/ref=4E824F5CC5EE73AF3F3C1342BE8BF8836BFDC3F4E14A8480254813D896C865F595BA0050F0475D7Fb9G4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E824F5CC5EE73AF3F3C0D4FA8E7A6886DF49CF1ED4888D17E174885C1C16FA2D2F55912B44A5D7B9D1157bEG0M" TargetMode="External"/><Relationship Id="rId11" Type="http://schemas.openxmlformats.org/officeDocument/2006/relationships/hyperlink" Target="consultantplus://offline/ref=4E824F5CC5EE73AF3F3C1342BE8BF8836BFDC3F5ED448480254813D896C865F595BA0050F0475E7Fb9G8M" TargetMode="External"/><Relationship Id="rId5" Type="http://schemas.openxmlformats.org/officeDocument/2006/relationships/hyperlink" Target="consultantplus://offline/ref=4E824F5CC5EE73AF3F3C0D4FA8E7A6886DF49CF1EC4D86D47C174885C1C16FA2D2F55912B44A59b7G8M" TargetMode="External"/><Relationship Id="rId15" Type="http://schemas.openxmlformats.org/officeDocument/2006/relationships/hyperlink" Target="consultantplus://offline/ref=4E824F5CC5EE73AF3F3C1342BE8BF8836BFDC3F4E14A8480254813D896bCG8M" TargetMode="External"/><Relationship Id="rId10" Type="http://schemas.openxmlformats.org/officeDocument/2006/relationships/hyperlink" Target="consultantplus://offline/ref=4E824F5CC5EE73AF3F3C0D4FA8E7A6886DF49CF1ED4888D17E174885C1C16FA2bDG2M" TargetMode="External"/><Relationship Id="rId19" Type="http://schemas.openxmlformats.org/officeDocument/2006/relationships/hyperlink" Target="consultantplus://offline/ref=4E824F5CC5EE73AF3F3C1342BE8BF8836BFDC3F4E14A8480254813D896C865F595BA0050F0475D7Eb9G5M" TargetMode="External"/><Relationship Id="rId4" Type="http://schemas.openxmlformats.org/officeDocument/2006/relationships/hyperlink" Target="consultantplus://offline/ref=4E824F5CC5EE73AF3F3C0D4FA8E7A6886DF49CF1ED4888D17E174885C1C16FA2D2F55912B44A5D7B9D1157bEG0M" TargetMode="External"/><Relationship Id="rId9" Type="http://schemas.openxmlformats.org/officeDocument/2006/relationships/hyperlink" Target="consultantplus://offline/ref=4E824F5CC5EE73AF3F3C0D4FA8E7A6886DF49CF1ED4888D17E174885C1C16FA2D2F55912B44A5D7B9D1150bEG6M" TargetMode="External"/><Relationship Id="rId14" Type="http://schemas.openxmlformats.org/officeDocument/2006/relationships/hyperlink" Target="consultantplus://offline/ref=4E824F5CC5EE73AF3F3C1342BE8BF8836BFDC3F5ED448480254813D896C865F595BA0050F0475E7Fb9G8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3042</Words>
  <Characters>17342</Characters>
  <Application>Microsoft Office Word</Application>
  <DocSecurity>0</DocSecurity>
  <Lines>144</Lines>
  <Paragraphs>40</Paragraphs>
  <ScaleCrop>false</ScaleCrop>
  <Company/>
  <LinksUpToDate>false</LinksUpToDate>
  <CharactersWithSpaces>20344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voronkina</dc:creator>
  <cp:keywords/>
  <dc:description/>
  <cp:lastModifiedBy>voronkina</cp:lastModifiedBy>
  <cp:revision>2</cp:revision>
  <dcterms:created xsi:type="dcterms:W3CDTF">2013-06-28T12:07:00Z</dcterms:created>
  <dcterms:modified xsi:type="dcterms:W3CDTF">2013-06-28T12:07:00Z</dcterms:modified>
</cp:coreProperties>
</file>