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6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561"/>
        <w:gridCol w:w="388"/>
        <w:gridCol w:w="1561"/>
      </w:tblGrid>
      <w:tr w:rsidR="000D3556" w14:paraId="7CBA18D7" w14:textId="77777777" w:rsidTr="005E495F">
        <w:trPr>
          <w:gridAfter w:val="1"/>
          <w:wAfter w:w="1561" w:type="dxa"/>
          <w:cantSplit/>
        </w:trPr>
        <w:tc>
          <w:tcPr>
            <w:tcW w:w="9285" w:type="dxa"/>
            <w:gridSpan w:val="5"/>
          </w:tcPr>
          <w:p w14:paraId="6557722E" w14:textId="77777777" w:rsidR="000D3556" w:rsidRDefault="000D355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66C42CD2" w14:textId="77777777" w:rsidR="000D3556" w:rsidRDefault="000D3556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0EF85387" w14:textId="77777777" w:rsidR="000D3556" w:rsidRDefault="000D3556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14:paraId="67A91059" w14:textId="77777777" w:rsidR="000D3556" w:rsidRDefault="000D3556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5BE509E9" w14:textId="77777777" w:rsidR="000D3556" w:rsidRDefault="000D3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3556" w14:paraId="600B7090" w14:textId="77777777" w:rsidTr="005E495F">
        <w:trPr>
          <w:cantSplit/>
        </w:trPr>
        <w:tc>
          <w:tcPr>
            <w:tcW w:w="3368" w:type="dxa"/>
            <w:vAlign w:val="center"/>
            <w:hideMark/>
          </w:tcPr>
          <w:p w14:paraId="0A57F136" w14:textId="2B79541D" w:rsidR="000D3556" w:rsidRDefault="000D3556" w:rsidP="000D355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0074B0">
              <w:rPr>
                <w:sz w:val="28"/>
                <w:lang w:val="en-US" w:eastAsia="en-US"/>
              </w:rPr>
              <w:t>21</w:t>
            </w:r>
            <w:r w:rsidR="00625B33">
              <w:rPr>
                <w:sz w:val="28"/>
                <w:lang w:eastAsia="en-US"/>
              </w:rPr>
              <w:t xml:space="preserve">  </w:t>
            </w:r>
            <w:r>
              <w:rPr>
                <w:sz w:val="28"/>
                <w:lang w:eastAsia="en-US"/>
              </w:rPr>
              <w:t>ию</w:t>
            </w:r>
            <w:r w:rsidR="0078349C">
              <w:rPr>
                <w:sz w:val="28"/>
                <w:lang w:eastAsia="en-US"/>
              </w:rPr>
              <w:t>л</w:t>
            </w:r>
            <w:r>
              <w:rPr>
                <w:sz w:val="28"/>
                <w:lang w:eastAsia="en-US"/>
              </w:rPr>
              <w:t>я  20</w:t>
            </w:r>
            <w:r w:rsidR="0078349C">
              <w:rPr>
                <w:sz w:val="28"/>
                <w:lang w:eastAsia="en-US"/>
              </w:rPr>
              <w:t>21</w:t>
            </w:r>
            <w:r w:rsidR="005E495F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2820" w:type="dxa"/>
          </w:tcPr>
          <w:p w14:paraId="6ACD56E4" w14:textId="77777777" w:rsidR="000D3556" w:rsidRDefault="000D35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09" w:type="dxa"/>
            <w:gridSpan w:val="2"/>
            <w:vAlign w:val="center"/>
            <w:hideMark/>
          </w:tcPr>
          <w:p w14:paraId="628B6475" w14:textId="5D586634" w:rsidR="000D3556" w:rsidRPr="000074B0" w:rsidRDefault="005E495F" w:rsidP="005E495F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</w:t>
            </w:r>
            <w:r w:rsidR="000D3556">
              <w:rPr>
                <w:bCs/>
                <w:sz w:val="28"/>
                <w:szCs w:val="28"/>
                <w:lang w:eastAsia="en-US"/>
              </w:rPr>
              <w:t>№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0074B0">
              <w:rPr>
                <w:bCs/>
                <w:sz w:val="28"/>
                <w:szCs w:val="28"/>
                <w:lang w:val="en-US" w:eastAsia="en-US"/>
              </w:rPr>
              <w:t>10-1</w:t>
            </w:r>
          </w:p>
        </w:tc>
        <w:tc>
          <w:tcPr>
            <w:tcW w:w="1949" w:type="dxa"/>
            <w:gridSpan w:val="2"/>
            <w:vAlign w:val="center"/>
            <w:hideMark/>
          </w:tcPr>
          <w:p w14:paraId="1899D19F" w14:textId="77777777" w:rsidR="000D3556" w:rsidRDefault="000D3556" w:rsidP="005E495F">
            <w:pPr>
              <w:spacing w:line="276" w:lineRule="auto"/>
              <w:ind w:left="886" w:hanging="886"/>
              <w:rPr>
                <w:rFonts w:eastAsiaTheme="minorEastAsia"/>
                <w:sz w:val="28"/>
                <w:szCs w:val="28"/>
              </w:rPr>
            </w:pPr>
          </w:p>
        </w:tc>
      </w:tr>
      <w:tr w:rsidR="000D3556" w14:paraId="5436A610" w14:textId="77777777" w:rsidTr="005E495F">
        <w:trPr>
          <w:gridAfter w:val="1"/>
          <w:wAfter w:w="1561" w:type="dxa"/>
          <w:cantSplit/>
        </w:trPr>
        <w:tc>
          <w:tcPr>
            <w:tcW w:w="3368" w:type="dxa"/>
            <w:vAlign w:val="center"/>
          </w:tcPr>
          <w:p w14:paraId="31EA402C" w14:textId="77777777" w:rsidR="000D3556" w:rsidRDefault="000D3556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0" w:type="dxa"/>
            <w:hideMark/>
          </w:tcPr>
          <w:p w14:paraId="02AC9521" w14:textId="77777777" w:rsidR="000D3556" w:rsidRDefault="000D35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Киреевск</w:t>
            </w:r>
          </w:p>
        </w:tc>
        <w:tc>
          <w:tcPr>
            <w:tcW w:w="1148" w:type="dxa"/>
            <w:vAlign w:val="center"/>
          </w:tcPr>
          <w:p w14:paraId="31E1CEDB" w14:textId="77777777" w:rsidR="000D3556" w:rsidRDefault="000D3556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EC9866C" w14:textId="77777777" w:rsidR="000D3556" w:rsidRDefault="000D3556">
            <w:pPr>
              <w:pStyle w:val="a7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4F8DA2EE" w14:textId="77777777" w:rsidR="000D3556" w:rsidRDefault="000D3556" w:rsidP="000D3556">
      <w:pPr>
        <w:pStyle w:val="a3"/>
        <w:rPr>
          <w:sz w:val="28"/>
          <w:szCs w:val="28"/>
        </w:rPr>
      </w:pPr>
    </w:p>
    <w:p w14:paraId="07B06C9D" w14:textId="77777777" w:rsidR="000D3556" w:rsidRDefault="000D3556" w:rsidP="000D3556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О проведении сбора предложений для дополнительного </w:t>
      </w:r>
    </w:p>
    <w:p w14:paraId="164388F2" w14:textId="77777777" w:rsidR="000D3556" w:rsidRDefault="000D3556" w:rsidP="000D3556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зачисления в резерв сос</w:t>
      </w:r>
      <w:r w:rsidRPr="005E495F">
        <w:rPr>
          <w:b/>
          <w:bCs/>
          <w:color w:val="262626" w:themeColor="text1" w:themeTint="D9"/>
          <w:sz w:val="28"/>
          <w:szCs w:val="26"/>
        </w:rPr>
        <w:t>т</w:t>
      </w:r>
      <w:r>
        <w:rPr>
          <w:b/>
          <w:bCs/>
          <w:sz w:val="28"/>
          <w:szCs w:val="26"/>
        </w:rPr>
        <w:t xml:space="preserve">авов участковых комиссий </w:t>
      </w:r>
    </w:p>
    <w:p w14:paraId="37E97173" w14:textId="77777777" w:rsidR="000D3556" w:rsidRDefault="000D3556" w:rsidP="000D3556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для территориальной избирательной комиссии </w:t>
      </w:r>
    </w:p>
    <w:p w14:paraId="11B211D6" w14:textId="77777777" w:rsidR="000D3556" w:rsidRDefault="000D3556" w:rsidP="000D3556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Киреевского района Тульской области</w:t>
      </w:r>
    </w:p>
    <w:p w14:paraId="7762F609" w14:textId="77777777" w:rsidR="000D3556" w:rsidRDefault="000D3556" w:rsidP="000D3556"/>
    <w:p w14:paraId="2A85B96C" w14:textId="7A0959B5" w:rsidR="000D3556" w:rsidRPr="005E495F" w:rsidRDefault="000D3556" w:rsidP="000D3556">
      <w:pPr>
        <w:pStyle w:val="BodyText21"/>
        <w:widowControl/>
        <w:tabs>
          <w:tab w:val="left" w:pos="5387"/>
          <w:tab w:val="left" w:pos="7088"/>
          <w:tab w:val="left" w:pos="7797"/>
          <w:tab w:val="left" w:pos="8080"/>
        </w:tabs>
        <w:spacing w:line="360" w:lineRule="auto"/>
        <w:rPr>
          <w:bCs/>
          <w:spacing w:val="20"/>
          <w:szCs w:val="28"/>
        </w:rPr>
      </w:pPr>
      <w:r>
        <w:rPr>
          <w:bCs/>
        </w:rPr>
        <w:t xml:space="preserve">      </w:t>
      </w:r>
      <w:r w:rsidRPr="005E495F">
        <w:rPr>
          <w:bCs/>
          <w:szCs w:val="28"/>
        </w:rPr>
        <w:t xml:space="preserve">В связи с назначением выборов </w:t>
      </w:r>
      <w:r w:rsidR="00FF17DA">
        <w:rPr>
          <w:bCs/>
          <w:szCs w:val="28"/>
        </w:rPr>
        <w:t xml:space="preserve">депутатов Государственной Думы Федерального Собрания Российской Федерации восьмого созыва (Указ Президента Российской Федерации от 17 июня 2021 года № 367),   </w:t>
      </w:r>
      <w:r w:rsidR="00C947C6">
        <w:rPr>
          <w:bCs/>
          <w:szCs w:val="28"/>
        </w:rPr>
        <w:t xml:space="preserve">выборов </w:t>
      </w:r>
      <w:r w:rsidR="0078349C">
        <w:rPr>
          <w:bCs/>
          <w:szCs w:val="28"/>
        </w:rPr>
        <w:t xml:space="preserve">Губернатора </w:t>
      </w:r>
      <w:r w:rsidRPr="005E495F">
        <w:rPr>
          <w:bCs/>
          <w:szCs w:val="28"/>
        </w:rPr>
        <w:t xml:space="preserve">  Тульской област</w:t>
      </w:r>
      <w:r w:rsidR="0078349C">
        <w:rPr>
          <w:bCs/>
          <w:szCs w:val="28"/>
        </w:rPr>
        <w:t>и</w:t>
      </w:r>
      <w:r w:rsidRPr="005E495F">
        <w:rPr>
          <w:bCs/>
          <w:szCs w:val="28"/>
        </w:rPr>
        <w:t xml:space="preserve"> (постановление Тульской областной Думы </w:t>
      </w:r>
      <w:r w:rsidR="0078349C">
        <w:rPr>
          <w:bCs/>
          <w:szCs w:val="28"/>
        </w:rPr>
        <w:t xml:space="preserve">седьмого </w:t>
      </w:r>
      <w:r w:rsidRPr="005E495F">
        <w:rPr>
          <w:bCs/>
          <w:szCs w:val="28"/>
        </w:rPr>
        <w:t xml:space="preserve"> созыва от </w:t>
      </w:r>
      <w:r w:rsidR="0078349C">
        <w:rPr>
          <w:bCs/>
          <w:szCs w:val="28"/>
        </w:rPr>
        <w:t>17  июня</w:t>
      </w:r>
      <w:r w:rsidRPr="005E495F">
        <w:rPr>
          <w:bCs/>
          <w:szCs w:val="28"/>
        </w:rPr>
        <w:t xml:space="preserve"> 20</w:t>
      </w:r>
      <w:r w:rsidR="0078349C">
        <w:rPr>
          <w:bCs/>
          <w:szCs w:val="28"/>
        </w:rPr>
        <w:t>21</w:t>
      </w:r>
      <w:r w:rsidRPr="005E495F">
        <w:rPr>
          <w:bCs/>
          <w:szCs w:val="28"/>
        </w:rPr>
        <w:t xml:space="preserve"> года № </w:t>
      </w:r>
      <w:r w:rsidR="0078349C">
        <w:rPr>
          <w:bCs/>
          <w:szCs w:val="28"/>
        </w:rPr>
        <w:t>26</w:t>
      </w:r>
      <w:r w:rsidRPr="005E495F">
        <w:rPr>
          <w:bCs/>
          <w:szCs w:val="28"/>
        </w:rPr>
        <w:t>/</w:t>
      </w:r>
      <w:r w:rsidR="0078349C">
        <w:rPr>
          <w:bCs/>
          <w:szCs w:val="28"/>
        </w:rPr>
        <w:t>747</w:t>
      </w:r>
      <w:r w:rsidRPr="005E495F">
        <w:rPr>
          <w:bCs/>
          <w:szCs w:val="28"/>
        </w:rPr>
        <w:t xml:space="preserve">) </w:t>
      </w:r>
      <w:r w:rsidR="00C947C6" w:rsidRPr="005E495F">
        <w:rPr>
          <w:bCs/>
          <w:szCs w:val="28"/>
        </w:rPr>
        <w:t xml:space="preserve">на </w:t>
      </w:r>
      <w:r w:rsidR="00C947C6">
        <w:rPr>
          <w:bCs/>
          <w:szCs w:val="28"/>
        </w:rPr>
        <w:t>19</w:t>
      </w:r>
      <w:r w:rsidR="00C947C6" w:rsidRPr="005E495F">
        <w:rPr>
          <w:bCs/>
          <w:szCs w:val="28"/>
        </w:rPr>
        <w:t xml:space="preserve"> сентября 20</w:t>
      </w:r>
      <w:r w:rsidR="00C947C6">
        <w:rPr>
          <w:bCs/>
          <w:szCs w:val="28"/>
        </w:rPr>
        <w:t>21</w:t>
      </w:r>
      <w:r w:rsidR="00C947C6" w:rsidRPr="005E495F">
        <w:rPr>
          <w:bCs/>
          <w:szCs w:val="28"/>
        </w:rPr>
        <w:t xml:space="preserve"> года</w:t>
      </w:r>
      <w:r w:rsidR="00C947C6">
        <w:rPr>
          <w:bCs/>
          <w:szCs w:val="28"/>
        </w:rPr>
        <w:t xml:space="preserve">, </w:t>
      </w:r>
      <w:r w:rsidRPr="005E495F">
        <w:rPr>
          <w:bCs/>
          <w:szCs w:val="28"/>
        </w:rPr>
        <w:t xml:space="preserve"> в</w:t>
      </w:r>
      <w:r w:rsidRPr="005E495F">
        <w:rPr>
          <w:spacing w:val="2"/>
          <w:szCs w:val="28"/>
        </w:rPr>
        <w:t xml:space="preserve"> соответствии с пунктом 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 05 декабря 2012 года № 152/1137-6, постановлением избирательной комиссии Тульской области от 01 июня 2018 года № 38-6 «</w:t>
      </w:r>
      <w:r w:rsidRPr="005E495F">
        <w:rPr>
          <w:szCs w:val="28"/>
        </w:rPr>
        <w:t>О передаче полномочий по формированию резерва составов участковых комиссий территориальным избирательным комиссиям Тульской области»,</w:t>
      </w:r>
      <w:r w:rsidRPr="005E495F">
        <w:rPr>
          <w:spacing w:val="2"/>
          <w:szCs w:val="28"/>
        </w:rPr>
        <w:t xml:space="preserve">  территориальная  избирательная комиссия Киреевского  района Тульской области  </w:t>
      </w:r>
      <w:r w:rsidRPr="005E495F">
        <w:rPr>
          <w:b/>
          <w:spacing w:val="2"/>
          <w:szCs w:val="28"/>
        </w:rPr>
        <w:t>ПОСТАНОВЛЯЕТ:</w:t>
      </w:r>
    </w:p>
    <w:p w14:paraId="67272B57" w14:textId="43A7BE93" w:rsidR="000D3556" w:rsidRPr="005E495F" w:rsidRDefault="000D3556" w:rsidP="000D3556">
      <w:pPr>
        <w:pStyle w:val="a5"/>
        <w:spacing w:line="360" w:lineRule="auto"/>
        <w:ind w:firstLine="0"/>
        <w:rPr>
          <w:bCs/>
          <w:szCs w:val="28"/>
        </w:rPr>
      </w:pPr>
      <w:r w:rsidRPr="005E495F">
        <w:rPr>
          <w:bCs/>
          <w:szCs w:val="28"/>
        </w:rPr>
        <w:t xml:space="preserve">    1. Провести сбор предложений для дополнительного зачисления в резерв составов участковых комиссий для территориальной избирательной комиссии  Киреевского  района  Тульской области в период с </w:t>
      </w:r>
      <w:r w:rsidR="00F65690">
        <w:rPr>
          <w:bCs/>
          <w:szCs w:val="28"/>
        </w:rPr>
        <w:t xml:space="preserve">30 </w:t>
      </w:r>
      <w:r w:rsidRPr="005E495F">
        <w:rPr>
          <w:bCs/>
          <w:szCs w:val="28"/>
        </w:rPr>
        <w:t xml:space="preserve"> июля по </w:t>
      </w:r>
      <w:r w:rsidR="002C257C">
        <w:rPr>
          <w:bCs/>
          <w:szCs w:val="28"/>
        </w:rPr>
        <w:t>19</w:t>
      </w:r>
      <w:r w:rsidRPr="005E495F">
        <w:rPr>
          <w:bCs/>
          <w:szCs w:val="28"/>
        </w:rPr>
        <w:t xml:space="preserve"> августа 20</w:t>
      </w:r>
      <w:r w:rsidR="00F65690">
        <w:rPr>
          <w:bCs/>
          <w:szCs w:val="28"/>
        </w:rPr>
        <w:t>21</w:t>
      </w:r>
      <w:r w:rsidRPr="005E495F">
        <w:rPr>
          <w:bCs/>
          <w:szCs w:val="28"/>
        </w:rPr>
        <w:t xml:space="preserve"> года. </w:t>
      </w:r>
    </w:p>
    <w:p w14:paraId="64B690E7" w14:textId="77777777" w:rsidR="000D3556" w:rsidRPr="005E495F" w:rsidRDefault="000D3556" w:rsidP="000D3556">
      <w:pPr>
        <w:pStyle w:val="a5"/>
        <w:spacing w:line="360" w:lineRule="auto"/>
        <w:ind w:firstLine="0"/>
        <w:rPr>
          <w:bCs/>
          <w:szCs w:val="28"/>
        </w:rPr>
      </w:pPr>
      <w:r w:rsidRPr="005E495F">
        <w:rPr>
          <w:bCs/>
          <w:szCs w:val="28"/>
        </w:rPr>
        <w:lastRenderedPageBreak/>
        <w:t xml:space="preserve">     2. Утвердить сообщение о сборе предложений для дополнительного зачисления в резерв составов участковых комиссий для территориальной избирательной комиссии Киреевского района Тульской области (прилагается).</w:t>
      </w:r>
    </w:p>
    <w:p w14:paraId="4AE1E820" w14:textId="77777777" w:rsidR="000D3556" w:rsidRPr="005E495F" w:rsidRDefault="005E495F" w:rsidP="005E495F">
      <w:pPr>
        <w:pStyle w:val="a5"/>
        <w:spacing w:line="360" w:lineRule="auto"/>
        <w:ind w:firstLine="0"/>
        <w:rPr>
          <w:bCs/>
          <w:szCs w:val="28"/>
        </w:rPr>
      </w:pPr>
      <w:r w:rsidRPr="005E495F">
        <w:rPr>
          <w:bCs/>
          <w:szCs w:val="28"/>
        </w:rPr>
        <w:t xml:space="preserve">     </w:t>
      </w:r>
      <w:r w:rsidR="000D3556" w:rsidRPr="005E495F">
        <w:rPr>
          <w:bCs/>
          <w:szCs w:val="28"/>
        </w:rPr>
        <w:t xml:space="preserve">3. </w:t>
      </w:r>
      <w:r w:rsidR="000D3556" w:rsidRPr="005E495F">
        <w:rPr>
          <w:szCs w:val="28"/>
        </w:rPr>
        <w:t>Направить настоящее постановление в избирательную комиссию Тульской области для размещения на сайте и в отдел редакции газеты «Маяк». Киреевский район» ГУ ТО «Информационное агентство «Регион 71» для официального опубликования.</w:t>
      </w:r>
    </w:p>
    <w:p w14:paraId="5792F747" w14:textId="77777777" w:rsidR="000D3556" w:rsidRPr="005E495F" w:rsidRDefault="000D3556" w:rsidP="000D3556">
      <w:pPr>
        <w:pStyle w:val="a5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0D3556" w:rsidRPr="00F65690" w14:paraId="36D4A6FE" w14:textId="77777777" w:rsidTr="000D3556">
        <w:tc>
          <w:tcPr>
            <w:tcW w:w="5868" w:type="dxa"/>
          </w:tcPr>
          <w:p w14:paraId="3C254EF6" w14:textId="77777777" w:rsidR="000D3556" w:rsidRPr="00F65690" w:rsidRDefault="000D35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5690">
              <w:rPr>
                <w:bCs/>
                <w:sz w:val="28"/>
                <w:szCs w:val="28"/>
              </w:rPr>
              <w:t xml:space="preserve">         </w:t>
            </w:r>
          </w:p>
          <w:p w14:paraId="7E5309FB" w14:textId="77777777" w:rsidR="000D3556" w:rsidRPr="00F65690" w:rsidRDefault="000D35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5690">
              <w:rPr>
                <w:bCs/>
                <w:sz w:val="28"/>
                <w:szCs w:val="28"/>
              </w:rPr>
              <w:t xml:space="preserve">Председатель  комиссии </w:t>
            </w:r>
          </w:p>
          <w:p w14:paraId="52B2E17C" w14:textId="77777777" w:rsidR="000D3556" w:rsidRPr="00F65690" w:rsidRDefault="000D35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03" w:type="dxa"/>
          </w:tcPr>
          <w:p w14:paraId="33814344" w14:textId="77777777" w:rsidR="000D3556" w:rsidRPr="00F65690" w:rsidRDefault="000D35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00FE4CCB" w14:textId="77777777" w:rsidR="000D3556" w:rsidRPr="00F65690" w:rsidRDefault="000D35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5690">
              <w:rPr>
                <w:bCs/>
                <w:sz w:val="28"/>
                <w:szCs w:val="28"/>
              </w:rPr>
              <w:t xml:space="preserve">                  В.В.Чекмазова</w:t>
            </w:r>
          </w:p>
        </w:tc>
      </w:tr>
      <w:tr w:rsidR="000D3556" w:rsidRPr="00F65690" w14:paraId="1DCFA12F" w14:textId="77777777" w:rsidTr="000D3556">
        <w:tc>
          <w:tcPr>
            <w:tcW w:w="5868" w:type="dxa"/>
            <w:hideMark/>
          </w:tcPr>
          <w:p w14:paraId="17172E4D" w14:textId="77777777" w:rsidR="000D3556" w:rsidRPr="00F65690" w:rsidRDefault="000D35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5690">
              <w:rPr>
                <w:bCs/>
                <w:sz w:val="28"/>
                <w:szCs w:val="28"/>
              </w:rPr>
              <w:t xml:space="preserve">Секретарь  комиссии </w:t>
            </w:r>
          </w:p>
        </w:tc>
        <w:tc>
          <w:tcPr>
            <w:tcW w:w="3703" w:type="dxa"/>
            <w:hideMark/>
          </w:tcPr>
          <w:p w14:paraId="6F57FE9C" w14:textId="3B6F41AC" w:rsidR="000D3556" w:rsidRPr="00F65690" w:rsidRDefault="000D35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5690">
              <w:rPr>
                <w:bCs/>
                <w:sz w:val="28"/>
                <w:szCs w:val="28"/>
              </w:rPr>
              <w:t xml:space="preserve">                  Н.</w:t>
            </w:r>
            <w:r w:rsidR="00F65690" w:rsidRPr="00F65690">
              <w:rPr>
                <w:bCs/>
                <w:sz w:val="28"/>
                <w:szCs w:val="28"/>
              </w:rPr>
              <w:t>В</w:t>
            </w:r>
            <w:r w:rsidRPr="00F65690">
              <w:rPr>
                <w:bCs/>
                <w:sz w:val="28"/>
                <w:szCs w:val="28"/>
              </w:rPr>
              <w:t>.</w:t>
            </w:r>
            <w:r w:rsidR="00F65690" w:rsidRPr="00F65690">
              <w:rPr>
                <w:bCs/>
                <w:sz w:val="28"/>
                <w:szCs w:val="28"/>
              </w:rPr>
              <w:t xml:space="preserve"> Санина</w:t>
            </w:r>
          </w:p>
        </w:tc>
      </w:tr>
    </w:tbl>
    <w:p w14:paraId="41673AF3" w14:textId="77777777" w:rsidR="000D3556" w:rsidRPr="00F65690" w:rsidRDefault="000D3556" w:rsidP="000D3556">
      <w:pPr>
        <w:rPr>
          <w:bCs/>
          <w:sz w:val="28"/>
          <w:szCs w:val="28"/>
        </w:rPr>
      </w:pPr>
    </w:p>
    <w:p w14:paraId="304D62EE" w14:textId="77777777" w:rsidR="000D3556" w:rsidRPr="00F65690" w:rsidRDefault="000D3556" w:rsidP="000D3556">
      <w:pPr>
        <w:rPr>
          <w:bCs/>
          <w:sz w:val="26"/>
          <w:szCs w:val="26"/>
        </w:rPr>
      </w:pPr>
    </w:p>
    <w:p w14:paraId="23D91875" w14:textId="77777777" w:rsidR="000D3556" w:rsidRPr="00F65690" w:rsidRDefault="000D3556" w:rsidP="000D3556">
      <w:pPr>
        <w:rPr>
          <w:bCs/>
        </w:rPr>
      </w:pPr>
    </w:p>
    <w:p w14:paraId="5A8C0BBB" w14:textId="77777777" w:rsidR="000D3556" w:rsidRPr="00F65690" w:rsidRDefault="000D3556" w:rsidP="000D3556">
      <w:pPr>
        <w:rPr>
          <w:bCs/>
        </w:rPr>
      </w:pPr>
    </w:p>
    <w:p w14:paraId="49AAECDC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3D4D8B4A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62E567C7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15CB2B97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2E5401B8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67D2BCB8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1A9EC69F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58368B31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3F86B0F1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2D3ED4BC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5E73F933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222C0F9E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0F5FDE11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6BD6F875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310688E1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62BDFAA0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2D44B2A1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3F85908C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02071E55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662363B1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76B45BB6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002F40DE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2FD83FEB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1618E7DA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54835103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4CC7D07B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2895EA35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1A46BFD5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273A1A48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7B0F1611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0CCE892F" w14:textId="77777777" w:rsidR="000D3556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</w:rPr>
      </w:pPr>
    </w:p>
    <w:p w14:paraId="6A717F0D" w14:textId="77777777" w:rsidR="000D3556" w:rsidRPr="00FB74AE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  <w:sz w:val="20"/>
          <w:szCs w:val="20"/>
        </w:rPr>
      </w:pPr>
      <w:r w:rsidRPr="00FB74AE">
        <w:rPr>
          <w:b w:val="0"/>
          <w:bCs w:val="0"/>
          <w:sz w:val="20"/>
          <w:szCs w:val="20"/>
        </w:rPr>
        <w:t>Приложение</w:t>
      </w:r>
    </w:p>
    <w:p w14:paraId="1F2411A8" w14:textId="77777777" w:rsidR="000D3556" w:rsidRPr="00FB74AE" w:rsidRDefault="000D3556" w:rsidP="000D3556">
      <w:pPr>
        <w:pStyle w:val="ConsPlusTitle"/>
        <w:ind w:left="5529"/>
        <w:jc w:val="center"/>
        <w:outlineLvl w:val="0"/>
        <w:rPr>
          <w:b w:val="0"/>
          <w:bCs w:val="0"/>
          <w:sz w:val="20"/>
          <w:szCs w:val="20"/>
        </w:rPr>
      </w:pPr>
      <w:r w:rsidRPr="00FB74AE">
        <w:rPr>
          <w:b w:val="0"/>
          <w:bCs w:val="0"/>
          <w:sz w:val="20"/>
          <w:szCs w:val="20"/>
        </w:rPr>
        <w:t>к постановлению территориальной избирательной комиссии</w:t>
      </w:r>
    </w:p>
    <w:p w14:paraId="1B4A1115" w14:textId="77777777" w:rsidR="00625B33" w:rsidRPr="00FB74AE" w:rsidRDefault="000D3556" w:rsidP="00F65690">
      <w:pPr>
        <w:pStyle w:val="ConsPlusTitle"/>
        <w:ind w:left="5529"/>
        <w:outlineLvl w:val="0"/>
        <w:rPr>
          <w:b w:val="0"/>
          <w:bCs w:val="0"/>
          <w:sz w:val="20"/>
          <w:szCs w:val="20"/>
        </w:rPr>
      </w:pPr>
      <w:r w:rsidRPr="00FB74AE">
        <w:rPr>
          <w:b w:val="0"/>
          <w:bCs w:val="0"/>
          <w:sz w:val="20"/>
          <w:szCs w:val="20"/>
        </w:rPr>
        <w:t xml:space="preserve">Киреевского района Тульской области </w:t>
      </w:r>
    </w:p>
    <w:p w14:paraId="5C7F2930" w14:textId="0D95A4C1" w:rsidR="000D3556" w:rsidRPr="000074B0" w:rsidRDefault="00625B33" w:rsidP="00F65690">
      <w:pPr>
        <w:pStyle w:val="ConsPlusTitle"/>
        <w:ind w:left="5529"/>
        <w:outlineLvl w:val="0"/>
        <w:rPr>
          <w:b w:val="0"/>
          <w:bCs w:val="0"/>
          <w:sz w:val="20"/>
          <w:szCs w:val="20"/>
          <w:lang w:val="en-US"/>
        </w:rPr>
      </w:pPr>
      <w:r w:rsidRPr="00FB74AE">
        <w:rPr>
          <w:b w:val="0"/>
          <w:bCs w:val="0"/>
          <w:sz w:val="20"/>
          <w:szCs w:val="20"/>
        </w:rPr>
        <w:t xml:space="preserve">             </w:t>
      </w:r>
      <w:r w:rsidR="00893926">
        <w:rPr>
          <w:b w:val="0"/>
          <w:bCs w:val="0"/>
          <w:sz w:val="20"/>
          <w:szCs w:val="20"/>
        </w:rPr>
        <w:t>о</w:t>
      </w:r>
      <w:r w:rsidR="000D3556" w:rsidRPr="00FB74AE">
        <w:rPr>
          <w:b w:val="0"/>
          <w:bCs w:val="0"/>
          <w:sz w:val="20"/>
          <w:szCs w:val="20"/>
        </w:rPr>
        <w:t>т</w:t>
      </w:r>
      <w:r w:rsidR="00002023">
        <w:rPr>
          <w:b w:val="0"/>
          <w:bCs w:val="0"/>
          <w:sz w:val="20"/>
          <w:szCs w:val="20"/>
          <w:lang w:val="en-US"/>
        </w:rPr>
        <w:t xml:space="preserve"> </w:t>
      </w:r>
      <w:r w:rsidR="000D3556" w:rsidRPr="00FB74AE">
        <w:rPr>
          <w:b w:val="0"/>
          <w:bCs w:val="0"/>
          <w:sz w:val="20"/>
          <w:szCs w:val="20"/>
        </w:rPr>
        <w:t xml:space="preserve"> </w:t>
      </w:r>
      <w:r w:rsidR="000074B0">
        <w:rPr>
          <w:b w:val="0"/>
          <w:bCs w:val="0"/>
          <w:sz w:val="20"/>
          <w:szCs w:val="20"/>
          <w:lang w:val="en-US"/>
        </w:rPr>
        <w:t>21</w:t>
      </w:r>
      <w:r w:rsidR="005E495F" w:rsidRPr="00FB74AE">
        <w:rPr>
          <w:b w:val="0"/>
          <w:bCs w:val="0"/>
          <w:sz w:val="20"/>
          <w:szCs w:val="20"/>
        </w:rPr>
        <w:t xml:space="preserve"> </w:t>
      </w:r>
      <w:r w:rsidR="000D3556" w:rsidRPr="00FB74AE">
        <w:rPr>
          <w:b w:val="0"/>
          <w:bCs w:val="0"/>
          <w:sz w:val="20"/>
          <w:szCs w:val="20"/>
        </w:rPr>
        <w:t xml:space="preserve"> ию</w:t>
      </w:r>
      <w:r w:rsidR="00F65690" w:rsidRPr="00FB74AE">
        <w:rPr>
          <w:b w:val="0"/>
          <w:bCs w:val="0"/>
          <w:sz w:val="20"/>
          <w:szCs w:val="20"/>
        </w:rPr>
        <w:t>л</w:t>
      </w:r>
      <w:r w:rsidR="000D3556" w:rsidRPr="00FB74AE">
        <w:rPr>
          <w:b w:val="0"/>
          <w:bCs w:val="0"/>
          <w:sz w:val="20"/>
          <w:szCs w:val="20"/>
        </w:rPr>
        <w:t>я 20</w:t>
      </w:r>
      <w:r w:rsidR="00F65690" w:rsidRPr="00FB74AE">
        <w:rPr>
          <w:b w:val="0"/>
          <w:bCs w:val="0"/>
          <w:sz w:val="20"/>
          <w:szCs w:val="20"/>
        </w:rPr>
        <w:t>21</w:t>
      </w:r>
      <w:r w:rsidR="000D3556" w:rsidRPr="00FB74AE">
        <w:rPr>
          <w:b w:val="0"/>
          <w:bCs w:val="0"/>
          <w:sz w:val="20"/>
          <w:szCs w:val="20"/>
        </w:rPr>
        <w:t xml:space="preserve"> № </w:t>
      </w:r>
      <w:r w:rsidR="000074B0">
        <w:rPr>
          <w:b w:val="0"/>
          <w:bCs w:val="0"/>
          <w:sz w:val="20"/>
          <w:szCs w:val="20"/>
          <w:lang w:val="en-US"/>
        </w:rPr>
        <w:t>10-1</w:t>
      </w:r>
    </w:p>
    <w:p w14:paraId="01A5375A" w14:textId="77777777" w:rsidR="00FB74AE" w:rsidRPr="00FB74AE" w:rsidRDefault="00FB74AE" w:rsidP="00F65690">
      <w:pPr>
        <w:pStyle w:val="ConsPlusTitle"/>
        <w:ind w:left="5529"/>
        <w:outlineLvl w:val="0"/>
        <w:rPr>
          <w:sz w:val="20"/>
          <w:szCs w:val="20"/>
        </w:rPr>
      </w:pPr>
    </w:p>
    <w:p w14:paraId="155BF5AD" w14:textId="77777777" w:rsidR="000D3556" w:rsidRDefault="000D3556" w:rsidP="000D3556"/>
    <w:p w14:paraId="03EC9C28" w14:textId="77777777" w:rsidR="000D3556" w:rsidRPr="00FB74AE" w:rsidRDefault="000D3556" w:rsidP="000D3556">
      <w:pPr>
        <w:pStyle w:val="3"/>
        <w:spacing w:before="0" w:line="240" w:lineRule="auto"/>
        <w:ind w:right="-1"/>
        <w:jc w:val="center"/>
        <w:rPr>
          <w:b w:val="0"/>
          <w:caps/>
          <w:szCs w:val="28"/>
        </w:rPr>
      </w:pPr>
      <w:r w:rsidRPr="00FB74AE">
        <w:rPr>
          <w:b w:val="0"/>
          <w:caps/>
          <w:szCs w:val="28"/>
        </w:rPr>
        <w:t xml:space="preserve">сообщение о СБОРЕ предложений </w:t>
      </w:r>
    </w:p>
    <w:p w14:paraId="272F67C0" w14:textId="77777777" w:rsidR="000D3556" w:rsidRPr="00FB74AE" w:rsidRDefault="000D3556" w:rsidP="000D3556">
      <w:pPr>
        <w:pStyle w:val="3"/>
        <w:spacing w:before="0" w:line="240" w:lineRule="auto"/>
        <w:ind w:right="-1"/>
        <w:jc w:val="center"/>
        <w:rPr>
          <w:b w:val="0"/>
          <w:szCs w:val="28"/>
        </w:rPr>
      </w:pPr>
      <w:r w:rsidRPr="00FB74AE">
        <w:rPr>
          <w:b w:val="0"/>
          <w:caps/>
          <w:szCs w:val="28"/>
        </w:rPr>
        <w:t xml:space="preserve">для ДОПОЛНИТЕЛЬНОГО зачисления </w:t>
      </w:r>
      <w:r w:rsidRPr="00FB74AE">
        <w:rPr>
          <w:b w:val="0"/>
          <w:szCs w:val="28"/>
        </w:rPr>
        <w:t xml:space="preserve">В РЕЗЕРВ </w:t>
      </w:r>
    </w:p>
    <w:p w14:paraId="60ABF396" w14:textId="77777777" w:rsidR="000D3556" w:rsidRPr="00FB74AE" w:rsidRDefault="000D3556" w:rsidP="000D3556">
      <w:pPr>
        <w:pStyle w:val="3"/>
        <w:spacing w:before="0" w:line="240" w:lineRule="auto"/>
        <w:ind w:right="-1"/>
        <w:jc w:val="center"/>
        <w:rPr>
          <w:b w:val="0"/>
          <w:szCs w:val="28"/>
        </w:rPr>
      </w:pPr>
      <w:r w:rsidRPr="00FB74AE">
        <w:rPr>
          <w:b w:val="0"/>
          <w:szCs w:val="28"/>
        </w:rPr>
        <w:t>СОСТАВОВ УЧАСТКОВЫХ КОМИССИЙ ДЛЯ ТЕРИТОРИАЛЬНОЙ ИЗБИРАТЕЛЬНОЙ КОМИССИИ КИРЕЕВСКОГО РАЙОНА</w:t>
      </w:r>
    </w:p>
    <w:p w14:paraId="3FAC9C3B" w14:textId="77777777" w:rsidR="000D3556" w:rsidRPr="00FB74AE" w:rsidRDefault="000D3556" w:rsidP="000D3556">
      <w:pPr>
        <w:pStyle w:val="3"/>
        <w:spacing w:before="0" w:line="240" w:lineRule="auto"/>
        <w:ind w:right="-1"/>
        <w:jc w:val="center"/>
        <w:rPr>
          <w:b w:val="0"/>
          <w:szCs w:val="28"/>
        </w:rPr>
      </w:pPr>
      <w:r w:rsidRPr="00FB74AE">
        <w:rPr>
          <w:b w:val="0"/>
          <w:szCs w:val="28"/>
        </w:rPr>
        <w:t>ТУЛЬСКОЙ ОБЛАСТИ</w:t>
      </w:r>
    </w:p>
    <w:p w14:paraId="5BF25BFF" w14:textId="77777777" w:rsidR="000D3556" w:rsidRDefault="000D3556" w:rsidP="000D3556">
      <w:pPr>
        <w:pStyle w:val="21"/>
        <w:ind w:left="-567" w:right="-143" w:firstLine="0"/>
        <w:rPr>
          <w:sz w:val="24"/>
          <w:szCs w:val="24"/>
        </w:rPr>
      </w:pPr>
    </w:p>
    <w:p w14:paraId="7BC03A4C" w14:textId="77777777" w:rsidR="000D3556" w:rsidRDefault="000D3556" w:rsidP="000D3556">
      <w:pPr>
        <w:pStyle w:val="21"/>
        <w:ind w:left="-567" w:right="-143" w:firstLine="0"/>
        <w:rPr>
          <w:sz w:val="24"/>
          <w:szCs w:val="24"/>
        </w:rPr>
      </w:pPr>
    </w:p>
    <w:p w14:paraId="18896EB2" w14:textId="15EFF12D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bCs/>
          <w:szCs w:val="28"/>
        </w:rPr>
        <w:t xml:space="preserve">В связи с назначением выборов </w:t>
      </w:r>
      <w:r w:rsidR="006247E1" w:rsidRPr="00FB74AE">
        <w:rPr>
          <w:bCs/>
          <w:szCs w:val="28"/>
        </w:rPr>
        <w:t xml:space="preserve"> </w:t>
      </w:r>
      <w:r w:rsidR="004C7F45">
        <w:rPr>
          <w:bCs/>
          <w:szCs w:val="28"/>
        </w:rPr>
        <w:t xml:space="preserve">депутатов </w:t>
      </w:r>
      <w:r w:rsidR="006247E1" w:rsidRPr="00FB74AE">
        <w:rPr>
          <w:bCs/>
          <w:szCs w:val="28"/>
        </w:rPr>
        <w:t xml:space="preserve">Государственной Думы Федерального Собрания Российской Федерации восьмого созыва (Указ Президента Российской Федерации от 17 июня 2021 года № 367), выборов </w:t>
      </w:r>
      <w:r w:rsidR="00F65690" w:rsidRPr="00FB74AE">
        <w:rPr>
          <w:bCs/>
          <w:szCs w:val="28"/>
        </w:rPr>
        <w:t xml:space="preserve">Губернатора </w:t>
      </w:r>
      <w:r w:rsidRPr="00FB74AE">
        <w:rPr>
          <w:bCs/>
          <w:szCs w:val="28"/>
        </w:rPr>
        <w:t>Тульской област</w:t>
      </w:r>
      <w:r w:rsidR="00F65690" w:rsidRPr="00FB74AE">
        <w:rPr>
          <w:bCs/>
          <w:szCs w:val="28"/>
        </w:rPr>
        <w:t>и</w:t>
      </w:r>
      <w:r w:rsidRPr="00FB74AE">
        <w:rPr>
          <w:bCs/>
          <w:szCs w:val="28"/>
        </w:rPr>
        <w:t xml:space="preserve"> (постановление Тульской областной Думы </w:t>
      </w:r>
      <w:r w:rsidR="00F65690" w:rsidRPr="00FB74AE">
        <w:rPr>
          <w:bCs/>
          <w:szCs w:val="28"/>
        </w:rPr>
        <w:t xml:space="preserve">седьмого </w:t>
      </w:r>
      <w:r w:rsidRPr="00FB74AE">
        <w:rPr>
          <w:bCs/>
          <w:szCs w:val="28"/>
        </w:rPr>
        <w:t xml:space="preserve"> созыва от </w:t>
      </w:r>
      <w:r w:rsidR="00F65690" w:rsidRPr="00FB74AE">
        <w:rPr>
          <w:bCs/>
          <w:szCs w:val="28"/>
        </w:rPr>
        <w:t>17 июня</w:t>
      </w:r>
      <w:r w:rsidRPr="00FB74AE">
        <w:rPr>
          <w:bCs/>
          <w:szCs w:val="28"/>
        </w:rPr>
        <w:t xml:space="preserve">  20</w:t>
      </w:r>
      <w:r w:rsidR="00F65690" w:rsidRPr="00FB74AE">
        <w:rPr>
          <w:bCs/>
          <w:szCs w:val="28"/>
        </w:rPr>
        <w:t>21</w:t>
      </w:r>
      <w:r w:rsidRPr="00FB74AE">
        <w:rPr>
          <w:bCs/>
          <w:szCs w:val="28"/>
        </w:rPr>
        <w:t xml:space="preserve"> года № </w:t>
      </w:r>
      <w:r w:rsidR="00F65690" w:rsidRPr="00FB74AE">
        <w:rPr>
          <w:bCs/>
          <w:szCs w:val="28"/>
        </w:rPr>
        <w:t>26</w:t>
      </w:r>
      <w:r w:rsidRPr="00FB74AE">
        <w:rPr>
          <w:bCs/>
          <w:szCs w:val="28"/>
        </w:rPr>
        <w:t>/</w:t>
      </w:r>
      <w:r w:rsidR="00F65690" w:rsidRPr="00FB74AE">
        <w:rPr>
          <w:bCs/>
          <w:szCs w:val="28"/>
        </w:rPr>
        <w:t>747</w:t>
      </w:r>
      <w:r w:rsidRPr="00FB74AE">
        <w:rPr>
          <w:bCs/>
          <w:szCs w:val="28"/>
        </w:rPr>
        <w:t xml:space="preserve">),  </w:t>
      </w:r>
      <w:r w:rsidR="006247E1" w:rsidRPr="00FB74AE">
        <w:rPr>
          <w:bCs/>
          <w:szCs w:val="28"/>
        </w:rPr>
        <w:t xml:space="preserve">на 19 сентября 2021 года, </w:t>
      </w:r>
      <w:r w:rsidRPr="00FB74AE">
        <w:rPr>
          <w:bCs/>
          <w:szCs w:val="28"/>
        </w:rPr>
        <w:t xml:space="preserve"> </w:t>
      </w:r>
      <w:r w:rsidRPr="00FB74AE">
        <w:rPr>
          <w:szCs w:val="28"/>
        </w:rPr>
        <w:t>руководствуясь пунктами 12,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 декабря 2012 года № 152/1137-6 (далее – Порядок)</w:t>
      </w:r>
      <w:r w:rsidRPr="00FB74AE">
        <w:rPr>
          <w:spacing w:val="2"/>
          <w:szCs w:val="28"/>
        </w:rPr>
        <w:t>,</w:t>
      </w:r>
      <w:r w:rsidRPr="00FB74AE">
        <w:rPr>
          <w:b/>
          <w:spacing w:val="2"/>
          <w:szCs w:val="28"/>
        </w:rPr>
        <w:t xml:space="preserve"> </w:t>
      </w:r>
      <w:r w:rsidRPr="00FB74AE">
        <w:rPr>
          <w:spacing w:val="2"/>
          <w:szCs w:val="28"/>
        </w:rPr>
        <w:t xml:space="preserve">территориальная </w:t>
      </w:r>
      <w:r w:rsidRPr="00FB74AE">
        <w:rPr>
          <w:szCs w:val="28"/>
        </w:rPr>
        <w:t xml:space="preserve">избирательная комиссия Киреевского района Тульской области объявляет о сборе предложений для дополнительного зачисления в резерв составов участковых комиссий </w:t>
      </w:r>
      <w:r w:rsidRPr="00FB74AE">
        <w:rPr>
          <w:bCs/>
          <w:szCs w:val="28"/>
        </w:rPr>
        <w:t xml:space="preserve">для территориальной избирательной комиссии Киреевского </w:t>
      </w:r>
      <w:r w:rsidRPr="00FB74AE">
        <w:rPr>
          <w:bCs/>
          <w:i/>
          <w:szCs w:val="28"/>
        </w:rPr>
        <w:t xml:space="preserve"> </w:t>
      </w:r>
      <w:r w:rsidRPr="00FB74AE">
        <w:rPr>
          <w:bCs/>
          <w:szCs w:val="28"/>
        </w:rPr>
        <w:t>района Тульской области</w:t>
      </w:r>
      <w:r w:rsidRPr="00FB74AE">
        <w:rPr>
          <w:szCs w:val="28"/>
        </w:rPr>
        <w:t>.</w:t>
      </w:r>
    </w:p>
    <w:p w14:paraId="6B686A85" w14:textId="723D1C5F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>Сбор предложений осуществляется в период</w:t>
      </w:r>
      <w:r w:rsidRPr="00FB74AE">
        <w:rPr>
          <w:kern w:val="2"/>
          <w:szCs w:val="28"/>
        </w:rPr>
        <w:t xml:space="preserve"> с </w:t>
      </w:r>
      <w:r w:rsidR="00F65690" w:rsidRPr="00FB74AE">
        <w:rPr>
          <w:b/>
          <w:kern w:val="2"/>
          <w:szCs w:val="28"/>
        </w:rPr>
        <w:t xml:space="preserve"> 30 </w:t>
      </w:r>
      <w:r w:rsidRPr="00FB74AE">
        <w:rPr>
          <w:b/>
          <w:kern w:val="2"/>
          <w:szCs w:val="28"/>
        </w:rPr>
        <w:t xml:space="preserve">июля по </w:t>
      </w:r>
      <w:r w:rsidR="00F7747F" w:rsidRPr="00F7747F">
        <w:rPr>
          <w:b/>
          <w:kern w:val="2"/>
          <w:szCs w:val="28"/>
        </w:rPr>
        <w:t>1</w:t>
      </w:r>
      <w:r w:rsidR="00F7747F" w:rsidRPr="000074B0">
        <w:rPr>
          <w:b/>
          <w:kern w:val="2"/>
          <w:szCs w:val="28"/>
        </w:rPr>
        <w:t>9</w:t>
      </w:r>
      <w:r w:rsidRPr="00FB74AE">
        <w:rPr>
          <w:b/>
          <w:kern w:val="2"/>
          <w:szCs w:val="28"/>
        </w:rPr>
        <w:t xml:space="preserve"> августа</w:t>
      </w:r>
      <w:r w:rsidRPr="00FB74AE">
        <w:rPr>
          <w:kern w:val="2"/>
          <w:szCs w:val="28"/>
        </w:rPr>
        <w:t xml:space="preserve">  </w:t>
      </w:r>
      <w:r w:rsidRPr="00FB74AE">
        <w:rPr>
          <w:b/>
          <w:kern w:val="2"/>
          <w:szCs w:val="28"/>
        </w:rPr>
        <w:t>20</w:t>
      </w:r>
      <w:r w:rsidR="00F65690" w:rsidRPr="00FB74AE">
        <w:rPr>
          <w:b/>
          <w:kern w:val="2"/>
          <w:szCs w:val="28"/>
        </w:rPr>
        <w:t>21</w:t>
      </w:r>
      <w:r w:rsidRPr="00FB74AE">
        <w:rPr>
          <w:b/>
          <w:kern w:val="2"/>
          <w:szCs w:val="28"/>
        </w:rPr>
        <w:t xml:space="preserve"> года</w:t>
      </w:r>
      <w:r w:rsidRPr="00FB74AE">
        <w:rPr>
          <w:szCs w:val="28"/>
        </w:rPr>
        <w:t xml:space="preserve"> включительно. </w:t>
      </w:r>
    </w:p>
    <w:p w14:paraId="1FCB5193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 xml:space="preserve">Предложения по кандидатурам для </w:t>
      </w:r>
      <w:r w:rsidRPr="00FB74AE">
        <w:rPr>
          <w:bCs/>
          <w:szCs w:val="28"/>
        </w:rPr>
        <w:t>дополнительного зачисления в резерв состава участковых комиссий</w:t>
      </w:r>
      <w:r w:rsidRPr="00FB74AE">
        <w:rPr>
          <w:szCs w:val="28"/>
        </w:rPr>
        <w:t xml:space="preserve"> </w:t>
      </w:r>
      <w:r w:rsidRPr="00FB74AE">
        <w:rPr>
          <w:bCs/>
          <w:szCs w:val="28"/>
        </w:rPr>
        <w:t xml:space="preserve">для территориальной избирательной комиссии Киреевского </w:t>
      </w:r>
      <w:r w:rsidRPr="00FB74AE">
        <w:rPr>
          <w:bCs/>
          <w:i/>
          <w:szCs w:val="28"/>
        </w:rPr>
        <w:t xml:space="preserve"> </w:t>
      </w:r>
      <w:r w:rsidRPr="00FB74AE">
        <w:rPr>
          <w:bCs/>
          <w:szCs w:val="28"/>
        </w:rPr>
        <w:t>района Тульской области</w:t>
      </w:r>
      <w:r w:rsidRPr="00FB74AE">
        <w:rPr>
          <w:szCs w:val="28"/>
        </w:rPr>
        <w:t xml:space="preserve"> и иные документы необходимо представлять в территориальную избирательную комиссию </w:t>
      </w:r>
      <w:r w:rsidRPr="00FB74AE">
        <w:rPr>
          <w:szCs w:val="28"/>
        </w:rPr>
        <w:lastRenderedPageBreak/>
        <w:t xml:space="preserve">Киреевского </w:t>
      </w:r>
      <w:r w:rsidRPr="00FB74AE">
        <w:rPr>
          <w:bCs/>
          <w:szCs w:val="28"/>
        </w:rPr>
        <w:t>района Тульской области</w:t>
      </w:r>
      <w:r w:rsidRPr="00FB74AE">
        <w:rPr>
          <w:szCs w:val="28"/>
        </w:rPr>
        <w:t xml:space="preserve"> по адресу: 301262, Тульская область, Киреевский  район, г. Киреевск, ул. Титова, д.4. Телефон: (48754) 6-11-82.</w:t>
      </w:r>
    </w:p>
    <w:p w14:paraId="5605458C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 xml:space="preserve">При внесении предложения (предложений) по кандидатурам для дополнительного зачисления в резерв составов участковых комиссий </w:t>
      </w:r>
      <w:r w:rsidRPr="00FB74AE">
        <w:rPr>
          <w:bCs/>
          <w:szCs w:val="28"/>
        </w:rPr>
        <w:t xml:space="preserve">для территориальной избирательной комиссии Киреевского </w:t>
      </w:r>
      <w:r w:rsidRPr="00FB74AE">
        <w:rPr>
          <w:bCs/>
          <w:i/>
          <w:szCs w:val="28"/>
        </w:rPr>
        <w:t xml:space="preserve"> </w:t>
      </w:r>
      <w:r w:rsidRPr="00FB74AE">
        <w:rPr>
          <w:bCs/>
          <w:szCs w:val="28"/>
        </w:rPr>
        <w:t>района Тульской области</w:t>
      </w:r>
      <w:r w:rsidRPr="00FB74AE">
        <w:rPr>
          <w:szCs w:val="28"/>
        </w:rPr>
        <w:t xml:space="preserve"> необходимо представлять документы в соответствии с приложением № 2 к Порядку:</w:t>
      </w:r>
    </w:p>
    <w:p w14:paraId="234A0133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>1. Письменное согласие гражданина Российской Федерации на его зачисление в резерв составов участковых комиссий (по форме, установленной приложением № 1 к Порядку).</w:t>
      </w:r>
    </w:p>
    <w:p w14:paraId="691CC63C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резерв составов участковых комиссий.</w:t>
      </w:r>
    </w:p>
    <w:p w14:paraId="0FEDDB4B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 xml:space="preserve">  3. Документы по выдвижению кандидатур:</w:t>
      </w:r>
    </w:p>
    <w:p w14:paraId="33028A83" w14:textId="77777777" w:rsidR="000D3556" w:rsidRPr="00FB74AE" w:rsidRDefault="000D3556" w:rsidP="000D3556">
      <w:pPr>
        <w:pStyle w:val="21"/>
        <w:tabs>
          <w:tab w:val="left" w:pos="142"/>
        </w:tabs>
        <w:spacing w:line="360" w:lineRule="auto"/>
        <w:ind w:right="-1" w:firstLine="567"/>
        <w:jc w:val="center"/>
        <w:rPr>
          <w:szCs w:val="28"/>
        </w:rPr>
      </w:pPr>
    </w:p>
    <w:p w14:paraId="03889B43" w14:textId="77777777" w:rsidR="000D3556" w:rsidRPr="00FB74AE" w:rsidRDefault="000D3556" w:rsidP="000D3556">
      <w:pPr>
        <w:pStyle w:val="21"/>
        <w:tabs>
          <w:tab w:val="left" w:pos="142"/>
        </w:tabs>
        <w:spacing w:line="360" w:lineRule="auto"/>
        <w:ind w:right="-1" w:firstLine="567"/>
        <w:jc w:val="center"/>
        <w:rPr>
          <w:szCs w:val="28"/>
        </w:rPr>
      </w:pPr>
      <w:r w:rsidRPr="00FB74AE">
        <w:rPr>
          <w:szCs w:val="28"/>
        </w:rPr>
        <w:t xml:space="preserve">политическими партиями, их региональными отделениями, </w:t>
      </w:r>
    </w:p>
    <w:p w14:paraId="2AB8FA63" w14:textId="77777777" w:rsidR="000D3556" w:rsidRPr="00FB74AE" w:rsidRDefault="000D3556" w:rsidP="000D3556">
      <w:pPr>
        <w:pStyle w:val="21"/>
        <w:tabs>
          <w:tab w:val="left" w:pos="142"/>
        </w:tabs>
        <w:spacing w:line="360" w:lineRule="auto"/>
        <w:ind w:right="-1" w:firstLine="567"/>
        <w:jc w:val="center"/>
        <w:rPr>
          <w:szCs w:val="28"/>
        </w:rPr>
      </w:pPr>
      <w:r w:rsidRPr="00FB74AE">
        <w:rPr>
          <w:szCs w:val="28"/>
        </w:rPr>
        <w:t>иными структурными подразделениями</w:t>
      </w:r>
    </w:p>
    <w:p w14:paraId="156A5F6A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>1)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14:paraId="2CDB28DF" w14:textId="7B78F32A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 xml:space="preserve">2)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</w:t>
      </w:r>
      <w:r w:rsidRPr="00FB74AE">
        <w:rPr>
          <w:szCs w:val="28"/>
        </w:rPr>
        <w:lastRenderedPageBreak/>
        <w:t>в состав избирательных комиссий о делегировании указанных полномочий, оформленное в соответствии с требованиями устава</w:t>
      </w:r>
      <w:r w:rsidR="00530A44" w:rsidRPr="00FB74AE">
        <w:rPr>
          <w:szCs w:val="28"/>
        </w:rPr>
        <w:t>.</w:t>
      </w:r>
    </w:p>
    <w:p w14:paraId="6EBBB1CD" w14:textId="4120DF24" w:rsidR="000D3556" w:rsidRPr="00FB74AE" w:rsidRDefault="00530A44" w:rsidP="000D3556">
      <w:pPr>
        <w:pStyle w:val="21"/>
        <w:spacing w:line="360" w:lineRule="auto"/>
        <w:ind w:right="-1" w:firstLine="567"/>
        <w:jc w:val="center"/>
        <w:rPr>
          <w:szCs w:val="28"/>
        </w:rPr>
      </w:pPr>
      <w:r w:rsidRPr="00FB74AE">
        <w:rPr>
          <w:szCs w:val="28"/>
        </w:rPr>
        <w:t>И</w:t>
      </w:r>
      <w:r w:rsidR="000D3556" w:rsidRPr="00FB74AE">
        <w:rPr>
          <w:szCs w:val="28"/>
        </w:rPr>
        <w:t>ными общественными объединениями</w:t>
      </w:r>
    </w:p>
    <w:p w14:paraId="31A0E78E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>1)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04E00396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>2)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20F65288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 xml:space="preserve">3)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history="1">
        <w:r w:rsidRPr="00FB74AE">
          <w:rPr>
            <w:rStyle w:val="a8"/>
            <w:color w:val="auto"/>
            <w:szCs w:val="28"/>
            <w:u w:val="none"/>
          </w:rPr>
          <w:t>пункте 2</w:t>
        </w:r>
      </w:hyperlink>
      <w:r w:rsidRPr="00FB74AE"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14:paraId="24C8F85C" w14:textId="6EF80BAF" w:rsidR="000D3556" w:rsidRPr="00FB74AE" w:rsidRDefault="00530A44" w:rsidP="000D3556">
      <w:pPr>
        <w:pStyle w:val="21"/>
        <w:spacing w:line="360" w:lineRule="auto"/>
        <w:ind w:right="-1" w:firstLine="567"/>
        <w:jc w:val="center"/>
        <w:rPr>
          <w:szCs w:val="28"/>
        </w:rPr>
      </w:pPr>
      <w:r w:rsidRPr="00FB74AE">
        <w:rPr>
          <w:szCs w:val="28"/>
        </w:rPr>
        <w:t>И</w:t>
      </w:r>
      <w:r w:rsidR="000D3556" w:rsidRPr="00FB74AE">
        <w:rPr>
          <w:szCs w:val="28"/>
        </w:rPr>
        <w:t xml:space="preserve">ными субъектами права внесения кандидатур </w:t>
      </w:r>
    </w:p>
    <w:p w14:paraId="4CECA9CD" w14:textId="77777777" w:rsidR="000D3556" w:rsidRPr="00FB74AE" w:rsidRDefault="000D3556" w:rsidP="000D3556">
      <w:pPr>
        <w:pStyle w:val="21"/>
        <w:spacing w:line="360" w:lineRule="auto"/>
        <w:ind w:right="-1" w:firstLine="567"/>
        <w:jc w:val="center"/>
        <w:rPr>
          <w:szCs w:val="28"/>
        </w:rPr>
      </w:pPr>
      <w:r w:rsidRPr="00FB74AE">
        <w:rPr>
          <w:szCs w:val="28"/>
        </w:rPr>
        <w:t>в резерв составов участковых комиссий</w:t>
      </w:r>
    </w:p>
    <w:p w14:paraId="2E3B0925" w14:textId="77777777" w:rsidR="000D3556" w:rsidRPr="00FB74AE" w:rsidRDefault="000D3556" w:rsidP="000D3556">
      <w:pPr>
        <w:pStyle w:val="21"/>
        <w:spacing w:line="360" w:lineRule="auto"/>
        <w:ind w:right="-1" w:firstLine="567"/>
        <w:rPr>
          <w:szCs w:val="28"/>
        </w:rPr>
      </w:pPr>
      <w:r w:rsidRPr="00FB74AE">
        <w:rPr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 (по форме установленной приложением № 3 к Порядку).</w:t>
      </w:r>
    </w:p>
    <w:p w14:paraId="29DAAAF5" w14:textId="43D886DE" w:rsidR="000D3556" w:rsidRPr="00FB74AE" w:rsidRDefault="000D3556" w:rsidP="000D3556">
      <w:pPr>
        <w:pStyle w:val="14-15"/>
        <w:ind w:right="-1" w:firstLine="567"/>
        <w:rPr>
          <w:bCs/>
          <w:spacing w:val="2"/>
        </w:rPr>
      </w:pPr>
      <w:r w:rsidRPr="00FB74AE">
        <w:rPr>
          <w:bCs/>
        </w:rPr>
        <w:t xml:space="preserve">В резерв составов участковых комиссий не зачисляются кандидатуры, не соответствующие требованиям, установленным пунктом 1 статьи 29 </w:t>
      </w:r>
      <w:r w:rsidRPr="00FB74AE">
        <w:lastRenderedPageBreak/>
        <w:t xml:space="preserve">(за 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 w:rsidRPr="00FB74AE">
        <w:rPr>
          <w:spacing w:val="2"/>
        </w:rPr>
        <w:t>отсутствуют документы, необходимые для зачисления в резерв составов участковых комиссий в соответствии с Порядком</w:t>
      </w:r>
      <w:r w:rsidRPr="00FB74AE">
        <w:rPr>
          <w:bCs/>
          <w:spacing w:val="2"/>
        </w:rPr>
        <w:t>.</w:t>
      </w:r>
    </w:p>
    <w:p w14:paraId="64BAD03B" w14:textId="77777777" w:rsidR="00F65690" w:rsidRPr="00FB74AE" w:rsidRDefault="00F65690" w:rsidP="000D3556">
      <w:pPr>
        <w:pStyle w:val="14-15"/>
        <w:ind w:right="-1" w:firstLine="567"/>
      </w:pPr>
    </w:p>
    <w:p w14:paraId="44DD3CAA" w14:textId="77777777" w:rsidR="000D3556" w:rsidRPr="00FB74AE" w:rsidRDefault="000D3556" w:rsidP="000D3556">
      <w:pPr>
        <w:spacing w:line="360" w:lineRule="auto"/>
        <w:ind w:left="-567" w:right="-143"/>
        <w:jc w:val="right"/>
        <w:rPr>
          <w:sz w:val="28"/>
          <w:szCs w:val="28"/>
        </w:rPr>
      </w:pPr>
      <w:r w:rsidRPr="00FB74AE">
        <w:rPr>
          <w:sz w:val="28"/>
          <w:szCs w:val="28"/>
        </w:rPr>
        <w:t xml:space="preserve">                                                                     Территориальная избирательная комиссия </w:t>
      </w:r>
    </w:p>
    <w:p w14:paraId="766D206B" w14:textId="77777777" w:rsidR="000D3556" w:rsidRPr="00FB74AE" w:rsidRDefault="000D3556" w:rsidP="000D3556">
      <w:pPr>
        <w:spacing w:line="360" w:lineRule="auto"/>
        <w:ind w:left="-567" w:right="-143"/>
        <w:jc w:val="right"/>
        <w:rPr>
          <w:sz w:val="28"/>
          <w:szCs w:val="28"/>
        </w:rPr>
      </w:pPr>
      <w:r w:rsidRPr="00FB74AE">
        <w:rPr>
          <w:sz w:val="28"/>
          <w:szCs w:val="28"/>
        </w:rPr>
        <w:t xml:space="preserve"> Киреевского  района Тульской области</w:t>
      </w:r>
    </w:p>
    <w:p w14:paraId="5381A0D5" w14:textId="77777777" w:rsidR="000D3556" w:rsidRPr="00FB74AE" w:rsidRDefault="000D3556" w:rsidP="000D3556">
      <w:pPr>
        <w:spacing w:line="360" w:lineRule="auto"/>
        <w:ind w:left="-567" w:right="-143"/>
        <w:jc w:val="both"/>
        <w:rPr>
          <w:sz w:val="28"/>
          <w:szCs w:val="28"/>
        </w:rPr>
      </w:pPr>
    </w:p>
    <w:p w14:paraId="2F03DDE0" w14:textId="77777777" w:rsidR="000D3556" w:rsidRPr="00FB74AE" w:rsidRDefault="000D3556" w:rsidP="000D3556">
      <w:pPr>
        <w:rPr>
          <w:sz w:val="28"/>
          <w:szCs w:val="28"/>
        </w:rPr>
      </w:pPr>
    </w:p>
    <w:p w14:paraId="4263B3B1" w14:textId="77777777" w:rsidR="00B54C17" w:rsidRPr="00FB74AE" w:rsidRDefault="00B54C17">
      <w:pPr>
        <w:rPr>
          <w:sz w:val="28"/>
          <w:szCs w:val="28"/>
        </w:rPr>
      </w:pPr>
    </w:p>
    <w:sectPr w:rsidR="00B54C17" w:rsidRPr="00FB74AE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556"/>
    <w:rsid w:val="00002023"/>
    <w:rsid w:val="000074B0"/>
    <w:rsid w:val="000D3556"/>
    <w:rsid w:val="000D4A6A"/>
    <w:rsid w:val="002C257C"/>
    <w:rsid w:val="004C7F45"/>
    <w:rsid w:val="00530A44"/>
    <w:rsid w:val="005E495F"/>
    <w:rsid w:val="006247E1"/>
    <w:rsid w:val="00625B33"/>
    <w:rsid w:val="0078349C"/>
    <w:rsid w:val="00893926"/>
    <w:rsid w:val="00AE441D"/>
    <w:rsid w:val="00B54C17"/>
    <w:rsid w:val="00C947C6"/>
    <w:rsid w:val="00D57A45"/>
    <w:rsid w:val="00DD7784"/>
    <w:rsid w:val="00E656CB"/>
    <w:rsid w:val="00F65690"/>
    <w:rsid w:val="00F7747F"/>
    <w:rsid w:val="00FB74AE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C1D3"/>
  <w15:docId w15:val="{1A735084-20D4-44B7-8860-D07FA7A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3556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35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D3556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0D35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D355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D3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аблица"/>
    <w:basedOn w:val="a"/>
    <w:rsid w:val="000D3556"/>
    <w:rPr>
      <w:szCs w:val="20"/>
    </w:rPr>
  </w:style>
  <w:style w:type="paragraph" w:customStyle="1" w:styleId="BodyText21">
    <w:name w:val="Body Text 21"/>
    <w:basedOn w:val="a"/>
    <w:rsid w:val="000D3556"/>
    <w:pPr>
      <w:widowControl w:val="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0D3556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14-15">
    <w:name w:val="14-15"/>
    <w:basedOn w:val="a"/>
    <w:rsid w:val="000D3556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0D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D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B27BCF48931AE156E24486E6F8F35D6B23B3414D5EB53740A5985125CC50CBBCEA6672284553LAc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A9FB-E726-4C58-8B25-CFA742B0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17</cp:revision>
  <cp:lastPrinted>2021-07-21T11:59:00Z</cp:lastPrinted>
  <dcterms:created xsi:type="dcterms:W3CDTF">2019-06-06T11:28:00Z</dcterms:created>
  <dcterms:modified xsi:type="dcterms:W3CDTF">2021-07-21T12:01:00Z</dcterms:modified>
</cp:coreProperties>
</file>