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6"/>
        <w:gridCol w:w="2527"/>
        <w:gridCol w:w="1693"/>
      </w:tblGrid>
      <w:tr>
        <w:trPr>
          <w:trHeight w:val="2273" w:hRule="atLeast"/>
        </w:trPr>
        <w:tc>
          <w:tcPr>
            <w:tcW w:w="8786" w:type="dxa"/>
            <w:gridSpan w:val="3"/>
          </w:tcPr>
          <w:p>
            <w:pPr>
              <w:pStyle w:val="TableParagraph"/>
              <w:spacing w:line="354" w:lineRule="exact"/>
              <w:ind w:left="183" w:right="18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ТЕРРИТОРИАЛЬНАЯ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ИЗБИРАТЕЛЬНАЯ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КОМИССИЯ</w:t>
            </w:r>
          </w:p>
          <w:p>
            <w:pPr>
              <w:pStyle w:val="TableParagraph"/>
              <w:spacing w:line="276" w:lineRule="auto" w:before="57"/>
              <w:ind w:left="2415" w:right="24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КИРЕЕВСКОГО</w:t>
            </w:r>
            <w:r>
              <w:rPr>
                <w:b/>
                <w:spacing w:val="-18"/>
                <w:sz w:val="32"/>
              </w:rPr>
              <w:t> </w:t>
            </w:r>
            <w:r>
              <w:rPr>
                <w:b/>
                <w:sz w:val="32"/>
              </w:rPr>
              <w:t>РАЙОНА</w:t>
            </w:r>
            <w:r>
              <w:rPr>
                <w:b/>
                <w:spacing w:val="-77"/>
                <w:sz w:val="32"/>
              </w:rPr>
              <w:t> </w:t>
            </w:r>
            <w:r>
              <w:rPr>
                <w:b/>
                <w:sz w:val="32"/>
              </w:rPr>
              <w:t>ТУЛЬСКОЙ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ОБЛАСТИ</w:t>
            </w:r>
          </w:p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left="110" w:right="18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О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Т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О В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Л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2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И Е</w:t>
            </w:r>
          </w:p>
        </w:tc>
      </w:tr>
      <w:tr>
        <w:trPr>
          <w:trHeight w:val="536" w:hRule="atLeast"/>
        </w:trPr>
        <w:tc>
          <w:tcPr>
            <w:tcW w:w="4566" w:type="dxa"/>
          </w:tcPr>
          <w:p>
            <w:pPr>
              <w:pStyle w:val="TableParagraph"/>
              <w:spacing w:line="302" w:lineRule="exact" w:before="214"/>
              <w:ind w:left="500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июня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  <w:tc>
          <w:tcPr>
            <w:tcW w:w="2527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93" w:type="dxa"/>
          </w:tcPr>
          <w:p>
            <w:pPr>
              <w:pStyle w:val="TableParagraph"/>
              <w:spacing w:line="302" w:lineRule="exact" w:before="214"/>
              <w:ind w:left="106"/>
              <w:rPr>
                <w:sz w:val="28"/>
              </w:rPr>
            </w:pPr>
            <w:r>
              <w:rPr>
                <w:sz w:val="28"/>
              </w:rPr>
              <w:t>38-2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spacing w:before="214"/>
        <w:ind w:left="171" w:right="0" w:firstLine="1814"/>
        <w:jc w:val="left"/>
        <w:rPr>
          <w:b/>
          <w:sz w:val="28"/>
        </w:rPr>
      </w:pPr>
      <w:r>
        <w:rPr>
          <w:b/>
          <w:sz w:val="28"/>
        </w:rPr>
        <w:t>О проведении голосования на выборах депутатов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представительных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органов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образований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Киреевского</w:t>
      </w:r>
    </w:p>
    <w:p>
      <w:pPr>
        <w:spacing w:before="3"/>
        <w:ind w:left="4005" w:right="0" w:hanging="3666"/>
        <w:jc w:val="left"/>
        <w:rPr>
          <w:b/>
          <w:sz w:val="28"/>
        </w:rPr>
      </w:pPr>
      <w:r>
        <w:rPr>
          <w:b/>
          <w:sz w:val="28"/>
        </w:rPr>
        <w:t>района,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назначенных на 10 сентября 2023 года, в течение нескольких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дней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подряд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line="360" w:lineRule="auto"/>
        <w:ind w:right="103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>
          <w:spacing w:val="-1"/>
        </w:rPr>
        <w:t>избирательных</w:t>
      </w:r>
      <w:r>
        <w:rPr>
          <w:spacing w:val="-14"/>
        </w:rPr>
        <w:t> </w:t>
      </w:r>
      <w:r>
        <w:rPr>
          <w:spacing w:val="-1"/>
        </w:rPr>
        <w:t>прав</w:t>
      </w:r>
      <w:r>
        <w:rPr>
          <w:spacing w:val="-17"/>
        </w:rPr>
        <w:t> </w:t>
      </w:r>
      <w:r>
        <w:rPr>
          <w:spacing w:val="-1"/>
        </w:rPr>
        <w:t>граждан</w:t>
      </w:r>
      <w:r>
        <w:rPr>
          <w:spacing w:val="-14"/>
        </w:rPr>
        <w:t> </w:t>
      </w:r>
      <w:r>
        <w:rPr/>
        <w:t>Российской</w:t>
      </w:r>
      <w:r>
        <w:rPr>
          <w:spacing w:val="-14"/>
        </w:rPr>
        <w:t> </w:t>
      </w:r>
      <w:r>
        <w:rPr/>
        <w:t>Федерации,</w:t>
      </w:r>
      <w:r>
        <w:rPr>
          <w:spacing w:val="-15"/>
        </w:rPr>
        <w:t> </w:t>
      </w:r>
      <w:r>
        <w:rPr/>
        <w:t>руководствуясь</w:t>
      </w:r>
      <w:r>
        <w:rPr>
          <w:spacing w:val="-14"/>
        </w:rPr>
        <w:t> </w:t>
      </w:r>
      <w:r>
        <w:rPr/>
        <w:t>пунктом</w:t>
      </w:r>
      <w:r>
        <w:rPr>
          <w:spacing w:val="-68"/>
        </w:rPr>
        <w:t> </w:t>
      </w:r>
      <w:r>
        <w:rPr/>
        <w:t>9</w:t>
      </w:r>
      <w:r>
        <w:rPr>
          <w:vertAlign w:val="superscript"/>
        </w:rPr>
        <w:t>1</w:t>
      </w:r>
      <w:r>
        <w:rPr>
          <w:spacing w:val="5"/>
          <w:vertAlign w:val="baseline"/>
        </w:rPr>
        <w:t> </w:t>
      </w:r>
      <w:r>
        <w:rPr>
          <w:vertAlign w:val="baseline"/>
        </w:rPr>
        <w:t>статьи</w:t>
      </w:r>
      <w:r>
        <w:rPr>
          <w:spacing w:val="5"/>
          <w:vertAlign w:val="baseline"/>
        </w:rPr>
        <w:t> </w:t>
      </w:r>
      <w:r>
        <w:rPr>
          <w:vertAlign w:val="baseline"/>
        </w:rPr>
        <w:t>26,</w:t>
      </w:r>
      <w:r>
        <w:rPr>
          <w:spacing w:val="4"/>
          <w:vertAlign w:val="baseline"/>
        </w:rPr>
        <w:t> </w:t>
      </w:r>
      <w:r>
        <w:rPr>
          <w:vertAlign w:val="baseline"/>
        </w:rPr>
        <w:t>статьей</w:t>
      </w:r>
      <w:r>
        <w:rPr>
          <w:spacing w:val="5"/>
          <w:vertAlign w:val="baseline"/>
        </w:rPr>
        <w:t> </w:t>
      </w:r>
      <w:r>
        <w:rPr>
          <w:vertAlign w:val="baseline"/>
        </w:rPr>
        <w:t>63</w:t>
      </w:r>
      <w:r>
        <w:rPr>
          <w:vertAlign w:val="superscript"/>
        </w:rPr>
        <w:t>1</w:t>
      </w:r>
      <w:r>
        <w:rPr>
          <w:spacing w:val="7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5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8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6"/>
          <w:vertAlign w:val="baseline"/>
        </w:rPr>
        <w:t> </w:t>
      </w:r>
      <w:r>
        <w:rPr>
          <w:vertAlign w:val="baseline"/>
        </w:rPr>
        <w:t>июня</w:t>
      </w:r>
      <w:r>
        <w:rPr>
          <w:spacing w:val="7"/>
          <w:vertAlign w:val="baseline"/>
        </w:rPr>
        <w:t> </w:t>
      </w:r>
      <w:r>
        <w:rPr>
          <w:vertAlign w:val="baseline"/>
        </w:rPr>
        <w:t>2002</w:t>
      </w:r>
      <w:r>
        <w:rPr>
          <w:spacing w:val="7"/>
          <w:vertAlign w:val="baseline"/>
        </w:rPr>
        <w:t> </w:t>
      </w:r>
      <w:r>
        <w:rPr>
          <w:vertAlign w:val="baseline"/>
        </w:rPr>
        <w:t>года</w:t>
      </w:r>
      <w:r>
        <w:rPr>
          <w:spacing w:val="5"/>
          <w:vertAlign w:val="baseline"/>
        </w:rPr>
        <w:t> </w:t>
      </w:r>
      <w:r>
        <w:rPr>
          <w:vertAlign w:val="baseline"/>
        </w:rPr>
        <w:t>№</w:t>
      </w:r>
      <w:r>
        <w:rPr>
          <w:spacing w:val="3"/>
          <w:vertAlign w:val="baseline"/>
        </w:rPr>
        <w:t> </w:t>
      </w:r>
      <w:r>
        <w:rPr>
          <w:vertAlign w:val="baseline"/>
        </w:rPr>
        <w:t>67-ФЗ</w:t>
      </w:r>
    </w:p>
    <w:p>
      <w:pPr>
        <w:pStyle w:val="BodyText"/>
        <w:spacing w:line="360" w:lineRule="auto" w:before="1"/>
        <w:ind w:right="102" w:firstLine="0"/>
      </w:pPr>
      <w:r>
        <w:rPr/>
        <w:t>«Об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гарантиях</w:t>
      </w:r>
      <w:r>
        <w:rPr>
          <w:spacing w:val="1"/>
        </w:rPr>
        <w:t> </w:t>
      </w:r>
      <w:r>
        <w:rPr/>
        <w:t>избирательных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референдуме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>
          <w:spacing w:val="-1"/>
        </w:rPr>
        <w:t>избирательной</w:t>
      </w:r>
      <w:r>
        <w:rPr>
          <w:spacing w:val="-15"/>
        </w:rPr>
        <w:t> </w:t>
      </w:r>
      <w:r>
        <w:rPr>
          <w:spacing w:val="-1"/>
        </w:rPr>
        <w:t>комиссии</w:t>
      </w:r>
      <w:r>
        <w:rPr>
          <w:spacing w:val="-11"/>
        </w:rPr>
        <w:t> </w:t>
      </w:r>
      <w:r>
        <w:rPr>
          <w:spacing w:val="-1"/>
        </w:rPr>
        <w:t>Тульской</w:t>
      </w:r>
      <w:r>
        <w:rPr>
          <w:spacing w:val="-17"/>
        </w:rPr>
        <w:t> </w:t>
      </w:r>
      <w:r>
        <w:rPr/>
        <w:t>области</w:t>
      </w:r>
      <w:r>
        <w:rPr>
          <w:spacing w:val="-14"/>
        </w:rPr>
        <w:t> </w:t>
      </w:r>
      <w:r>
        <w:rPr/>
        <w:t>от</w:t>
      </w:r>
      <w:r>
        <w:rPr>
          <w:spacing w:val="-18"/>
        </w:rPr>
        <w:t> </w:t>
      </w:r>
      <w:r>
        <w:rPr/>
        <w:t>22</w:t>
      </w:r>
      <w:r>
        <w:rPr>
          <w:spacing w:val="-13"/>
        </w:rPr>
        <w:t> </w:t>
      </w:r>
      <w:r>
        <w:rPr/>
        <w:t>апреля</w:t>
      </w:r>
      <w:r>
        <w:rPr>
          <w:spacing w:val="41"/>
        </w:rPr>
        <w:t> </w:t>
      </w:r>
      <w:r>
        <w:rPr/>
        <w:t>2022</w:t>
      </w:r>
      <w:r>
        <w:rPr>
          <w:spacing w:val="-14"/>
        </w:rPr>
        <w:t> </w:t>
      </w:r>
      <w:r>
        <w:rPr/>
        <w:t>года</w:t>
      </w:r>
      <w:r>
        <w:rPr>
          <w:spacing w:val="-16"/>
        </w:rPr>
        <w:t> </w:t>
      </w:r>
      <w:r>
        <w:rPr/>
        <w:t>№</w:t>
      </w:r>
      <w:r>
        <w:rPr>
          <w:spacing w:val="-14"/>
        </w:rPr>
        <w:t> </w:t>
      </w:r>
      <w:r>
        <w:rPr/>
        <w:t>5-17</w:t>
      </w:r>
      <w:r>
        <w:rPr>
          <w:spacing w:val="-13"/>
        </w:rPr>
        <w:t> </w:t>
      </w:r>
      <w:r>
        <w:rPr/>
        <w:t>«Об</w:t>
      </w:r>
      <w:r>
        <w:rPr>
          <w:spacing w:val="-68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выборов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референдума»,</w:t>
      </w:r>
      <w:r>
        <w:rPr>
          <w:spacing w:val="1"/>
        </w:rPr>
        <w:t> </w:t>
      </w:r>
      <w:r>
        <w:rPr/>
        <w:t>территориальная</w:t>
      </w:r>
      <w:r>
        <w:rPr>
          <w:spacing w:val="1"/>
        </w:rPr>
        <w:t> </w:t>
      </w:r>
      <w:r>
        <w:rPr/>
        <w:t>избирательная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Тульской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осуществляющая полномочия по подготовке и проведению выборов в органы</w:t>
      </w:r>
      <w:r>
        <w:rPr>
          <w:spacing w:val="-67"/>
        </w:rPr>
        <w:t> </w:t>
      </w:r>
      <w:r>
        <w:rPr/>
        <w:t>местного самоуправления,</w:t>
      </w:r>
      <w:r>
        <w:rPr>
          <w:spacing w:val="2"/>
        </w:rPr>
        <w:t> </w:t>
      </w:r>
      <w:r>
        <w:rPr>
          <w:b/>
        </w:rPr>
        <w:t>ПОСТАНОВЛЯЕТ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160" w:val="left" w:leader="none"/>
        </w:tabs>
        <w:spacing w:line="36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голосование на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депутатов 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 Киреевск 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 на 10 сентября 2023 года, в течение нескольких дней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68"/>
          <w:sz w:val="28"/>
        </w:rPr>
        <w:t> </w:t>
      </w:r>
      <w:r>
        <w:rPr>
          <w:sz w:val="28"/>
        </w:rPr>
        <w:t>8,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и 10</w:t>
      </w:r>
      <w:r>
        <w:rPr>
          <w:spacing w:val="2"/>
          <w:sz w:val="28"/>
        </w:rPr>
        <w:t> </w:t>
      </w:r>
      <w:r>
        <w:rPr>
          <w:sz w:val="28"/>
        </w:rPr>
        <w:t>сентября 2023 года.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36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голосование на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депутатов 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 Болохово 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 на 10 сентября 2023 года, в течение нескольких дней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66"/>
          <w:sz w:val="28"/>
        </w:rPr>
        <w:t> </w:t>
      </w:r>
      <w:r>
        <w:rPr>
          <w:sz w:val="28"/>
        </w:rPr>
        <w:t>8,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и 10</w:t>
      </w:r>
      <w:r>
        <w:rPr>
          <w:spacing w:val="1"/>
          <w:sz w:val="28"/>
        </w:rPr>
        <w:t> </w:t>
      </w:r>
      <w:r>
        <w:rPr>
          <w:sz w:val="28"/>
        </w:rPr>
        <w:t>сентября 2023 года.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140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360" w:lineRule="auto" w:before="67" w:after="0"/>
        <w:ind w:left="102" w:right="104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голосование на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депутатов 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 Липки 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шестого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 на 10 сентября 2023 года, в течение нескольких дней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66"/>
          <w:sz w:val="28"/>
        </w:rPr>
        <w:t> </w:t>
      </w:r>
      <w:r>
        <w:rPr>
          <w:sz w:val="28"/>
        </w:rPr>
        <w:t>8,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и 10</w:t>
      </w:r>
      <w:r>
        <w:rPr>
          <w:spacing w:val="1"/>
          <w:sz w:val="28"/>
        </w:rPr>
        <w:t> </w:t>
      </w:r>
      <w:r>
        <w:rPr>
          <w:sz w:val="28"/>
        </w:rPr>
        <w:t>сентября 2023 года.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36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голосование на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депутатов 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Бородинское 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третьего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 на 10 сентября 2023 года, в течение нескольких дней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66"/>
          <w:sz w:val="28"/>
        </w:rPr>
        <w:t> </w:t>
      </w:r>
      <w:r>
        <w:rPr>
          <w:sz w:val="28"/>
        </w:rPr>
        <w:t>8,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и 10</w:t>
      </w:r>
      <w:r>
        <w:rPr>
          <w:spacing w:val="1"/>
          <w:sz w:val="28"/>
        </w:rPr>
        <w:t> </w:t>
      </w:r>
      <w:r>
        <w:rPr>
          <w:sz w:val="28"/>
        </w:rPr>
        <w:t>сентября 2023 года.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голосование на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Шварцевское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третьего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 на 10 сентября 2023 года, в течение нескольких дней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66"/>
          <w:sz w:val="28"/>
        </w:rPr>
        <w:t> </w:t>
      </w:r>
      <w:r>
        <w:rPr>
          <w:sz w:val="28"/>
        </w:rPr>
        <w:t>8,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и 10</w:t>
      </w:r>
      <w:r>
        <w:rPr>
          <w:spacing w:val="1"/>
          <w:sz w:val="28"/>
        </w:rPr>
        <w:t> </w:t>
      </w:r>
      <w:r>
        <w:rPr>
          <w:sz w:val="28"/>
        </w:rPr>
        <w:t>сентября 2023 года.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360" w:lineRule="auto" w:before="1" w:after="0"/>
        <w:ind w:left="102" w:right="106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голосование на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Богучаровское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 на 10 сентября 2023 года, в течение нескольких дней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66"/>
          <w:sz w:val="28"/>
        </w:rPr>
        <w:t> </w:t>
      </w:r>
      <w:r>
        <w:rPr>
          <w:sz w:val="28"/>
        </w:rPr>
        <w:t>8,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и 10</w:t>
      </w:r>
      <w:r>
        <w:rPr>
          <w:spacing w:val="1"/>
          <w:sz w:val="28"/>
        </w:rPr>
        <w:t> </w:t>
      </w:r>
      <w:r>
        <w:rPr>
          <w:sz w:val="28"/>
        </w:rPr>
        <w:t>сентября 2023 года.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36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голосование на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Дедиловское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 на 10 сентября 2023 года, в течение нескольких дней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66"/>
          <w:sz w:val="28"/>
        </w:rPr>
        <w:t> </w:t>
      </w:r>
      <w:r>
        <w:rPr>
          <w:sz w:val="28"/>
        </w:rPr>
        <w:t>8,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и 10</w:t>
      </w:r>
      <w:r>
        <w:rPr>
          <w:spacing w:val="1"/>
          <w:sz w:val="28"/>
        </w:rPr>
        <w:t> </w:t>
      </w:r>
      <w:r>
        <w:rPr>
          <w:sz w:val="28"/>
        </w:rPr>
        <w:t>сентября 2023 года.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36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голосование на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депутатов 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Красноярское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 на 10 сентября 2023 года, в течение нескольких дней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66"/>
          <w:sz w:val="28"/>
        </w:rPr>
        <w:t> </w:t>
      </w:r>
      <w:r>
        <w:rPr>
          <w:sz w:val="28"/>
        </w:rPr>
        <w:t>8,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и 10</w:t>
      </w:r>
      <w:r>
        <w:rPr>
          <w:spacing w:val="1"/>
          <w:sz w:val="28"/>
        </w:rPr>
        <w:t> </w:t>
      </w:r>
      <w:r>
        <w:rPr>
          <w:sz w:val="28"/>
        </w:rPr>
        <w:t>сентября 2023 года.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голосование на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депутатов Собрания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Приупское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71"/>
          <w:sz w:val="28"/>
        </w:rPr>
        <w:t> </w:t>
      </w:r>
      <w:r>
        <w:rPr>
          <w:sz w:val="28"/>
        </w:rPr>
        <w:t>шестого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назначенных на 10 сентября 2023 года, в течение нескольких дней</w:t>
      </w:r>
      <w:r>
        <w:rPr>
          <w:spacing w:val="1"/>
          <w:sz w:val="28"/>
        </w:rPr>
        <w:t> </w:t>
      </w:r>
      <w:r>
        <w:rPr>
          <w:sz w:val="28"/>
        </w:rPr>
        <w:t>подряд</w:t>
      </w:r>
      <w:r>
        <w:rPr>
          <w:spacing w:val="66"/>
          <w:sz w:val="28"/>
        </w:rPr>
        <w:t> </w:t>
      </w:r>
      <w:r>
        <w:rPr>
          <w:sz w:val="28"/>
        </w:rPr>
        <w:t>8,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и 10</w:t>
      </w:r>
      <w:r>
        <w:rPr>
          <w:spacing w:val="1"/>
          <w:sz w:val="28"/>
        </w:rPr>
        <w:t> </w:t>
      </w:r>
      <w:r>
        <w:rPr>
          <w:sz w:val="28"/>
        </w:rPr>
        <w:t>сентября 2023 года.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360" w:lineRule="auto" w:before="1" w:after="0"/>
        <w:ind w:left="102" w:right="103" w:firstLine="719"/>
        <w:jc w:val="both"/>
        <w:rPr>
          <w:sz w:val="28"/>
        </w:rPr>
      </w:pPr>
      <w:r>
        <w:rPr>
          <w:sz w:val="28"/>
        </w:rPr>
        <w:t>Направить настоящее постановление в ГУ ТО «Информационное</w:t>
      </w:r>
      <w:r>
        <w:rPr>
          <w:spacing w:val="1"/>
          <w:sz w:val="28"/>
        </w:rPr>
        <w:t> </w:t>
      </w:r>
      <w:r>
        <w:rPr>
          <w:sz w:val="28"/>
        </w:rPr>
        <w:t>агентство</w:t>
      </w:r>
      <w:r>
        <w:rPr>
          <w:spacing w:val="12"/>
          <w:sz w:val="28"/>
        </w:rPr>
        <w:t> </w:t>
      </w:r>
      <w:r>
        <w:rPr>
          <w:sz w:val="28"/>
        </w:rPr>
        <w:t>«Регион</w:t>
      </w:r>
      <w:r>
        <w:rPr>
          <w:spacing w:val="10"/>
          <w:sz w:val="28"/>
        </w:rPr>
        <w:t> </w:t>
      </w:r>
      <w:r>
        <w:rPr>
          <w:sz w:val="28"/>
        </w:rPr>
        <w:t>71»</w:t>
      </w:r>
      <w:r>
        <w:rPr>
          <w:spacing w:val="8"/>
          <w:sz w:val="28"/>
        </w:rPr>
        <w:t> </w:t>
      </w:r>
      <w:r>
        <w:rPr>
          <w:sz w:val="28"/>
        </w:rPr>
        <w:t>отдел</w:t>
      </w:r>
      <w:r>
        <w:rPr>
          <w:spacing w:val="14"/>
          <w:sz w:val="28"/>
        </w:rPr>
        <w:t> </w:t>
      </w:r>
      <w:r>
        <w:rPr>
          <w:sz w:val="28"/>
        </w:rPr>
        <w:t>Газеты</w:t>
      </w:r>
      <w:r>
        <w:rPr>
          <w:spacing w:val="12"/>
          <w:sz w:val="28"/>
        </w:rPr>
        <w:t> </w:t>
      </w:r>
      <w:r>
        <w:rPr>
          <w:sz w:val="28"/>
        </w:rPr>
        <w:t>«Маяк.</w:t>
      </w:r>
      <w:r>
        <w:rPr>
          <w:spacing w:val="11"/>
          <w:sz w:val="28"/>
        </w:rPr>
        <w:t> </w:t>
      </w:r>
      <w:r>
        <w:rPr>
          <w:sz w:val="28"/>
        </w:rPr>
        <w:t>Киреевский</w:t>
      </w:r>
      <w:r>
        <w:rPr>
          <w:spacing w:val="12"/>
          <w:sz w:val="28"/>
        </w:rPr>
        <w:t> </w:t>
      </w:r>
      <w:r>
        <w:rPr>
          <w:sz w:val="28"/>
        </w:rPr>
        <w:t>район»</w:t>
      </w:r>
      <w:r>
        <w:rPr>
          <w:spacing w:val="12"/>
          <w:sz w:val="28"/>
        </w:rPr>
        <w:t> </w:t>
      </w:r>
      <w:r>
        <w:rPr>
          <w:sz w:val="28"/>
        </w:rPr>
        <w:t>для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360" w:lineRule="auto" w:before="67"/>
        <w:ind w:right="110" w:firstLine="0"/>
      </w:pPr>
      <w:r>
        <w:rPr/>
        <w:t>официального</w:t>
      </w:r>
      <w:r>
        <w:rPr>
          <w:spacing w:val="1"/>
        </w:rPr>
        <w:t> </w:t>
      </w:r>
      <w:r>
        <w:rPr/>
        <w:t>опубликования,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 Киреевский район в разделе «Территориальная избирательная</w:t>
      </w:r>
      <w:r>
        <w:rPr>
          <w:spacing w:val="1"/>
        </w:rPr>
        <w:t> </w:t>
      </w:r>
      <w:r>
        <w:rPr/>
        <w:t>комиссия».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tabs>
          <w:tab w:pos="6300" w:val="left" w:leader="none"/>
        </w:tabs>
        <w:spacing w:before="0"/>
        <w:ind w:left="821" w:right="0" w:firstLine="0"/>
        <w:jc w:val="left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комиссии</w:t>
        <w:tab/>
        <w:t>В.В.Чекмазова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tabs>
          <w:tab w:pos="6333" w:val="left" w:leader="none"/>
        </w:tabs>
        <w:spacing w:before="0"/>
        <w:ind w:left="821" w:right="0" w:firstLine="0"/>
        <w:jc w:val="left"/>
        <w:rPr>
          <w:b/>
          <w:sz w:val="28"/>
        </w:rPr>
      </w:pPr>
      <w:r>
        <w:rPr>
          <w:b/>
          <w:sz w:val="28"/>
        </w:rPr>
        <w:t>Секретарь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комиссии</w:t>
        <w:tab/>
        <w:t>Н.В.Санина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4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Овчинников</dc:creator>
  <dc:title>Территориальная избирательная комиссия</dc:title>
  <dcterms:created xsi:type="dcterms:W3CDTF">2023-06-23T11:10:54Z</dcterms:created>
  <dcterms:modified xsi:type="dcterms:W3CDTF">2023-06-23T11:10:54Z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