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BD" w:rsidRDefault="00CF39BD" w:rsidP="00CF39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F39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Установление на местности границ земельных участков</w:t>
      </w:r>
    </w:p>
    <w:p w:rsidR="00C0606A" w:rsidRPr="00C0606A" w:rsidRDefault="00145F91" w:rsidP="00CF39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2336" behindDoc="0" locked="0" layoutInCell="1" allowOverlap="1" wp14:anchorId="7FACB4CF" wp14:editId="1FA15972">
            <wp:simplePos x="0" y="0"/>
            <wp:positionH relativeFrom="column">
              <wp:posOffset>-3810</wp:posOffset>
            </wp:positionH>
            <wp:positionV relativeFrom="paragraph">
              <wp:posOffset>525145</wp:posOffset>
            </wp:positionV>
            <wp:extent cx="2657475" cy="2179955"/>
            <wp:effectExtent l="0" t="0" r="9525" b="0"/>
            <wp:wrapSquare wrapText="bothSides"/>
            <wp:docPr id="2" name="Рисунок 2" descr="http://avatars.mds.yandex.net/get-direct/135341/taAo_U8kdkPml_h9JW2N-w/x18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vatars.mds.yandex.net/get-direct/135341/taAo_U8kdkPml_h9JW2N-w/x18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06A" w:rsidRPr="00C0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r w:rsidR="00CF39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r w:rsidR="00CF39BD" w:rsidRPr="00C0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ынос границ в натуру</w:t>
      </w:r>
      <w:r w:rsidR="00C0606A" w:rsidRPr="00C0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F73682" w:rsidRDefault="00C0606A" w:rsidP="00CF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Вынос в натуру границ земельного участка - процесс, направленный на установление на местности границ земельных участков (с восстановлением межевых знаков)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которых содержится в государственном кадастре недвижимости (ГКН).</w:t>
      </w:r>
    </w:p>
    <w:p w:rsidR="00F73682" w:rsidRDefault="00C0606A" w:rsidP="00CF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.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После того, как права на земельный участок зарегистрированы и сведения о нем содержатся в ГКН (с координатами характерных точек) в полном соответствии с Законом о кадастре можно говорить о земельном участке, как об индивидуально определенном объекте недвижимости, который идентифицируется его кадастровым номером. </w:t>
      </w:r>
    </w:p>
    <w:p w:rsidR="007F5F18" w:rsidRPr="007F5F18" w:rsidRDefault="007F5F18" w:rsidP="007F5F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узнать сведения о границах земельного участка?</w:t>
      </w:r>
    </w:p>
    <w:p w:rsidR="007F5F18" w:rsidRPr="007F5F18" w:rsidRDefault="007F5F18" w:rsidP="007F5F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40DD64" wp14:editId="177A065E">
            <wp:simplePos x="0" y="0"/>
            <wp:positionH relativeFrom="column">
              <wp:posOffset>3958590</wp:posOffset>
            </wp:positionH>
            <wp:positionV relativeFrom="paragraph">
              <wp:posOffset>469900</wp:posOffset>
            </wp:positionV>
            <wp:extent cx="2103120" cy="1533525"/>
            <wp:effectExtent l="0" t="0" r="0" b="9525"/>
            <wp:wrapSquare wrapText="bothSides"/>
            <wp:docPr id="9" name="Рисунок 9" descr="Kad_passpo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_passpo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границах земельных участков можно получить из кадастрового паспорта (выписки из государственного кадастра недвижимости). Если её у вас нет, то за её получением можно обратиться в любой офис приёма филиала ФГБУ «ФКП </w:t>
      </w:r>
      <w:proofErr w:type="spellStart"/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Тульской области </w:t>
      </w: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ТО </w:t>
      </w: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«МФЦ», подав запрос о предоставлении сведений, внесённых в государственный кадастр недвижимости.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указанных сведений может обратиться любое заинтересованное лицо.</w:t>
      </w:r>
    </w:p>
    <w:p w:rsidR="00A41AD9" w:rsidRDefault="007F5F18" w:rsidP="00CF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указанной государственной услуги не должен превышать трех рабочих дней. </w:t>
      </w:r>
    </w:p>
    <w:p w:rsidR="00145F91" w:rsidRDefault="00145F91" w:rsidP="00145F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 может проводить работы по установлению на местности границ земельных участков</w:t>
      </w:r>
      <w:r w:rsidRPr="007F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CF39BD" w:rsidRDefault="00CF39BD" w:rsidP="00CF39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особо отметить, что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работы по выносу границ земельного участка в натуру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местности)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должны производиться квалифицированными специалистами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геодезии, использующими специализированное оборудовани</w:t>
      </w:r>
      <w:r>
        <w:rPr>
          <w:rFonts w:ascii="Arial" w:hAnsi="Arial" w:cs="Arial"/>
          <w:noProof/>
          <w:color w:val="636363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0E9F8095" wp14:editId="181498EA">
            <wp:simplePos x="0" y="0"/>
            <wp:positionH relativeFrom="column">
              <wp:posOffset>-3810</wp:posOffset>
            </wp:positionH>
            <wp:positionV relativeFrom="paragraph">
              <wp:posOffset>530225</wp:posOffset>
            </wp:positionV>
            <wp:extent cx="1714500" cy="1314450"/>
            <wp:effectExtent l="0" t="0" r="0" b="0"/>
            <wp:wrapSquare wrapText="bothSides"/>
            <wp:docPr id="12" name="Рисунок 12" descr="vinos_granic_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os_granic_jo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(спутниковые GNSS приемники, электронные тахеометры) и программное обеспечение. Это связано с тем, что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точность работ должна соответ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ствовать нормативным требованиям.</w:t>
      </w:r>
    </w:p>
    <w:p w:rsidR="00CF39BD" w:rsidRDefault="00CF39BD" w:rsidP="00CF39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Реестр кадастровых инженеров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, которые вправе выполнять в том числе и работы по установлению границ земельного участка на местности,</w:t>
      </w:r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размещен на </w:t>
      </w:r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 xml:space="preserve">официальном сайте Управления </w:t>
      </w:r>
      <w:proofErr w:type="spellStart"/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Росреестра</w:t>
      </w:r>
      <w:proofErr w:type="spellEnd"/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по Тульской области: </w:t>
      </w:r>
      <w:hyperlink r:id="rId10" w:history="1">
        <w:r w:rsidRPr="00EC2DDF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lang w:eastAsia="ru-RU"/>
          </w:rPr>
          <w:t>http://to71.rosreestr.ru</w:t>
        </w:r>
      </w:hyperlink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896906" w:rsidRDefault="00896906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636363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349885</wp:posOffset>
            </wp:positionV>
            <wp:extent cx="1714500" cy="1133475"/>
            <wp:effectExtent l="0" t="0" r="0" b="9525"/>
            <wp:wrapSquare wrapText="bothSides"/>
            <wp:docPr id="10" name="Рисунок 10" descr="stolb_gr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lb_gran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06A"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проведения работ по выносу в натуру границ земельного участка:</w:t>
      </w:r>
    </w:p>
    <w:p w:rsidR="00896906" w:rsidRDefault="00C0606A" w:rsidP="008969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технического задания и подписание договора на выполнение работ (договор подряда);</w:t>
      </w:r>
    </w:p>
    <w:p w:rsidR="00896906" w:rsidRDefault="00C0606A" w:rsidP="008969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имеющихся у собственника (владельца) правоустанавливающих документов и документов, содержащих описание земельного участка;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актуальных сведений о земельном участке из государственного кадастра недвижимости (ГКН);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полевые работы (определение с использованием современного геодезического оборудования фактического положения на местности характерных точек земельного участка и закрепление их межевыми знаками);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сдача работ заказчику (составление и подписание акта сдачи-приемки выполненных работ). 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Закрепление границ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осуществляется с помощью межевых знаков</w:t>
      </w:r>
      <w:r w:rsidR="0089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C5B" w:rsidRDefault="00F26C5B"/>
    <w:p w:rsidR="007F5F18" w:rsidRDefault="007F5F18"/>
    <w:sectPr w:rsidR="007F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89133FA"/>
    <w:multiLevelType w:val="multilevel"/>
    <w:tmpl w:val="749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97"/>
    <w:rsid w:val="00003302"/>
    <w:rsid w:val="00007F99"/>
    <w:rsid w:val="00026DE9"/>
    <w:rsid w:val="000338B1"/>
    <w:rsid w:val="0004192D"/>
    <w:rsid w:val="000447E9"/>
    <w:rsid w:val="00070A0D"/>
    <w:rsid w:val="000A3131"/>
    <w:rsid w:val="000A3815"/>
    <w:rsid w:val="000A49D4"/>
    <w:rsid w:val="000B3A92"/>
    <w:rsid w:val="000B47A4"/>
    <w:rsid w:val="000C7F90"/>
    <w:rsid w:val="000F239C"/>
    <w:rsid w:val="000F5F0F"/>
    <w:rsid w:val="001008B5"/>
    <w:rsid w:val="00137D68"/>
    <w:rsid w:val="00145F91"/>
    <w:rsid w:val="001648E8"/>
    <w:rsid w:val="00195525"/>
    <w:rsid w:val="001B20DC"/>
    <w:rsid w:val="001F3C57"/>
    <w:rsid w:val="002007C2"/>
    <w:rsid w:val="0020409E"/>
    <w:rsid w:val="002302D4"/>
    <w:rsid w:val="00240BE3"/>
    <w:rsid w:val="0025097F"/>
    <w:rsid w:val="00252613"/>
    <w:rsid w:val="002627B4"/>
    <w:rsid w:val="002A7539"/>
    <w:rsid w:val="002D26B4"/>
    <w:rsid w:val="002D62B1"/>
    <w:rsid w:val="002F1804"/>
    <w:rsid w:val="00335DA2"/>
    <w:rsid w:val="00362877"/>
    <w:rsid w:val="003754E9"/>
    <w:rsid w:val="003954ED"/>
    <w:rsid w:val="003B138E"/>
    <w:rsid w:val="003B3434"/>
    <w:rsid w:val="003C26FC"/>
    <w:rsid w:val="003C52FE"/>
    <w:rsid w:val="003D392D"/>
    <w:rsid w:val="00401941"/>
    <w:rsid w:val="004136BF"/>
    <w:rsid w:val="00415F7F"/>
    <w:rsid w:val="0044420C"/>
    <w:rsid w:val="00480087"/>
    <w:rsid w:val="00485926"/>
    <w:rsid w:val="004A174E"/>
    <w:rsid w:val="004B7743"/>
    <w:rsid w:val="004C2CB2"/>
    <w:rsid w:val="004D6C5B"/>
    <w:rsid w:val="004F0253"/>
    <w:rsid w:val="004F69D2"/>
    <w:rsid w:val="004F7801"/>
    <w:rsid w:val="00531924"/>
    <w:rsid w:val="005364B1"/>
    <w:rsid w:val="00550974"/>
    <w:rsid w:val="00572F91"/>
    <w:rsid w:val="00592F15"/>
    <w:rsid w:val="005946D2"/>
    <w:rsid w:val="005C1947"/>
    <w:rsid w:val="005C1BC3"/>
    <w:rsid w:val="005D4E88"/>
    <w:rsid w:val="005D732D"/>
    <w:rsid w:val="005F6861"/>
    <w:rsid w:val="00601B59"/>
    <w:rsid w:val="00630219"/>
    <w:rsid w:val="006305BF"/>
    <w:rsid w:val="00642643"/>
    <w:rsid w:val="006457FE"/>
    <w:rsid w:val="00673D14"/>
    <w:rsid w:val="006973EC"/>
    <w:rsid w:val="006A526D"/>
    <w:rsid w:val="006A7B89"/>
    <w:rsid w:val="006B128A"/>
    <w:rsid w:val="006B55FF"/>
    <w:rsid w:val="006C31A9"/>
    <w:rsid w:val="006C4E63"/>
    <w:rsid w:val="006D346B"/>
    <w:rsid w:val="006D5779"/>
    <w:rsid w:val="007143AA"/>
    <w:rsid w:val="007257C8"/>
    <w:rsid w:val="007345E2"/>
    <w:rsid w:val="00737CF0"/>
    <w:rsid w:val="007405A8"/>
    <w:rsid w:val="00740DDA"/>
    <w:rsid w:val="0075349E"/>
    <w:rsid w:val="00766191"/>
    <w:rsid w:val="0079030D"/>
    <w:rsid w:val="007A11F8"/>
    <w:rsid w:val="007A3B1C"/>
    <w:rsid w:val="007C2CAC"/>
    <w:rsid w:val="007C2ECE"/>
    <w:rsid w:val="007D42C2"/>
    <w:rsid w:val="007D57C3"/>
    <w:rsid w:val="007E6D09"/>
    <w:rsid w:val="007F5F18"/>
    <w:rsid w:val="00805B05"/>
    <w:rsid w:val="00805D53"/>
    <w:rsid w:val="00807F26"/>
    <w:rsid w:val="008100CF"/>
    <w:rsid w:val="00815AE1"/>
    <w:rsid w:val="00823751"/>
    <w:rsid w:val="00831895"/>
    <w:rsid w:val="00842869"/>
    <w:rsid w:val="00854D27"/>
    <w:rsid w:val="00864908"/>
    <w:rsid w:val="00866540"/>
    <w:rsid w:val="00896906"/>
    <w:rsid w:val="008B71A7"/>
    <w:rsid w:val="008D452E"/>
    <w:rsid w:val="008F0E6E"/>
    <w:rsid w:val="0091032D"/>
    <w:rsid w:val="00912F2E"/>
    <w:rsid w:val="009247DE"/>
    <w:rsid w:val="009269BF"/>
    <w:rsid w:val="00943DC1"/>
    <w:rsid w:val="00950519"/>
    <w:rsid w:val="00956A4F"/>
    <w:rsid w:val="0097234E"/>
    <w:rsid w:val="00984DA2"/>
    <w:rsid w:val="00990E84"/>
    <w:rsid w:val="00994F5F"/>
    <w:rsid w:val="00995B08"/>
    <w:rsid w:val="009D22AA"/>
    <w:rsid w:val="009E3A66"/>
    <w:rsid w:val="009F1E37"/>
    <w:rsid w:val="009F3B09"/>
    <w:rsid w:val="00A255A0"/>
    <w:rsid w:val="00A41AD9"/>
    <w:rsid w:val="00A75897"/>
    <w:rsid w:val="00AA0504"/>
    <w:rsid w:val="00AB4005"/>
    <w:rsid w:val="00AC659E"/>
    <w:rsid w:val="00AD30B6"/>
    <w:rsid w:val="00AF0AC1"/>
    <w:rsid w:val="00B25EC7"/>
    <w:rsid w:val="00B32662"/>
    <w:rsid w:val="00B33AA8"/>
    <w:rsid w:val="00B53C0E"/>
    <w:rsid w:val="00B7540C"/>
    <w:rsid w:val="00B80102"/>
    <w:rsid w:val="00B965E8"/>
    <w:rsid w:val="00BB6882"/>
    <w:rsid w:val="00BB7BAB"/>
    <w:rsid w:val="00BE0E5E"/>
    <w:rsid w:val="00BE281A"/>
    <w:rsid w:val="00BF5B49"/>
    <w:rsid w:val="00C0606A"/>
    <w:rsid w:val="00C11DDE"/>
    <w:rsid w:val="00C21576"/>
    <w:rsid w:val="00C448DF"/>
    <w:rsid w:val="00C45BEE"/>
    <w:rsid w:val="00C843E0"/>
    <w:rsid w:val="00CB5F0F"/>
    <w:rsid w:val="00CC1EA9"/>
    <w:rsid w:val="00CC554A"/>
    <w:rsid w:val="00CD496F"/>
    <w:rsid w:val="00CF39B5"/>
    <w:rsid w:val="00CF39BD"/>
    <w:rsid w:val="00CF3C66"/>
    <w:rsid w:val="00D146D2"/>
    <w:rsid w:val="00D25D8E"/>
    <w:rsid w:val="00D41FAC"/>
    <w:rsid w:val="00D56570"/>
    <w:rsid w:val="00D7322A"/>
    <w:rsid w:val="00D736F2"/>
    <w:rsid w:val="00D8247C"/>
    <w:rsid w:val="00D95475"/>
    <w:rsid w:val="00DA78D9"/>
    <w:rsid w:val="00DE242E"/>
    <w:rsid w:val="00E31AEF"/>
    <w:rsid w:val="00E32550"/>
    <w:rsid w:val="00E3775B"/>
    <w:rsid w:val="00E47E35"/>
    <w:rsid w:val="00E53903"/>
    <w:rsid w:val="00E74497"/>
    <w:rsid w:val="00E85926"/>
    <w:rsid w:val="00EA485D"/>
    <w:rsid w:val="00EC2DDF"/>
    <w:rsid w:val="00EC369A"/>
    <w:rsid w:val="00EF2987"/>
    <w:rsid w:val="00EF6DBF"/>
    <w:rsid w:val="00F23432"/>
    <w:rsid w:val="00F26C5B"/>
    <w:rsid w:val="00F336D8"/>
    <w:rsid w:val="00F361BC"/>
    <w:rsid w:val="00F4257B"/>
    <w:rsid w:val="00F44C39"/>
    <w:rsid w:val="00F56A1B"/>
    <w:rsid w:val="00F57CDE"/>
    <w:rsid w:val="00F63C16"/>
    <w:rsid w:val="00F66B65"/>
    <w:rsid w:val="00F73682"/>
    <w:rsid w:val="00F93186"/>
    <w:rsid w:val="00FB555D"/>
    <w:rsid w:val="00FC43CB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DFD78D-59DB-4FA9-8D48-CF31848E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dastrdon.ru/thumb/46Q3z2NeAV5Ckk6ZiGf1Kg/580r450/649883/Kad__passport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an.yandex.ru/count/BVlqLfO8BMi40000ZhvmXv05XP_C8fK1cm5kGxS298Yoy7PG0ectvj1k0fX4dWEThE614xhqNTr8H_OTiWoc98gnGk2k2DosqJOM2hs__CVW1ge1fQ99LWgyhWsD3Dq1tf0az96t2QUL2u-vki3l1f-xHMlS0PCFcML2Z9l6DRQG8X2raAmDe9cUWw-RnZMpbdOXj92i3TcG2v3Qa9yab9tvCwUA7wYyA1O90QJ00000Z0Ei5Axrgy0p5ds50mAmi5zbJmMn0RAgKm02-VMhm3CMVOK30le3_0UvhE614xlx3G67_vk_lW71__________yFmlIZxoIygYjA3yG1nOyFpR12uAu8phFHDXOAql__________3zC2xW7RxGUrNseeXWtV3-e3vP3oA-s3AF6OVWRrnUQjp5whzjmmyQgMw5Jta1WL-A2WJW9uA000?test-tag=426214481799169&amp;stat-id=3&amp;" TargetMode="External"/><Relationship Id="rId10" Type="http://schemas.openxmlformats.org/officeDocument/2006/relationships/hyperlink" Target="http://to71.rosree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Ольга Владимировна</dc:creator>
  <cp:keywords/>
  <dc:description/>
  <cp:lastModifiedBy>Бритвина Ольга Игоревна</cp:lastModifiedBy>
  <cp:revision>2</cp:revision>
  <dcterms:created xsi:type="dcterms:W3CDTF">2017-08-22T12:48:00Z</dcterms:created>
  <dcterms:modified xsi:type="dcterms:W3CDTF">2017-08-22T12:48:00Z</dcterms:modified>
</cp:coreProperties>
</file>