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Default="005E5FCA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D44BA" w:rsidRPr="006D44BA" w:rsidRDefault="006D44BA" w:rsidP="006D44BA">
      <w:pPr>
        <w:rPr>
          <w:rFonts w:ascii="PT Astra Serif" w:hAnsi="PT Astra Serif" w:cs="PT Astra Serif"/>
          <w:b/>
          <w:sz w:val="28"/>
          <w:szCs w:val="28"/>
        </w:rPr>
      </w:pPr>
      <w:bookmarkStart w:id="0" w:name="_GoBack"/>
      <w:bookmarkEnd w:id="0"/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ПРОГРАММА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профилактики рисков причинения вреда (ущерба) охраняемым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законом ценностям по муниципальному контролю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в сфере благоустройства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на 202</w:t>
      </w:r>
      <w:r w:rsidR="00243D41">
        <w:rPr>
          <w:rFonts w:ascii="PT Astra Serif" w:hAnsi="PT Astra Serif" w:cs="PT Astra Serif"/>
          <w:b/>
          <w:sz w:val="28"/>
          <w:szCs w:val="28"/>
        </w:rPr>
        <w:t>5</w:t>
      </w:r>
      <w:r w:rsidRPr="006D44BA">
        <w:rPr>
          <w:rFonts w:ascii="PT Astra Serif" w:hAnsi="PT Astra Serif" w:cs="PT Astra Serif"/>
          <w:b/>
          <w:sz w:val="28"/>
          <w:szCs w:val="28"/>
        </w:rPr>
        <w:t xml:space="preserve"> год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Раздел 1.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Анализ текущего состояния осуществления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вида муниципального контроля, описание текущего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развития профилактической деятельности,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характеристика проблем, на решение которых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направлена программа профилактики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Предметом муниципального контроля в сфере благоустройства </w:t>
      </w:r>
      <w:r w:rsidRPr="006D44BA">
        <w:rPr>
          <w:rFonts w:ascii="PT Astra Serif" w:hAnsi="PT Astra Serif" w:cs="PT Astra Serif"/>
          <w:bCs/>
          <w:sz w:val="28"/>
          <w:szCs w:val="28"/>
        </w:rPr>
        <w:t xml:space="preserve"> является соблюдение правил благоустройства территории внутригородского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Муниципальный контроль в сфере благоустройства на территории муниципального образования Киреевский район осуществляется отделом муниципального и административно-технического контроля администрации муниципального образования Киреевский район посредством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D44BA">
        <w:rPr>
          <w:rFonts w:ascii="PT Astra Serif" w:hAnsi="PT Astra Serif" w:cs="PT Astra Serif"/>
          <w:sz w:val="28"/>
          <w:szCs w:val="28"/>
        </w:rPr>
        <w:t>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Положением о муниципальном контроле в сфере благоустройства на территории муниципального образования Киреевский район установлено, что муниципальный контроль осуществляется без проведения плановых контрольных мероприятий.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муниципального и административно-технического контроля администрации муниципального </w:t>
      </w:r>
      <w:r w:rsidRPr="006D44BA">
        <w:rPr>
          <w:rFonts w:ascii="PT Astra Serif" w:hAnsi="PT Astra Serif" w:cs="PT Astra Serif"/>
          <w:sz w:val="28"/>
          <w:szCs w:val="28"/>
        </w:rPr>
        <w:lastRenderedPageBreak/>
        <w:t>образования Киреевский район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ценностям, утвержденной на 202</w:t>
      </w:r>
      <w:r w:rsidR="00243D41">
        <w:rPr>
          <w:rFonts w:ascii="PT Astra Serif" w:hAnsi="PT Astra Serif" w:cs="PT Astra Serif"/>
          <w:sz w:val="28"/>
          <w:szCs w:val="28"/>
        </w:rPr>
        <w:t>4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 распоряжением администрации муниципального образования Киреевский район от </w:t>
      </w:r>
      <w:r w:rsidR="00243D41">
        <w:rPr>
          <w:rFonts w:ascii="PT Astra Serif" w:hAnsi="PT Astra Serif" w:cs="PT Astra Serif"/>
          <w:sz w:val="28"/>
          <w:szCs w:val="28"/>
        </w:rPr>
        <w:t>05.12</w:t>
      </w:r>
      <w:r w:rsidRPr="006D44BA">
        <w:rPr>
          <w:rFonts w:ascii="PT Astra Serif" w:hAnsi="PT Astra Serif" w:cs="PT Astra Serif"/>
          <w:sz w:val="28"/>
          <w:szCs w:val="28"/>
        </w:rPr>
        <w:t>.202</w:t>
      </w:r>
      <w:r w:rsidR="00243D41">
        <w:rPr>
          <w:rFonts w:ascii="PT Astra Serif" w:hAnsi="PT Astra Serif" w:cs="PT Astra Serif"/>
          <w:sz w:val="28"/>
          <w:szCs w:val="28"/>
        </w:rPr>
        <w:t>3</w:t>
      </w:r>
      <w:r w:rsidRPr="006D44BA">
        <w:rPr>
          <w:rFonts w:ascii="PT Astra Serif" w:hAnsi="PT Astra Serif" w:cs="PT Astra Serif"/>
          <w:sz w:val="28"/>
          <w:szCs w:val="28"/>
        </w:rPr>
        <w:t xml:space="preserve"> №4</w:t>
      </w:r>
      <w:r w:rsidR="00243D41">
        <w:rPr>
          <w:rFonts w:ascii="PT Astra Serif" w:hAnsi="PT Astra Serif" w:cs="PT Astra Serif"/>
          <w:sz w:val="28"/>
          <w:szCs w:val="28"/>
        </w:rPr>
        <w:t>69</w:t>
      </w:r>
      <w:r w:rsidRPr="006D44BA">
        <w:rPr>
          <w:rFonts w:ascii="PT Astra Serif" w:hAnsi="PT Astra Serif" w:cs="PT Astra Serif"/>
          <w:sz w:val="28"/>
          <w:szCs w:val="28"/>
        </w:rPr>
        <w:t>-р "Об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243D41">
        <w:rPr>
          <w:rFonts w:ascii="PT Astra Serif" w:hAnsi="PT Astra Serif" w:cs="PT Astra Serif"/>
          <w:sz w:val="28"/>
          <w:szCs w:val="28"/>
        </w:rPr>
        <w:t>4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год".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В 202</w:t>
      </w:r>
      <w:r w:rsidR="0059385A">
        <w:rPr>
          <w:rFonts w:ascii="PT Astra Serif" w:hAnsi="PT Astra Serif" w:cs="PT Astra Serif"/>
          <w:sz w:val="28"/>
          <w:szCs w:val="28"/>
        </w:rPr>
        <w:t>4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Информирование произведено путем размещения и поддержания в актуальном состоянии сведений на официальном сайте муниципального образования Киреевский район в сети "Интернет", размещение которых предусмотрено законодательством РФ.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Общее количество проведенных консультирований – </w:t>
      </w:r>
      <w:r w:rsidR="00D23B8E">
        <w:rPr>
          <w:rFonts w:ascii="PT Astra Serif" w:hAnsi="PT Astra Serif" w:cs="PT Astra Serif"/>
          <w:sz w:val="28"/>
          <w:szCs w:val="28"/>
        </w:rPr>
        <w:t>1</w:t>
      </w:r>
      <w:r w:rsidRPr="006D44BA">
        <w:rPr>
          <w:rFonts w:ascii="PT Astra Serif" w:hAnsi="PT Astra Serif" w:cs="PT Astra Serif"/>
          <w:sz w:val="28"/>
          <w:szCs w:val="28"/>
        </w:rPr>
        <w:t xml:space="preserve"> (на отчетную дату 2</w:t>
      </w:r>
      <w:r>
        <w:rPr>
          <w:rFonts w:ascii="PT Astra Serif" w:hAnsi="PT Astra Serif" w:cs="PT Astra Serif"/>
          <w:sz w:val="28"/>
          <w:szCs w:val="28"/>
        </w:rPr>
        <w:t>0</w:t>
      </w:r>
      <w:r w:rsidRPr="006D44BA">
        <w:rPr>
          <w:rFonts w:ascii="PT Astra Serif" w:hAnsi="PT Astra Serif" w:cs="PT Astra Serif"/>
          <w:sz w:val="28"/>
          <w:szCs w:val="28"/>
        </w:rPr>
        <w:t>.09.202</w:t>
      </w:r>
      <w:r w:rsidR="00D23B8E">
        <w:rPr>
          <w:rFonts w:ascii="PT Astra Serif" w:hAnsi="PT Astra Serif" w:cs="PT Astra Serif"/>
          <w:sz w:val="28"/>
          <w:szCs w:val="28"/>
        </w:rPr>
        <w:t>4</w:t>
      </w:r>
      <w:r w:rsidRPr="006D44BA">
        <w:rPr>
          <w:rFonts w:ascii="PT Astra Serif" w:hAnsi="PT Astra Serif" w:cs="PT Astra Serif"/>
          <w:sz w:val="28"/>
          <w:szCs w:val="28"/>
        </w:rPr>
        <w:t>).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В 202</w:t>
      </w:r>
      <w:r w:rsidR="00D23B8E">
        <w:rPr>
          <w:rFonts w:ascii="PT Astra Serif" w:hAnsi="PT Astra Serif" w:cs="PT Astra Serif"/>
          <w:sz w:val="28"/>
          <w:szCs w:val="28"/>
        </w:rPr>
        <w:t>4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году (на отчетную дату 2</w:t>
      </w:r>
      <w:r>
        <w:rPr>
          <w:rFonts w:ascii="PT Astra Serif" w:hAnsi="PT Astra Serif" w:cs="PT Astra Serif"/>
          <w:sz w:val="28"/>
          <w:szCs w:val="28"/>
        </w:rPr>
        <w:t>0</w:t>
      </w:r>
      <w:r w:rsidRPr="006D44BA">
        <w:rPr>
          <w:rFonts w:ascii="PT Astra Serif" w:hAnsi="PT Astra Serif" w:cs="PT Astra Serif"/>
          <w:sz w:val="28"/>
          <w:szCs w:val="28"/>
        </w:rPr>
        <w:t>.09.202</w:t>
      </w:r>
      <w:r w:rsidR="00D23B8E">
        <w:rPr>
          <w:rFonts w:ascii="PT Astra Serif" w:hAnsi="PT Astra Serif" w:cs="PT Astra Serif"/>
          <w:sz w:val="28"/>
          <w:szCs w:val="28"/>
        </w:rPr>
        <w:t>4</w:t>
      </w:r>
      <w:r w:rsidRPr="006D44BA">
        <w:rPr>
          <w:rFonts w:ascii="PT Astra Serif" w:hAnsi="PT Astra Serif" w:cs="PT Astra Serif"/>
          <w:sz w:val="28"/>
          <w:szCs w:val="28"/>
        </w:rPr>
        <w:t xml:space="preserve">) проведено </w:t>
      </w:r>
      <w:r w:rsidR="000914AC">
        <w:rPr>
          <w:rFonts w:ascii="PT Astra Serif" w:hAnsi="PT Astra Serif" w:cs="PT Astra Serif"/>
          <w:sz w:val="28"/>
          <w:szCs w:val="28"/>
        </w:rPr>
        <w:t>10</w:t>
      </w:r>
      <w:r w:rsidRPr="006D44BA">
        <w:rPr>
          <w:rFonts w:ascii="PT Astra Serif" w:hAnsi="PT Astra Serif" w:cs="PT Astra Serif"/>
          <w:sz w:val="28"/>
          <w:szCs w:val="28"/>
        </w:rPr>
        <w:t xml:space="preserve"> контрольных (надзорных) мероприятия без взаимодействия с проверяемыми лицами, из которых:  выездных обследований-</w:t>
      </w:r>
      <w:r w:rsidR="00C243F3">
        <w:rPr>
          <w:rFonts w:ascii="PT Astra Serif" w:hAnsi="PT Astra Serif" w:cs="PT Astra Serif"/>
          <w:sz w:val="28"/>
          <w:szCs w:val="28"/>
        </w:rPr>
        <w:t>1</w:t>
      </w:r>
      <w:r w:rsidR="000914AC">
        <w:rPr>
          <w:rFonts w:ascii="PT Astra Serif" w:hAnsi="PT Astra Serif" w:cs="PT Astra Serif"/>
          <w:sz w:val="28"/>
          <w:szCs w:val="28"/>
        </w:rPr>
        <w:t>0</w:t>
      </w:r>
      <w:r w:rsidRPr="006D44BA">
        <w:rPr>
          <w:rFonts w:ascii="PT Astra Serif" w:hAnsi="PT Astra Serif" w:cs="PT Astra Serif"/>
          <w:sz w:val="28"/>
          <w:szCs w:val="28"/>
        </w:rPr>
        <w:t>.</w:t>
      </w:r>
    </w:p>
    <w:p w:rsidR="006D44BA" w:rsidRPr="006D44BA" w:rsidRDefault="006D44BA" w:rsidP="00C243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Общее количество объявленных предостережений о недопустимости нарушения обязательных требований (на отчетную дату </w:t>
      </w:r>
      <w:r w:rsidR="00C243F3">
        <w:rPr>
          <w:rFonts w:ascii="PT Astra Serif" w:hAnsi="PT Astra Serif" w:cs="PT Astra Serif"/>
          <w:sz w:val="28"/>
          <w:szCs w:val="28"/>
        </w:rPr>
        <w:t>20</w:t>
      </w:r>
      <w:r w:rsidRPr="006D44BA">
        <w:rPr>
          <w:rFonts w:ascii="PT Astra Serif" w:hAnsi="PT Astra Serif" w:cs="PT Astra Serif"/>
          <w:sz w:val="28"/>
          <w:szCs w:val="28"/>
        </w:rPr>
        <w:t>.09.202</w:t>
      </w:r>
      <w:r w:rsidR="00A21082">
        <w:rPr>
          <w:rFonts w:ascii="PT Astra Serif" w:hAnsi="PT Astra Serif" w:cs="PT Astra Serif"/>
          <w:sz w:val="28"/>
          <w:szCs w:val="28"/>
        </w:rPr>
        <w:t>4</w:t>
      </w:r>
      <w:r w:rsidRPr="006D44BA">
        <w:rPr>
          <w:rFonts w:ascii="PT Astra Serif" w:hAnsi="PT Astra Serif" w:cs="PT Astra Serif"/>
          <w:sz w:val="28"/>
          <w:szCs w:val="28"/>
        </w:rPr>
        <w:t xml:space="preserve">)- </w:t>
      </w:r>
      <w:r w:rsidR="00D23B8E">
        <w:rPr>
          <w:rFonts w:ascii="PT Astra Serif" w:hAnsi="PT Astra Serif" w:cs="PT Astra Serif"/>
          <w:sz w:val="28"/>
          <w:szCs w:val="28"/>
        </w:rPr>
        <w:t>23</w:t>
      </w:r>
      <w:r w:rsidRPr="006D44BA">
        <w:rPr>
          <w:rFonts w:ascii="PT Astra Serif" w:hAnsi="PT Astra Serif" w:cs="PT Astra Serif"/>
          <w:sz w:val="28"/>
          <w:szCs w:val="28"/>
        </w:rPr>
        <w:t>.</w:t>
      </w:r>
    </w:p>
    <w:p w:rsidR="006D44BA" w:rsidRPr="006D44BA" w:rsidRDefault="006D44BA" w:rsidP="00C243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A21082">
        <w:rPr>
          <w:rFonts w:ascii="PT Astra Serif" w:hAnsi="PT Astra Serif" w:cs="PT Astra Serif"/>
          <w:sz w:val="28"/>
          <w:szCs w:val="28"/>
        </w:rPr>
        <w:t>4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году, это ненадлежащее содержание прилегающих к объектам территорий, а также объектов благоустройства.</w:t>
      </w:r>
    </w:p>
    <w:p w:rsidR="006D44BA" w:rsidRPr="006D44BA" w:rsidRDefault="006D44BA" w:rsidP="00C243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Основными проблемами в сфере ведения, на решение которых направлена программа профилактики, являются:</w:t>
      </w:r>
    </w:p>
    <w:p w:rsidR="006D44BA" w:rsidRPr="006D44BA" w:rsidRDefault="006D44BA" w:rsidP="006D44BA">
      <w:pPr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- недостаточно сформированное понимание исполнения обязательных требований у контролируемых лиц;</w:t>
      </w:r>
    </w:p>
    <w:p w:rsidR="006D44BA" w:rsidRPr="006D44BA" w:rsidRDefault="006D44BA" w:rsidP="006D44BA">
      <w:pPr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- пренебрежительное отношение к требованиям законодательства;</w:t>
      </w:r>
    </w:p>
    <w:p w:rsidR="006D44BA" w:rsidRPr="006D44BA" w:rsidRDefault="006D44BA" w:rsidP="006D44BA">
      <w:pPr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- низкая осведомленность контролируемых лиц о требованиях в области муниципального контроля;</w:t>
      </w:r>
    </w:p>
    <w:p w:rsidR="006D44BA" w:rsidRPr="006D44BA" w:rsidRDefault="006D44BA" w:rsidP="006D44BA">
      <w:pPr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- неоднозначное толкование нормативных правовых актов контролируемыми лицами;</w:t>
      </w:r>
    </w:p>
    <w:p w:rsidR="006D44BA" w:rsidRPr="006D44BA" w:rsidRDefault="006D44BA" w:rsidP="00C243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6D44BA">
        <w:rPr>
          <w:rFonts w:ascii="PT Astra Serif" w:hAnsi="PT Astra Serif" w:cs="PT Astra Serif"/>
          <w:b/>
          <w:sz w:val="28"/>
          <w:szCs w:val="28"/>
        </w:rPr>
        <w:t>.</w:t>
      </w:r>
    </w:p>
    <w:p w:rsidR="006D44BA" w:rsidRPr="006D44BA" w:rsidRDefault="006D44BA" w:rsidP="006D44BA">
      <w:pPr>
        <w:rPr>
          <w:rFonts w:ascii="PT Astra Serif" w:hAnsi="PT Astra Serif" w:cs="PT Astra Serif"/>
          <w:b/>
          <w:sz w:val="28"/>
          <w:szCs w:val="28"/>
        </w:rPr>
      </w:pP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Раздел 2. Цели и задачи реализации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6D44BA" w:rsidRPr="006D44BA" w:rsidRDefault="006D44BA" w:rsidP="006D44BA">
      <w:pPr>
        <w:rPr>
          <w:rFonts w:ascii="PT Astra Serif" w:hAnsi="PT Astra Serif" w:cs="PT Astra Serif"/>
          <w:b/>
          <w:sz w:val="28"/>
          <w:szCs w:val="28"/>
        </w:rPr>
      </w:pPr>
    </w:p>
    <w:p w:rsidR="006D44BA" w:rsidRPr="006D44BA" w:rsidRDefault="006D44BA" w:rsidP="00FB1DF4">
      <w:pPr>
        <w:ind w:firstLine="709"/>
        <w:rPr>
          <w:rFonts w:ascii="PT Astra Serif" w:hAnsi="PT Astra Serif" w:cs="PT Astra Serif"/>
          <w:iCs/>
          <w:sz w:val="28"/>
          <w:szCs w:val="28"/>
        </w:rPr>
      </w:pPr>
      <w:r w:rsidRPr="006D44BA">
        <w:rPr>
          <w:rFonts w:ascii="PT Astra Serif" w:hAnsi="PT Astra Serif" w:cs="PT Astra Serif"/>
          <w:iCs/>
          <w:sz w:val="28"/>
          <w:szCs w:val="28"/>
        </w:rPr>
        <w:t xml:space="preserve">Цели Программы: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6D44BA" w:rsidRPr="006D44BA" w:rsidRDefault="006D44BA" w:rsidP="006D44BA">
      <w:pPr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предупреждение нарушений обязательных требований; </w:t>
      </w:r>
    </w:p>
    <w:p w:rsidR="006D44BA" w:rsidRPr="006D44BA" w:rsidRDefault="006D44BA" w:rsidP="006D44BA">
      <w:pPr>
        <w:numPr>
          <w:ilvl w:val="0"/>
          <w:numId w:val="1"/>
        </w:numPr>
        <w:tabs>
          <w:tab w:val="clear" w:pos="0"/>
        </w:tabs>
        <w:rPr>
          <w:rFonts w:ascii="PT Astra Serif" w:hAnsi="PT Astra Serif" w:cs="PT Astra Serif"/>
          <w:bCs/>
          <w:sz w:val="28"/>
          <w:szCs w:val="28"/>
        </w:rPr>
      </w:pPr>
      <w:r w:rsidRPr="006D44BA">
        <w:rPr>
          <w:rFonts w:ascii="PT Astra Serif" w:hAnsi="PT Astra Serif" w:cs="PT Astra Serif"/>
          <w:bCs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6D44BA" w:rsidRPr="006D44BA" w:rsidRDefault="006D44BA" w:rsidP="006D44BA">
      <w:pPr>
        <w:numPr>
          <w:ilvl w:val="0"/>
          <w:numId w:val="1"/>
        </w:numPr>
        <w:tabs>
          <w:tab w:val="clear" w:pos="0"/>
        </w:tabs>
        <w:rPr>
          <w:rFonts w:ascii="PT Astra Serif" w:hAnsi="PT Astra Serif" w:cs="PT Astra Serif"/>
          <w:bCs/>
          <w:sz w:val="28"/>
          <w:szCs w:val="28"/>
        </w:rPr>
      </w:pPr>
      <w:r w:rsidRPr="006D44BA">
        <w:rPr>
          <w:rFonts w:ascii="PT Astra Serif" w:hAnsi="PT Astra Serif" w:cs="PT Astra Serif"/>
          <w:bCs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D44BA" w:rsidRPr="006D44BA" w:rsidRDefault="006D44BA" w:rsidP="006D44BA">
      <w:pPr>
        <w:numPr>
          <w:ilvl w:val="0"/>
          <w:numId w:val="1"/>
        </w:numPr>
        <w:tabs>
          <w:tab w:val="clear" w:pos="0"/>
        </w:tabs>
        <w:rPr>
          <w:rFonts w:ascii="PT Astra Serif" w:hAnsi="PT Astra Serif" w:cs="PT Astra Serif"/>
          <w:bCs/>
          <w:sz w:val="28"/>
          <w:szCs w:val="28"/>
        </w:rPr>
      </w:pPr>
      <w:r w:rsidRPr="006D44BA">
        <w:rPr>
          <w:rFonts w:ascii="PT Astra Serif" w:hAnsi="PT Astra Serif" w:cs="PT Astra Serif"/>
          <w:bCs/>
          <w:sz w:val="28"/>
          <w:szCs w:val="28"/>
        </w:rPr>
        <w:t>- повышение прозрачности, результативности и эффективности системы контрольно-надзорной деятельности.</w:t>
      </w:r>
    </w:p>
    <w:p w:rsidR="006D44BA" w:rsidRPr="006D44BA" w:rsidRDefault="006D44BA" w:rsidP="00FB1DF4">
      <w:pPr>
        <w:ind w:firstLine="709"/>
        <w:rPr>
          <w:rFonts w:ascii="PT Astra Serif" w:hAnsi="PT Astra Serif" w:cs="PT Astra Serif"/>
          <w:iCs/>
          <w:sz w:val="28"/>
          <w:szCs w:val="28"/>
        </w:rPr>
      </w:pPr>
      <w:r w:rsidRPr="006D44BA">
        <w:rPr>
          <w:rFonts w:ascii="PT Astra Serif" w:hAnsi="PT Astra Serif" w:cs="PT Astra Serif"/>
          <w:iCs/>
          <w:sz w:val="28"/>
          <w:szCs w:val="28"/>
        </w:rPr>
        <w:t xml:space="preserve">Задачи Программы: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повышение прозрачности осуществляемой контрольной деятельности;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6D44BA" w:rsidRPr="006D44BA" w:rsidRDefault="006D44BA" w:rsidP="006D44BA">
      <w:pPr>
        <w:numPr>
          <w:ilvl w:val="0"/>
          <w:numId w:val="1"/>
        </w:numPr>
        <w:tabs>
          <w:tab w:val="clear" w:pos="0"/>
        </w:tabs>
        <w:rPr>
          <w:rFonts w:ascii="PT Astra Serif" w:hAnsi="PT Astra Serif" w:cs="PT Astra Serif"/>
          <w:bCs/>
          <w:sz w:val="28"/>
          <w:szCs w:val="28"/>
        </w:rPr>
      </w:pPr>
      <w:r w:rsidRPr="006D44BA">
        <w:rPr>
          <w:rFonts w:ascii="PT Astra Serif" w:hAnsi="PT Astra Serif" w:cs="PT Astra Serif"/>
          <w:bCs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6D44BA" w:rsidRPr="006D44BA" w:rsidRDefault="006D44BA" w:rsidP="006D44BA">
      <w:pPr>
        <w:rPr>
          <w:rFonts w:ascii="PT Astra Serif" w:hAnsi="PT Astra Serif" w:cs="PT Astra Serif"/>
          <w:bCs/>
          <w:sz w:val="28"/>
          <w:szCs w:val="28"/>
        </w:rPr>
      </w:pP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44BA">
        <w:rPr>
          <w:rFonts w:ascii="PT Astra Serif" w:hAnsi="PT Astra Serif" w:cs="PT Astra Serif"/>
          <w:b/>
          <w:bCs/>
          <w:sz w:val="28"/>
          <w:szCs w:val="28"/>
        </w:rPr>
        <w:t>Раздел 3. Перечень профилактических мероприятий,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44BA">
        <w:rPr>
          <w:rFonts w:ascii="PT Astra Serif" w:hAnsi="PT Astra Serif" w:cs="PT Astra Serif"/>
          <w:b/>
          <w:bCs/>
          <w:sz w:val="28"/>
          <w:szCs w:val="28"/>
        </w:rPr>
        <w:t>сроки (периодичность) их проведения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</w:p>
    <w:p w:rsidR="006D44BA" w:rsidRPr="006D44BA" w:rsidRDefault="006D44BA" w:rsidP="00FB1DF4">
      <w:pPr>
        <w:ind w:firstLine="709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Администрация муниципального образования Киреевский район в рамках указанного вида контроля проводит следующие профилактические мероприятия: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70"/>
        <w:gridCol w:w="7285"/>
      </w:tblGrid>
      <w:tr w:rsidR="006D44BA" w:rsidRPr="006D44BA" w:rsidTr="006D44B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Состав, сроки (периодичность)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6D44BA" w:rsidRPr="006D44BA" w:rsidTr="006D44B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"Интернет", в средствах </w:t>
            </w:r>
            <w:r w:rsidRPr="006D44BA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8" w:history="1">
              <w:r w:rsidRPr="006D44BA">
                <w:rPr>
                  <w:rStyle w:val="a8"/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иные;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D44BA" w:rsidRPr="006D44BA" w:rsidTr="006D44B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осуществляется в текущем порядке по телефону 8-48754-6-26-54, посредством видео-конференц-связи, на личном приеме в администрации муниципального образования Киреевский район, расположенной по адресу: г.Киреевск, ул.Титова, д.4, либо в ходе проведения профилактического мероприятия, контрольного (надзорного) мероприятия. </w:t>
            </w:r>
            <w:r w:rsidRPr="006D44BA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о принятых муниципальных нормативных правовых актах во исполнение ФЗ №248-ФЗ. По данному вопросу консультирование возможно в письменном виде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 разъяснении обязательных требований</w:t>
            </w:r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D44BA" w:rsidRPr="006D44BA" w:rsidTr="006D44B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lastRenderedPageBreak/>
        <w:tab/>
        <w:t>Ответственными лицами за реализацию  профилактических мероприятий являются сотрудники отдела муниципального и административно-технического контроля администрации муниципального образования Киреевский район.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4. Показатели результативности и эффективности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D44BA" w:rsidRPr="006D44BA" w:rsidTr="006D44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D44BA">
              <w:rPr>
                <w:rFonts w:ascii="PT Astra Serif" w:eastAsia="Times New Roman" w:hAnsi="PT Astra Serif" w:cs="PT Astra Serif"/>
                <w:sz w:val="28"/>
                <w:szCs w:val="28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D44BA">
              <w:rPr>
                <w:rFonts w:ascii="PT Astra Serif" w:eastAsia="Times New Roman" w:hAnsi="PT Astra Serif" w:cs="PT Astra Serif"/>
                <w:sz w:val="28"/>
                <w:szCs w:val="28"/>
              </w:rPr>
              <w:t>Показатель</w:t>
            </w:r>
          </w:p>
        </w:tc>
      </w:tr>
      <w:tr w:rsidR="006D44BA" w:rsidRPr="006D44BA" w:rsidTr="006D44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Полнота информации, размещенной на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D44BA">
              <w:rPr>
                <w:rFonts w:ascii="PT Astra Serif" w:eastAsia="Times New Roman" w:hAnsi="PT Astra Serif" w:cs="PT Astra Serif"/>
                <w:sz w:val="28"/>
                <w:szCs w:val="28"/>
              </w:rPr>
              <w:t>100%</w:t>
            </w:r>
          </w:p>
        </w:tc>
      </w:tr>
      <w:tr w:rsidR="006D44BA" w:rsidRPr="006D44BA" w:rsidTr="006D44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Доля профилактических мероприятий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60%</w:t>
            </w:r>
          </w:p>
        </w:tc>
      </w:tr>
      <w:tr w:rsidR="006D44BA" w:rsidRPr="006D44BA" w:rsidTr="006D44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100%</w:t>
            </w:r>
          </w:p>
        </w:tc>
      </w:tr>
    </w:tbl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</w:p>
    <w:p w:rsidR="006D44BA" w:rsidRDefault="006D44BA">
      <w:pPr>
        <w:rPr>
          <w:rFonts w:ascii="PT Astra Serif" w:hAnsi="PT Astra Serif" w:cs="PT Astra Serif"/>
          <w:sz w:val="28"/>
          <w:szCs w:val="28"/>
        </w:rPr>
      </w:pPr>
    </w:p>
    <w:sectPr w:rsidR="006D44BA" w:rsidSect="00D11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4C" w:rsidRDefault="0048744C">
      <w:r>
        <w:separator/>
      </w:r>
    </w:p>
  </w:endnote>
  <w:endnote w:type="continuationSeparator" w:id="0">
    <w:p w:rsidR="0048744C" w:rsidRDefault="0048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57" w:rsidRDefault="00591A5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57" w:rsidRDefault="00591A5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57" w:rsidRDefault="00591A5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4C" w:rsidRDefault="0048744C">
      <w:r>
        <w:separator/>
      </w:r>
    </w:p>
  </w:footnote>
  <w:footnote w:type="continuationSeparator" w:id="0">
    <w:p w:rsidR="0048744C" w:rsidRDefault="0048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57" w:rsidRDefault="00591A5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57" w:rsidRDefault="00591A57">
    <w:pPr>
      <w:pStyle w:val="af"/>
      <w:jc w:val="center"/>
    </w:pPr>
  </w:p>
  <w:p w:rsidR="00591A57" w:rsidRDefault="0048744C">
    <w:pPr>
      <w:pStyle w:val="af"/>
      <w:jc w:val="center"/>
    </w:pPr>
    <w:sdt>
      <w:sdtPr>
        <w:id w:val="543793368"/>
        <w:docPartObj>
          <w:docPartGallery w:val="Page Numbers (Top of Page)"/>
          <w:docPartUnique/>
        </w:docPartObj>
      </w:sdtPr>
      <w:sdtEndPr/>
      <w:sdtContent>
        <w:r w:rsidR="00591A57">
          <w:fldChar w:fldCharType="begin"/>
        </w:r>
        <w:r w:rsidR="00591A57">
          <w:instrText>PAGE   \* MERGEFORMAT</w:instrText>
        </w:r>
        <w:r w:rsidR="00591A57">
          <w:fldChar w:fldCharType="separate"/>
        </w:r>
        <w:r w:rsidR="00A360D0">
          <w:rPr>
            <w:noProof/>
          </w:rPr>
          <w:t>2</w:t>
        </w:r>
        <w:r w:rsidR="00591A57">
          <w:fldChar w:fldCharType="end"/>
        </w:r>
      </w:sdtContent>
    </w:sdt>
  </w:p>
  <w:p w:rsidR="00010179" w:rsidRDefault="00010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57" w:rsidRDefault="00591A57">
    <w:pPr>
      <w:pStyle w:val="af"/>
      <w:jc w:val="center"/>
    </w:pPr>
  </w:p>
  <w:p w:rsidR="00591A57" w:rsidRDefault="00591A5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0EE4"/>
    <w:rsid w:val="0004561B"/>
    <w:rsid w:val="00055C23"/>
    <w:rsid w:val="00060A27"/>
    <w:rsid w:val="00087A7F"/>
    <w:rsid w:val="000914AC"/>
    <w:rsid w:val="00097D31"/>
    <w:rsid w:val="000D05A0"/>
    <w:rsid w:val="000E6231"/>
    <w:rsid w:val="000F03B2"/>
    <w:rsid w:val="00115CE3"/>
    <w:rsid w:val="0011670F"/>
    <w:rsid w:val="00117C48"/>
    <w:rsid w:val="00140632"/>
    <w:rsid w:val="0016136D"/>
    <w:rsid w:val="001624CD"/>
    <w:rsid w:val="00174BF8"/>
    <w:rsid w:val="001A5FBD"/>
    <w:rsid w:val="001C32A8"/>
    <w:rsid w:val="001C7CE2"/>
    <w:rsid w:val="001E53E5"/>
    <w:rsid w:val="002013D6"/>
    <w:rsid w:val="0021412F"/>
    <w:rsid w:val="002147F8"/>
    <w:rsid w:val="00214E12"/>
    <w:rsid w:val="00236560"/>
    <w:rsid w:val="00243D41"/>
    <w:rsid w:val="00260B37"/>
    <w:rsid w:val="00270C3B"/>
    <w:rsid w:val="002751F5"/>
    <w:rsid w:val="0029794D"/>
    <w:rsid w:val="002A16C1"/>
    <w:rsid w:val="002B4FD2"/>
    <w:rsid w:val="002E54BE"/>
    <w:rsid w:val="00322635"/>
    <w:rsid w:val="00393D2E"/>
    <w:rsid w:val="003A2384"/>
    <w:rsid w:val="003D216B"/>
    <w:rsid w:val="00403459"/>
    <w:rsid w:val="00406FF4"/>
    <w:rsid w:val="0048387B"/>
    <w:rsid w:val="0048744C"/>
    <w:rsid w:val="004964FF"/>
    <w:rsid w:val="004C74A2"/>
    <w:rsid w:val="004E040E"/>
    <w:rsid w:val="00557375"/>
    <w:rsid w:val="00591A57"/>
    <w:rsid w:val="0059385A"/>
    <w:rsid w:val="00594D83"/>
    <w:rsid w:val="005A1084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50692"/>
    <w:rsid w:val="006C286A"/>
    <w:rsid w:val="006D44BA"/>
    <w:rsid w:val="006F2075"/>
    <w:rsid w:val="007112E3"/>
    <w:rsid w:val="007143EE"/>
    <w:rsid w:val="00724E8F"/>
    <w:rsid w:val="00735804"/>
    <w:rsid w:val="00750ABC"/>
    <w:rsid w:val="00751008"/>
    <w:rsid w:val="00796661"/>
    <w:rsid w:val="007D1416"/>
    <w:rsid w:val="007F12CE"/>
    <w:rsid w:val="007F4F01"/>
    <w:rsid w:val="00800079"/>
    <w:rsid w:val="00826211"/>
    <w:rsid w:val="0083223B"/>
    <w:rsid w:val="00860D16"/>
    <w:rsid w:val="00886A38"/>
    <w:rsid w:val="008D0D7F"/>
    <w:rsid w:val="008E5F33"/>
    <w:rsid w:val="008F2E0C"/>
    <w:rsid w:val="009110D2"/>
    <w:rsid w:val="00930DB3"/>
    <w:rsid w:val="009A7968"/>
    <w:rsid w:val="00A21082"/>
    <w:rsid w:val="00A24EB9"/>
    <w:rsid w:val="00A333F8"/>
    <w:rsid w:val="00A360D0"/>
    <w:rsid w:val="00A42319"/>
    <w:rsid w:val="00AF2DD7"/>
    <w:rsid w:val="00B0593F"/>
    <w:rsid w:val="00B44F6E"/>
    <w:rsid w:val="00B46657"/>
    <w:rsid w:val="00B562C1"/>
    <w:rsid w:val="00B63641"/>
    <w:rsid w:val="00B70D30"/>
    <w:rsid w:val="00BA4658"/>
    <w:rsid w:val="00BB1124"/>
    <w:rsid w:val="00BC1A5B"/>
    <w:rsid w:val="00BD2261"/>
    <w:rsid w:val="00C243F3"/>
    <w:rsid w:val="00C71E0B"/>
    <w:rsid w:val="00CB4604"/>
    <w:rsid w:val="00CB6768"/>
    <w:rsid w:val="00CC4111"/>
    <w:rsid w:val="00CC5D4B"/>
    <w:rsid w:val="00CF25B5"/>
    <w:rsid w:val="00CF3559"/>
    <w:rsid w:val="00D11B23"/>
    <w:rsid w:val="00D23B8E"/>
    <w:rsid w:val="00D32A54"/>
    <w:rsid w:val="00DB26EC"/>
    <w:rsid w:val="00E03E77"/>
    <w:rsid w:val="00E06FAE"/>
    <w:rsid w:val="00E11B07"/>
    <w:rsid w:val="00E41E47"/>
    <w:rsid w:val="00E727C9"/>
    <w:rsid w:val="00EE4B13"/>
    <w:rsid w:val="00F10FCA"/>
    <w:rsid w:val="00F14533"/>
    <w:rsid w:val="00F249DB"/>
    <w:rsid w:val="00F52D15"/>
    <w:rsid w:val="00F63BDF"/>
    <w:rsid w:val="00F737E5"/>
    <w:rsid w:val="00F825D0"/>
    <w:rsid w:val="00FB1DF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2667721-396C-4F28-8567-8A2D082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1907A49E4E245573E9F57502D501968A1B7BF69CC5F7A460D6244DC5C54472AD62458B1950889994A026DCAE8R9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EDAF-BC21-472C-98C9-28F39C4E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60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24</cp:revision>
  <cp:lastPrinted>2022-11-30T14:18:00Z</cp:lastPrinted>
  <dcterms:created xsi:type="dcterms:W3CDTF">2022-08-29T09:55:00Z</dcterms:created>
  <dcterms:modified xsi:type="dcterms:W3CDTF">2024-09-24T12:58:00Z</dcterms:modified>
</cp:coreProperties>
</file>