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DF432F" w:rsidRPr="007532B5" w:rsidTr="00DE5E4F">
        <w:trPr>
          <w:trHeight w:val="141"/>
        </w:trPr>
        <w:tc>
          <w:tcPr>
            <w:tcW w:w="3213" w:type="dxa"/>
            <w:shd w:val="clear" w:color="auto" w:fill="auto"/>
            <w:vAlign w:val="center"/>
          </w:tcPr>
          <w:sdt>
            <w:sdtPr>
              <w:rPr>
                <w:rFonts w:ascii="PT Astra Serif" w:hAnsi="PT Astra Serif"/>
                <w:b/>
                <w:sz w:val="28"/>
                <w:szCs w:val="28"/>
              </w:rPr>
              <w:alias w:val="РЕГ_ДАТА"/>
              <w:tag w:val="РЕГ_ДАТА"/>
              <w:id w:val="-530649518"/>
              <w:lock w:val="sdtLocked"/>
              <w:placeholder>
                <w:docPart w:val="447C46B7768C4B01BF3449DBA196DE83"/>
              </w:placeholder>
            </w:sdtPr>
            <w:sdtContent>
              <w:p w:rsidR="00DE5E4F" w:rsidRPr="007532B5" w:rsidRDefault="00AA2CDB" w:rsidP="00AA2CDB">
                <w:pPr>
                  <w:spacing w:line="276" w:lineRule="auto"/>
                  <w:jc w:val="center"/>
                  <w:rPr>
                    <w:rFonts w:ascii="PT Astra Serif" w:hAnsi="PT Astra Serif"/>
                    <w:b/>
                    <w:noProof/>
                    <w:sz w:val="28"/>
                    <w:szCs w:val="28"/>
                  </w:rPr>
                </w:pPr>
                <w:r>
                  <w:rPr>
                    <w:rFonts w:ascii="PT Astra Serif" w:hAnsi="PT Astra Serif"/>
                    <w:b/>
                    <w:sz w:val="28"/>
                    <w:szCs w:val="28"/>
                  </w:rPr>
                  <w:t>24</w:t>
                </w:r>
                <w:r w:rsidR="0020385E">
                  <w:rPr>
                    <w:rFonts w:ascii="PT Astra Serif" w:hAnsi="PT Astra Serif"/>
                    <w:b/>
                    <w:sz w:val="28"/>
                    <w:szCs w:val="28"/>
                  </w:rPr>
                  <w:t>.0</w:t>
                </w:r>
                <w:r w:rsidR="00D27522">
                  <w:rPr>
                    <w:rFonts w:ascii="PT Astra Serif" w:hAnsi="PT Astra Serif"/>
                    <w:b/>
                    <w:sz w:val="28"/>
                    <w:szCs w:val="28"/>
                  </w:rPr>
                  <w:t>8</w:t>
                </w:r>
                <w:r w:rsidR="0020385E">
                  <w:rPr>
                    <w:rFonts w:ascii="PT Astra Serif" w:hAnsi="PT Astra Serif"/>
                    <w:b/>
                    <w:sz w:val="28"/>
                    <w:szCs w:val="28"/>
                  </w:rPr>
                  <w:t>.2022</w:t>
                </w:r>
              </w:p>
            </w:sdtContent>
          </w:sdt>
        </w:tc>
        <w:tc>
          <w:tcPr>
            <w:tcW w:w="3213" w:type="dxa"/>
            <w:shd w:val="clear" w:color="auto" w:fill="auto"/>
            <w:vAlign w:val="center"/>
          </w:tcPr>
          <w:p w:rsidR="00DE5E4F" w:rsidRPr="007532B5"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7532B5" w:rsidRDefault="00DE5E4F" w:rsidP="00213201">
            <w:pPr>
              <w:spacing w:line="276" w:lineRule="auto"/>
              <w:jc w:val="center"/>
              <w:rPr>
                <w:rFonts w:ascii="PT Astra Serif" w:hAnsi="PT Astra Serif"/>
                <w:b/>
                <w:noProof/>
                <w:sz w:val="28"/>
                <w:szCs w:val="28"/>
              </w:rPr>
            </w:pPr>
            <w:r w:rsidRPr="007532B5">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Content>
                <w:r w:rsidR="00DB7EE3">
                  <w:rPr>
                    <w:rFonts w:ascii="PT Astra Serif" w:hAnsi="PT Astra Serif"/>
                    <w:b/>
                    <w:sz w:val="28"/>
                    <w:szCs w:val="28"/>
                  </w:rPr>
                  <w:t xml:space="preserve"> </w:t>
                </w:r>
                <w:r w:rsidR="00BC2D86">
                  <w:rPr>
                    <w:rFonts w:ascii="PT Astra Serif" w:hAnsi="PT Astra Serif"/>
                    <w:b/>
                    <w:sz w:val="28"/>
                    <w:szCs w:val="28"/>
                  </w:rPr>
                  <w:t>53</w:t>
                </w:r>
              </w:sdtContent>
            </w:sdt>
          </w:p>
        </w:tc>
      </w:tr>
    </w:tbl>
    <w:p w:rsidR="0052355E" w:rsidRPr="007532B5"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статьей 8</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о бюджетном процессе в муниципальном образовании Киреевский район,  на основании п.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4F648F">
        <w:rPr>
          <w:rFonts w:ascii="PT Astra Serif" w:hAnsi="PT Astra Serif"/>
          <w:sz w:val="28"/>
          <w:szCs w:val="28"/>
        </w:rPr>
        <w:t xml:space="preserve">22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202CD1" w:rsidRPr="007532B5">
        <w:rPr>
          <w:rFonts w:ascii="PT Astra Serif" w:hAnsi="PT Astra Serif"/>
          <w:sz w:val="28"/>
          <w:szCs w:val="28"/>
        </w:rPr>
        <w:t>1</w:t>
      </w:r>
      <w:r w:rsidRPr="007532B5">
        <w:rPr>
          <w:rFonts w:ascii="PT Astra Serif" w:hAnsi="PT Astra Serif"/>
          <w:sz w:val="28"/>
          <w:szCs w:val="28"/>
        </w:rPr>
        <w:t xml:space="preserve"> года № </w:t>
      </w:r>
      <w:r w:rsidR="004F648F">
        <w:rPr>
          <w:rFonts w:ascii="PT Astra Serif" w:hAnsi="PT Astra Serif"/>
          <w:sz w:val="28"/>
          <w:szCs w:val="28"/>
        </w:rPr>
        <w:t>84</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Default="00610916" w:rsidP="00757C1C">
      <w:pPr>
        <w:spacing w:line="276" w:lineRule="auto"/>
        <w:jc w:val="both"/>
        <w:rPr>
          <w:rFonts w:ascii="PT Astra Serif" w:hAnsi="PT Astra Serif"/>
        </w:rPr>
      </w:pPr>
    </w:p>
    <w:p w:rsidR="005B652E" w:rsidRDefault="005B652E" w:rsidP="00757C1C">
      <w:pPr>
        <w:spacing w:line="276" w:lineRule="auto"/>
        <w:jc w:val="both"/>
        <w:rPr>
          <w:rFonts w:ascii="PT Astra Serif" w:hAnsi="PT Astra Serif"/>
        </w:rPr>
      </w:pPr>
    </w:p>
    <w:p w:rsidR="005B652E" w:rsidRPr="007532B5" w:rsidRDefault="005B652E" w:rsidP="00757C1C">
      <w:pPr>
        <w:spacing w:line="276" w:lineRule="auto"/>
        <w:jc w:val="both"/>
        <w:rPr>
          <w:rFonts w:ascii="PT Astra Serif" w:hAnsi="PT Astra Serif"/>
        </w:rPr>
      </w:pPr>
    </w:p>
    <w:tbl>
      <w:tblPr>
        <w:tblStyle w:val="a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4"/>
        <w:gridCol w:w="2535"/>
        <w:gridCol w:w="2708"/>
      </w:tblGrid>
      <w:tr w:rsidR="007532B5" w:rsidRPr="00FB5181" w:rsidTr="00FB5181">
        <w:trPr>
          <w:trHeight w:val="719"/>
        </w:trPr>
        <w:tc>
          <w:tcPr>
            <w:tcW w:w="2310" w:type="pct"/>
          </w:tcPr>
          <w:p w:rsidR="00375681" w:rsidRPr="00FB5181" w:rsidRDefault="00062DFC" w:rsidP="004E7DEA">
            <w:pPr>
              <w:jc w:val="center"/>
              <w:rPr>
                <w:rFonts w:ascii="PT Astra Serif" w:hAnsi="PT Astra Serif"/>
                <w:b/>
              </w:rPr>
            </w:pPr>
            <w:r w:rsidRPr="00FB5181">
              <w:rPr>
                <w:rFonts w:ascii="PT Astra Serif" w:hAnsi="PT Astra Serif"/>
                <w:b/>
                <w:sz w:val="28"/>
                <w:szCs w:val="28"/>
              </w:rPr>
              <w:t xml:space="preserve">Заместитель </w:t>
            </w:r>
            <w:r w:rsidR="004E7DEA">
              <w:rPr>
                <w:rFonts w:ascii="PT Astra Serif" w:hAnsi="PT Astra Serif"/>
                <w:b/>
                <w:sz w:val="28"/>
                <w:szCs w:val="28"/>
              </w:rPr>
              <w:t xml:space="preserve">главы администрации - </w:t>
            </w:r>
            <w:r w:rsidR="009E4AFE">
              <w:rPr>
                <w:rFonts w:ascii="PT Astra Serif" w:hAnsi="PT Astra Serif"/>
                <w:b/>
                <w:sz w:val="28"/>
                <w:szCs w:val="28"/>
              </w:rPr>
              <w:t xml:space="preserve">начальник </w:t>
            </w:r>
            <w:r w:rsidRPr="00FB5181">
              <w:rPr>
                <w:rFonts w:ascii="PT Astra Serif" w:hAnsi="PT Astra Serif"/>
                <w:b/>
                <w:sz w:val="28"/>
                <w:szCs w:val="28"/>
              </w:rPr>
              <w:t>финансового управления администрации муниципального образования Киреевский район</w:t>
            </w:r>
          </w:p>
        </w:tc>
        <w:sdt>
          <w:sdtPr>
            <w:rPr>
              <w:rFonts w:ascii="PT Astra Serif" w:hAnsi="PT Astra Serif"/>
              <w:b/>
              <w:color w:val="FFFFFF" w:themeColor="background1"/>
              <w:sz w:val="28"/>
              <w:szCs w:val="28"/>
            </w:rPr>
            <w:alias w:val="ШТАМП"/>
            <w:tag w:val="ШТАМП"/>
            <w:id w:val="-426809432"/>
            <w:lock w:val="sdtLocked"/>
            <w:placeholder>
              <w:docPart w:val="D74CB68F3FE84ACC8C83C62C2B7E676A"/>
            </w:placeholder>
            <w:showingPlcHdr/>
          </w:sdtPr>
          <w:sdtContent>
            <w:tc>
              <w:tcPr>
                <w:tcW w:w="1300" w:type="pct"/>
                <w:vAlign w:val="center"/>
              </w:tcPr>
              <w:p w:rsidR="00822E69" w:rsidRPr="00763DFE" w:rsidRDefault="00763DFE" w:rsidP="00763DFE">
                <w:pPr>
                  <w:jc w:val="center"/>
                  <w:rPr>
                    <w:rFonts w:ascii="PT Astra Serif" w:hAnsi="PT Astra Serif"/>
                    <w:b/>
                    <w:color w:val="FFFFFF" w:themeColor="background1"/>
                  </w:rPr>
                </w:pPr>
                <w:r w:rsidRPr="00763DFE">
                  <w:rPr>
                    <w:rStyle w:val="af3"/>
                    <w:color w:val="FFFFFF" w:themeColor="background1"/>
                  </w:rPr>
                  <w:t>Место для ввода текста.</w:t>
                </w:r>
              </w:p>
            </w:tc>
          </w:sdtContent>
        </w:sdt>
        <w:tc>
          <w:tcPr>
            <w:tcW w:w="1389" w:type="pct"/>
            <w:vAlign w:val="bottom"/>
          </w:tcPr>
          <w:p w:rsidR="00822E69" w:rsidRPr="00FB5181" w:rsidRDefault="004E7DEA" w:rsidP="009834C1">
            <w:pPr>
              <w:jc w:val="right"/>
              <w:rPr>
                <w:rFonts w:ascii="PT Astra Serif" w:hAnsi="PT Astra Serif"/>
                <w:b/>
              </w:rPr>
            </w:pPr>
            <w:r>
              <w:rPr>
                <w:rFonts w:ascii="PT Astra Serif" w:hAnsi="PT Astra Serif"/>
                <w:b/>
                <w:sz w:val="28"/>
                <w:szCs w:val="28"/>
              </w:rPr>
              <w:t>Л.Н. Волчкова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tbl>
      <w:tblPr>
        <w:tblW w:w="10245" w:type="dxa"/>
        <w:tblLook w:val="01E0"/>
      </w:tblPr>
      <w:tblGrid>
        <w:gridCol w:w="4785"/>
        <w:gridCol w:w="4962"/>
        <w:gridCol w:w="498"/>
      </w:tblGrid>
      <w:tr w:rsidR="007532B5" w:rsidRPr="007532B5" w:rsidTr="00062DFC">
        <w:tc>
          <w:tcPr>
            <w:tcW w:w="4785" w:type="dxa"/>
            <w:shd w:val="clear" w:color="auto" w:fill="auto"/>
          </w:tcPr>
          <w:p w:rsidR="00375681" w:rsidRPr="007532B5" w:rsidRDefault="00375681" w:rsidP="00757C1C">
            <w:pPr>
              <w:spacing w:line="276" w:lineRule="auto"/>
              <w:rPr>
                <w:rFonts w:ascii="PT Astra Serif" w:hAnsi="PT Astra Serif"/>
                <w:sz w:val="28"/>
                <w:szCs w:val="28"/>
              </w:rPr>
            </w:pPr>
          </w:p>
        </w:tc>
        <w:tc>
          <w:tcPr>
            <w:tcW w:w="4962" w:type="dxa"/>
          </w:tcPr>
          <w:p w:rsidR="00375681" w:rsidRPr="003A0BEB" w:rsidRDefault="00375681" w:rsidP="00470824">
            <w:pPr>
              <w:jc w:val="right"/>
              <w:rPr>
                <w:rFonts w:ascii="PT Astra Serif" w:hAnsi="PT Astra Serif"/>
                <w:sz w:val="27"/>
                <w:szCs w:val="27"/>
              </w:rPr>
            </w:pPr>
            <w:r w:rsidRPr="003A0BEB">
              <w:rPr>
                <w:rFonts w:ascii="PT Astra Serif" w:hAnsi="PT Astra Serif"/>
                <w:sz w:val="27"/>
                <w:szCs w:val="27"/>
              </w:rPr>
              <w:t>Приложение</w:t>
            </w:r>
          </w:p>
          <w:p w:rsidR="00375681" w:rsidRPr="003A0BEB" w:rsidRDefault="00375681" w:rsidP="00470824">
            <w:pPr>
              <w:jc w:val="right"/>
              <w:rPr>
                <w:rFonts w:ascii="PT Astra Serif" w:hAnsi="PT Astra Serif"/>
                <w:sz w:val="27"/>
                <w:szCs w:val="27"/>
              </w:rPr>
            </w:pPr>
            <w:r w:rsidRPr="003A0BEB">
              <w:rPr>
                <w:rFonts w:ascii="PT Astra Serif" w:hAnsi="PT Astra Serif"/>
                <w:sz w:val="27"/>
                <w:szCs w:val="27"/>
              </w:rPr>
              <w:t xml:space="preserve">к приказу </w:t>
            </w:r>
            <w:r w:rsidR="00062DFC" w:rsidRPr="003A0BEB">
              <w:rPr>
                <w:rFonts w:ascii="PT Astra Serif" w:hAnsi="PT Astra Serif"/>
                <w:sz w:val="27"/>
                <w:szCs w:val="27"/>
              </w:rPr>
              <w:t>Финансового управления администрации муниципального образования Киреевский район</w:t>
            </w:r>
          </w:p>
          <w:p w:rsidR="00375C48" w:rsidRPr="003A0BEB" w:rsidRDefault="00375681" w:rsidP="00470824">
            <w:pPr>
              <w:jc w:val="right"/>
              <w:rPr>
                <w:rFonts w:ascii="PT Astra Serif" w:hAnsi="PT Astra Serif"/>
                <w:sz w:val="27"/>
                <w:szCs w:val="27"/>
              </w:rPr>
            </w:pPr>
            <w:r w:rsidRPr="003A0BEB">
              <w:rPr>
                <w:rFonts w:ascii="PT Astra Serif" w:hAnsi="PT Astra Serif"/>
                <w:sz w:val="27"/>
                <w:szCs w:val="27"/>
              </w:rPr>
              <w:t>от</w:t>
            </w:r>
            <w:r w:rsidR="00304A65" w:rsidRPr="003A0BEB">
              <w:rPr>
                <w:rFonts w:ascii="PT Astra Serif" w:hAnsi="PT Astra Serif"/>
                <w:sz w:val="27"/>
                <w:szCs w:val="27"/>
              </w:rPr>
              <w:t xml:space="preserve"> </w:t>
            </w:r>
            <w:r w:rsidR="005C7699" w:rsidRPr="003A0BEB">
              <w:rPr>
                <w:rFonts w:ascii="PT Astra Serif" w:hAnsi="PT Astra Serif"/>
                <w:sz w:val="27"/>
                <w:szCs w:val="27"/>
              </w:rPr>
              <w:t>24</w:t>
            </w:r>
            <w:r w:rsidR="0020385E" w:rsidRPr="003A0BEB">
              <w:rPr>
                <w:rFonts w:ascii="PT Astra Serif" w:hAnsi="PT Astra Serif"/>
                <w:sz w:val="27"/>
                <w:szCs w:val="27"/>
              </w:rPr>
              <w:t>.0</w:t>
            </w:r>
            <w:r w:rsidR="00D27522" w:rsidRPr="003A0BEB">
              <w:rPr>
                <w:rFonts w:ascii="PT Astra Serif" w:hAnsi="PT Astra Serif"/>
                <w:sz w:val="27"/>
                <w:szCs w:val="27"/>
              </w:rPr>
              <w:t>8</w:t>
            </w:r>
            <w:r w:rsidR="0020385E" w:rsidRPr="003A0BEB">
              <w:rPr>
                <w:rFonts w:ascii="PT Astra Serif" w:hAnsi="PT Astra Serif"/>
                <w:sz w:val="27"/>
                <w:szCs w:val="27"/>
              </w:rPr>
              <w:t xml:space="preserve">.2022 </w:t>
            </w:r>
            <w:r w:rsidRPr="003A0BEB">
              <w:rPr>
                <w:rFonts w:ascii="PT Astra Serif" w:hAnsi="PT Astra Serif"/>
                <w:sz w:val="27"/>
                <w:szCs w:val="27"/>
              </w:rPr>
              <w:t>№</w:t>
            </w:r>
            <w:r w:rsidR="00345FB8">
              <w:rPr>
                <w:rFonts w:ascii="PT Astra Serif" w:hAnsi="PT Astra Serif"/>
                <w:sz w:val="27"/>
                <w:szCs w:val="27"/>
              </w:rPr>
              <w:t xml:space="preserve"> 53</w:t>
            </w:r>
            <w:r w:rsidR="00E5641D" w:rsidRPr="003A0BEB">
              <w:rPr>
                <w:rFonts w:ascii="PT Astra Serif" w:hAnsi="PT Astra Serif"/>
                <w:sz w:val="27"/>
                <w:szCs w:val="27"/>
              </w:rPr>
              <w:t xml:space="preserve"> </w:t>
            </w:r>
          </w:p>
          <w:p w:rsidR="00213201" w:rsidRPr="003A0BEB" w:rsidRDefault="00213201" w:rsidP="00470824">
            <w:pPr>
              <w:jc w:val="right"/>
              <w:rPr>
                <w:rFonts w:ascii="PT Astra Serif" w:hAnsi="PT Astra Serif"/>
                <w:sz w:val="27"/>
                <w:szCs w:val="27"/>
              </w:rPr>
            </w:pPr>
          </w:p>
          <w:p w:rsidR="009F41D0" w:rsidRPr="003A0BEB" w:rsidRDefault="009F41D0" w:rsidP="009F41D0">
            <w:pPr>
              <w:spacing w:line="276" w:lineRule="auto"/>
              <w:rPr>
                <w:rFonts w:ascii="PT Astra Serif" w:hAnsi="PT Astra Serif"/>
                <w:sz w:val="27"/>
                <w:szCs w:val="27"/>
              </w:rPr>
            </w:pPr>
          </w:p>
        </w:tc>
        <w:tc>
          <w:tcPr>
            <w:tcW w:w="498" w:type="dxa"/>
            <w:shd w:val="clear" w:color="auto" w:fill="auto"/>
          </w:tcPr>
          <w:p w:rsidR="00375681" w:rsidRPr="003A0BEB" w:rsidRDefault="00375681" w:rsidP="00757C1C">
            <w:pPr>
              <w:spacing w:line="276" w:lineRule="auto"/>
              <w:rPr>
                <w:rFonts w:ascii="PT Astra Serif" w:hAnsi="PT Astra Serif"/>
                <w:sz w:val="27"/>
                <w:szCs w:val="27"/>
              </w:rPr>
            </w:pPr>
          </w:p>
        </w:tc>
      </w:tr>
    </w:tbl>
    <w:p w:rsidR="00353613" w:rsidRPr="005C7699" w:rsidRDefault="00375681" w:rsidP="00470824">
      <w:pPr>
        <w:autoSpaceDE w:val="0"/>
        <w:autoSpaceDN w:val="0"/>
        <w:adjustRightInd w:val="0"/>
        <w:jc w:val="center"/>
        <w:rPr>
          <w:rFonts w:ascii="PT Astra Serif" w:hAnsi="PT Astra Serif"/>
          <w:b/>
          <w:sz w:val="27"/>
          <w:szCs w:val="27"/>
        </w:rPr>
      </w:pPr>
      <w:r w:rsidRPr="005C7699">
        <w:rPr>
          <w:rFonts w:ascii="PT Astra Serif" w:hAnsi="PT Astra Serif"/>
          <w:b/>
          <w:sz w:val="27"/>
          <w:szCs w:val="27"/>
        </w:rPr>
        <w:t xml:space="preserve">Изменения, вносимые в Порядок применения бюджетной </w:t>
      </w:r>
    </w:p>
    <w:p w:rsidR="00375681" w:rsidRPr="005C7699" w:rsidRDefault="00375681" w:rsidP="00470824">
      <w:pPr>
        <w:autoSpaceDE w:val="0"/>
        <w:autoSpaceDN w:val="0"/>
        <w:adjustRightInd w:val="0"/>
        <w:jc w:val="center"/>
        <w:rPr>
          <w:rFonts w:ascii="PT Astra Serif" w:hAnsi="PT Astra Serif"/>
          <w:b/>
          <w:sz w:val="27"/>
          <w:szCs w:val="27"/>
        </w:rPr>
      </w:pPr>
      <w:r w:rsidRPr="005C7699">
        <w:rPr>
          <w:rFonts w:ascii="PT Astra Serif" w:hAnsi="PT Astra Serif"/>
          <w:b/>
          <w:sz w:val="27"/>
          <w:szCs w:val="27"/>
        </w:rPr>
        <w:t xml:space="preserve">классификации Российской Федерации </w:t>
      </w:r>
      <w:r w:rsidR="002E594D" w:rsidRPr="005C7699">
        <w:rPr>
          <w:rFonts w:ascii="PT Astra Serif" w:hAnsi="PT Astra Serif"/>
          <w:b/>
          <w:sz w:val="27"/>
          <w:szCs w:val="27"/>
        </w:rPr>
        <w:t xml:space="preserve">в части, относящейся к бюджету </w:t>
      </w:r>
      <w:r w:rsidR="00062DFC" w:rsidRPr="005C7699">
        <w:rPr>
          <w:rFonts w:ascii="PT Astra Serif" w:hAnsi="PT Astra Serif"/>
          <w:b/>
          <w:sz w:val="27"/>
          <w:szCs w:val="27"/>
        </w:rPr>
        <w:t>муниципального образования Киреевский район</w:t>
      </w:r>
      <w:r w:rsidRPr="005C7699">
        <w:rPr>
          <w:rFonts w:ascii="PT Astra Serif" w:hAnsi="PT Astra Serif"/>
          <w:b/>
          <w:sz w:val="27"/>
          <w:szCs w:val="27"/>
        </w:rPr>
        <w:t xml:space="preserve">, утвержденный приказом </w:t>
      </w:r>
      <w:r w:rsidR="00062DFC" w:rsidRPr="005C7699">
        <w:rPr>
          <w:rFonts w:ascii="PT Astra Serif" w:hAnsi="PT Astra Serif"/>
          <w:b/>
          <w:sz w:val="27"/>
          <w:szCs w:val="27"/>
        </w:rPr>
        <w:t>Финансового управления администрации муниципального образования Киреевский район</w:t>
      </w:r>
      <w:r w:rsidRPr="005C7699">
        <w:rPr>
          <w:rFonts w:ascii="PT Astra Serif" w:hAnsi="PT Astra Serif"/>
          <w:b/>
          <w:sz w:val="27"/>
          <w:szCs w:val="27"/>
        </w:rPr>
        <w:t xml:space="preserve"> от </w:t>
      </w:r>
      <w:r w:rsidR="00062DFC" w:rsidRPr="005C7699">
        <w:rPr>
          <w:rFonts w:ascii="PT Astra Serif" w:hAnsi="PT Astra Serif"/>
          <w:b/>
          <w:sz w:val="27"/>
          <w:szCs w:val="27"/>
        </w:rPr>
        <w:t>22</w:t>
      </w:r>
      <w:r w:rsidR="00202CD1" w:rsidRPr="005C7699">
        <w:rPr>
          <w:rFonts w:ascii="PT Astra Serif" w:hAnsi="PT Astra Serif"/>
          <w:b/>
          <w:sz w:val="27"/>
          <w:szCs w:val="27"/>
        </w:rPr>
        <w:t xml:space="preserve"> ноября</w:t>
      </w:r>
      <w:r w:rsidRPr="005C7699">
        <w:rPr>
          <w:rFonts w:ascii="PT Astra Serif" w:hAnsi="PT Astra Serif"/>
          <w:b/>
          <w:sz w:val="27"/>
          <w:szCs w:val="27"/>
        </w:rPr>
        <w:t xml:space="preserve"> 20</w:t>
      </w:r>
      <w:r w:rsidR="00EA5946" w:rsidRPr="005C7699">
        <w:rPr>
          <w:rFonts w:ascii="PT Astra Serif" w:hAnsi="PT Astra Serif"/>
          <w:b/>
          <w:sz w:val="27"/>
          <w:szCs w:val="27"/>
        </w:rPr>
        <w:t>2</w:t>
      </w:r>
      <w:r w:rsidR="00202CD1" w:rsidRPr="005C7699">
        <w:rPr>
          <w:rFonts w:ascii="PT Astra Serif" w:hAnsi="PT Astra Serif"/>
          <w:b/>
          <w:sz w:val="27"/>
          <w:szCs w:val="27"/>
        </w:rPr>
        <w:t>1</w:t>
      </w:r>
      <w:r w:rsidRPr="005C7699">
        <w:rPr>
          <w:rFonts w:ascii="PT Astra Serif" w:hAnsi="PT Astra Serif"/>
          <w:b/>
          <w:sz w:val="27"/>
          <w:szCs w:val="27"/>
        </w:rPr>
        <w:t xml:space="preserve"> года № </w:t>
      </w:r>
      <w:r w:rsidR="00062DFC" w:rsidRPr="005C7699">
        <w:rPr>
          <w:rFonts w:ascii="PT Astra Serif" w:hAnsi="PT Astra Serif"/>
          <w:b/>
          <w:sz w:val="27"/>
          <w:szCs w:val="27"/>
        </w:rPr>
        <w:t>84</w:t>
      </w:r>
    </w:p>
    <w:p w:rsidR="00375681" w:rsidRPr="005C7699" w:rsidRDefault="00375681" w:rsidP="00470824">
      <w:pPr>
        <w:autoSpaceDE w:val="0"/>
        <w:autoSpaceDN w:val="0"/>
        <w:adjustRightInd w:val="0"/>
        <w:jc w:val="center"/>
        <w:rPr>
          <w:rFonts w:ascii="PT Astra Serif" w:hAnsi="PT Astra Serif"/>
          <w:b/>
          <w:sz w:val="27"/>
          <w:szCs w:val="27"/>
        </w:rPr>
      </w:pPr>
    </w:p>
    <w:p w:rsidR="003001C0" w:rsidRPr="005C7699" w:rsidRDefault="00375681" w:rsidP="00470824">
      <w:pPr>
        <w:ind w:firstLine="709"/>
        <w:jc w:val="both"/>
        <w:rPr>
          <w:rFonts w:ascii="PT Astra Serif" w:hAnsi="PT Astra Serif"/>
          <w:sz w:val="27"/>
          <w:szCs w:val="27"/>
        </w:rPr>
      </w:pPr>
      <w:r w:rsidRPr="005C7699">
        <w:rPr>
          <w:rFonts w:ascii="PT Astra Serif" w:hAnsi="PT Astra Serif"/>
          <w:sz w:val="27"/>
          <w:szCs w:val="27"/>
        </w:rPr>
        <w:t xml:space="preserve">Внести в Порядок применения бюджетной классификации Российской Федерации в части, относящейся к бюджету </w:t>
      </w:r>
      <w:r w:rsidR="005A6978" w:rsidRPr="005C7699">
        <w:rPr>
          <w:rFonts w:ascii="PT Astra Serif" w:hAnsi="PT Astra Serif"/>
          <w:sz w:val="27"/>
          <w:szCs w:val="27"/>
        </w:rPr>
        <w:t>муниципального образования Киреевский район</w:t>
      </w:r>
      <w:r w:rsidRPr="005C7699">
        <w:rPr>
          <w:rFonts w:ascii="PT Astra Serif" w:hAnsi="PT Astra Serif"/>
          <w:sz w:val="27"/>
          <w:szCs w:val="27"/>
        </w:rPr>
        <w:t xml:space="preserve">, утвержденный приказом </w:t>
      </w:r>
      <w:r w:rsidR="005A6978" w:rsidRPr="005C7699">
        <w:rPr>
          <w:rFonts w:ascii="PT Astra Serif" w:hAnsi="PT Astra Serif"/>
          <w:sz w:val="27"/>
          <w:szCs w:val="27"/>
        </w:rPr>
        <w:t>финансового управления администрации муниципального образования Киреевский район</w:t>
      </w:r>
      <w:r w:rsidRPr="005C7699">
        <w:rPr>
          <w:rFonts w:ascii="PT Astra Serif" w:hAnsi="PT Astra Serif"/>
          <w:sz w:val="27"/>
          <w:szCs w:val="27"/>
        </w:rPr>
        <w:t xml:space="preserve"> от </w:t>
      </w:r>
      <w:r w:rsidR="005A6978" w:rsidRPr="005C7699">
        <w:rPr>
          <w:rFonts w:ascii="PT Astra Serif" w:hAnsi="PT Astra Serif"/>
          <w:sz w:val="27"/>
          <w:szCs w:val="27"/>
        </w:rPr>
        <w:t>22</w:t>
      </w:r>
      <w:r w:rsidR="00202CD1" w:rsidRPr="005C7699">
        <w:rPr>
          <w:rFonts w:ascii="PT Astra Serif" w:hAnsi="PT Astra Serif"/>
          <w:sz w:val="27"/>
          <w:szCs w:val="27"/>
        </w:rPr>
        <w:t xml:space="preserve"> ноября </w:t>
      </w:r>
      <w:r w:rsidRPr="005C7699">
        <w:rPr>
          <w:rFonts w:ascii="PT Astra Serif" w:hAnsi="PT Astra Serif"/>
          <w:sz w:val="27"/>
          <w:szCs w:val="27"/>
        </w:rPr>
        <w:t>20</w:t>
      </w:r>
      <w:r w:rsidR="00EA5946" w:rsidRPr="005C7699">
        <w:rPr>
          <w:rFonts w:ascii="PT Astra Serif" w:hAnsi="PT Astra Serif"/>
          <w:sz w:val="27"/>
          <w:szCs w:val="27"/>
        </w:rPr>
        <w:t>2</w:t>
      </w:r>
      <w:r w:rsidR="00202CD1" w:rsidRPr="005C7699">
        <w:rPr>
          <w:rFonts w:ascii="PT Astra Serif" w:hAnsi="PT Astra Serif"/>
          <w:sz w:val="27"/>
          <w:szCs w:val="27"/>
        </w:rPr>
        <w:t>1</w:t>
      </w:r>
      <w:r w:rsidRPr="005C7699">
        <w:rPr>
          <w:rFonts w:ascii="PT Astra Serif" w:hAnsi="PT Astra Serif"/>
          <w:sz w:val="27"/>
          <w:szCs w:val="27"/>
        </w:rPr>
        <w:t xml:space="preserve"> года № </w:t>
      </w:r>
      <w:r w:rsidR="005A6978" w:rsidRPr="005C7699">
        <w:rPr>
          <w:rFonts w:ascii="PT Astra Serif" w:hAnsi="PT Astra Serif"/>
          <w:sz w:val="27"/>
          <w:szCs w:val="27"/>
        </w:rPr>
        <w:t>84</w:t>
      </w:r>
      <w:r w:rsidRPr="005C7699">
        <w:rPr>
          <w:rFonts w:ascii="PT Astra Serif" w:hAnsi="PT Astra Serif"/>
          <w:sz w:val="27"/>
          <w:szCs w:val="27"/>
        </w:rPr>
        <w:t xml:space="preserve"> «</w:t>
      </w:r>
      <w:r w:rsidR="005A6978" w:rsidRPr="005C7699">
        <w:rPr>
          <w:rFonts w:ascii="PT Astra Serif" w:hAnsi="PT Astra Serif"/>
          <w:sz w:val="27"/>
          <w:szCs w:val="27"/>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5C7699">
        <w:rPr>
          <w:rFonts w:ascii="PT Astra Serif" w:hAnsi="PT Astra Serif"/>
          <w:sz w:val="27"/>
          <w:szCs w:val="27"/>
        </w:rPr>
        <w:t>»</w:t>
      </w:r>
      <w:r w:rsidR="005A6978" w:rsidRPr="005C7699">
        <w:rPr>
          <w:rFonts w:ascii="PT Astra Serif" w:hAnsi="PT Astra Serif"/>
          <w:sz w:val="27"/>
          <w:szCs w:val="27"/>
        </w:rPr>
        <w:t xml:space="preserve"> </w:t>
      </w:r>
      <w:r w:rsidR="00491E06" w:rsidRPr="005C7699">
        <w:rPr>
          <w:rFonts w:ascii="PT Astra Serif" w:hAnsi="PT Astra Serif"/>
          <w:sz w:val="27"/>
          <w:szCs w:val="27"/>
        </w:rPr>
        <w:t>(далее - Порядок)</w:t>
      </w:r>
      <w:r w:rsidRPr="005C7699">
        <w:rPr>
          <w:rFonts w:ascii="PT Astra Serif" w:hAnsi="PT Astra Serif"/>
          <w:sz w:val="27"/>
          <w:szCs w:val="27"/>
        </w:rPr>
        <w:t>, следующие изменения:</w:t>
      </w:r>
    </w:p>
    <w:p w:rsidR="00CC28CE" w:rsidRPr="005C7699"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7"/>
          <w:szCs w:val="27"/>
        </w:rPr>
      </w:pPr>
      <w:r w:rsidRPr="005C7699">
        <w:rPr>
          <w:rFonts w:ascii="PT Astra Serif" w:hAnsi="PT Astra Serif"/>
          <w:sz w:val="27"/>
          <w:szCs w:val="27"/>
        </w:rPr>
        <w:t xml:space="preserve">Внести изменения в Приложение 1 к Порядку применения бюджетной классификации Российской Федерации в части, относящейся к </w:t>
      </w:r>
      <w:r w:rsidR="00B33423" w:rsidRPr="005C7699">
        <w:rPr>
          <w:rFonts w:ascii="PT Astra Serif" w:hAnsi="PT Astra Serif"/>
          <w:sz w:val="27"/>
          <w:szCs w:val="27"/>
        </w:rPr>
        <w:t>бюджету муниципального образования Киреевский район</w:t>
      </w:r>
      <w:r w:rsidRPr="005C7699">
        <w:rPr>
          <w:rFonts w:ascii="PT Astra Serif" w:hAnsi="PT Astra Serif"/>
          <w:sz w:val="27"/>
          <w:szCs w:val="27"/>
        </w:rPr>
        <w:t xml:space="preserve">: </w:t>
      </w:r>
    </w:p>
    <w:p w:rsidR="00CC28CE" w:rsidRPr="005C7699" w:rsidRDefault="00307881" w:rsidP="00470824">
      <w:pPr>
        <w:widowControl w:val="0"/>
        <w:autoSpaceDE w:val="0"/>
        <w:autoSpaceDN w:val="0"/>
        <w:adjustRightInd w:val="0"/>
        <w:ind w:firstLine="709"/>
        <w:jc w:val="both"/>
        <w:rPr>
          <w:rFonts w:ascii="PT Astra Serif" w:hAnsi="PT Astra Serif"/>
          <w:sz w:val="27"/>
          <w:szCs w:val="27"/>
        </w:rPr>
      </w:pPr>
      <w:r w:rsidRPr="005C7699">
        <w:rPr>
          <w:rFonts w:ascii="PT Astra Serif" w:hAnsi="PT Astra Serif"/>
          <w:sz w:val="27"/>
          <w:szCs w:val="27"/>
        </w:rPr>
        <w:t>1</w:t>
      </w:r>
      <w:r w:rsidR="00CC28CE" w:rsidRPr="005C7699">
        <w:rPr>
          <w:rFonts w:ascii="PT Astra Serif" w:hAnsi="PT Astra Serif"/>
          <w:sz w:val="27"/>
          <w:szCs w:val="27"/>
        </w:rPr>
        <w:t xml:space="preserve">.1. В Перечне кодов целевых статей расходов бюджета </w:t>
      </w:r>
      <w:r w:rsidR="00B33423" w:rsidRPr="005C7699">
        <w:rPr>
          <w:rFonts w:ascii="PT Astra Serif" w:hAnsi="PT Astra Serif"/>
          <w:sz w:val="27"/>
          <w:szCs w:val="27"/>
        </w:rPr>
        <w:t>муниципального образования Киреевский район</w:t>
      </w:r>
      <w:r w:rsidR="00CC28CE" w:rsidRPr="005C7699">
        <w:rPr>
          <w:rFonts w:ascii="PT Astra Serif" w:hAnsi="PT Astra Serif"/>
          <w:sz w:val="27"/>
          <w:szCs w:val="27"/>
        </w:rPr>
        <w:t xml:space="preserve">: </w:t>
      </w:r>
    </w:p>
    <w:p w:rsidR="00864427" w:rsidRPr="005C7699" w:rsidRDefault="00864427" w:rsidP="00864427">
      <w:pPr>
        <w:autoSpaceDE w:val="0"/>
        <w:autoSpaceDN w:val="0"/>
        <w:adjustRightInd w:val="0"/>
        <w:spacing w:after="120" w:line="276" w:lineRule="auto"/>
        <w:ind w:firstLine="709"/>
        <w:jc w:val="both"/>
        <w:rPr>
          <w:rFonts w:ascii="PT Astra Serif" w:hAnsi="PT Astra Serif"/>
          <w:sz w:val="27"/>
          <w:szCs w:val="27"/>
        </w:rPr>
      </w:pPr>
      <w:r w:rsidRPr="005C7699">
        <w:rPr>
          <w:rFonts w:ascii="PT Astra Serif" w:hAnsi="PT Astra Serif"/>
          <w:sz w:val="27"/>
          <w:szCs w:val="27"/>
        </w:rPr>
        <w:t>1.1.1. Дополнить новым кодом целевой статьи расходов:</w:t>
      </w:r>
    </w:p>
    <w:tbl>
      <w:tblPr>
        <w:tblStyle w:val="aa"/>
        <w:tblW w:w="9747" w:type="dxa"/>
        <w:tblLook w:val="04A0"/>
      </w:tblPr>
      <w:tblGrid>
        <w:gridCol w:w="456"/>
        <w:gridCol w:w="502"/>
        <w:gridCol w:w="566"/>
        <w:gridCol w:w="981"/>
        <w:gridCol w:w="7242"/>
      </w:tblGrid>
      <w:tr w:rsidR="00864427" w:rsidRPr="00A77615" w:rsidTr="000B490F">
        <w:tc>
          <w:tcPr>
            <w:tcW w:w="2505" w:type="dxa"/>
            <w:gridSpan w:val="4"/>
            <w:vAlign w:val="center"/>
          </w:tcPr>
          <w:p w:rsidR="00864427" w:rsidRPr="00E358A3" w:rsidRDefault="00864427" w:rsidP="000B490F">
            <w:pPr>
              <w:spacing w:line="276" w:lineRule="auto"/>
              <w:jc w:val="center"/>
              <w:rPr>
                <w:rFonts w:ascii="PT Astra Serif" w:hAnsi="PT Astra Serif"/>
              </w:rPr>
            </w:pPr>
            <w:r w:rsidRPr="00E358A3">
              <w:rPr>
                <w:rFonts w:ascii="PT Astra Serif" w:hAnsi="PT Astra Serif"/>
              </w:rPr>
              <w:t>Код</w:t>
            </w:r>
          </w:p>
        </w:tc>
        <w:tc>
          <w:tcPr>
            <w:tcW w:w="7242" w:type="dxa"/>
            <w:vAlign w:val="center"/>
          </w:tcPr>
          <w:p w:rsidR="00864427" w:rsidRPr="00E358A3" w:rsidRDefault="00864427" w:rsidP="000B490F">
            <w:pPr>
              <w:spacing w:line="276" w:lineRule="auto"/>
              <w:jc w:val="center"/>
              <w:rPr>
                <w:rFonts w:ascii="PT Astra Serif" w:hAnsi="PT Astra Serif"/>
              </w:rPr>
            </w:pPr>
            <w:r w:rsidRPr="00E358A3">
              <w:rPr>
                <w:rFonts w:ascii="PT Astra Serif" w:hAnsi="PT Astra Serif"/>
              </w:rPr>
              <w:t>Наименование целевой статьи расходов</w:t>
            </w:r>
          </w:p>
        </w:tc>
      </w:tr>
      <w:tr w:rsidR="000F2F20" w:rsidRPr="00261A16" w:rsidTr="00BD490E">
        <w:trPr>
          <w:trHeight w:val="431"/>
        </w:trPr>
        <w:tc>
          <w:tcPr>
            <w:tcW w:w="456" w:type="dxa"/>
            <w:tcBorders>
              <w:top w:val="single" w:sz="4" w:space="0" w:color="auto"/>
              <w:left w:val="single" w:sz="4" w:space="0" w:color="auto"/>
              <w:bottom w:val="single" w:sz="4" w:space="0" w:color="auto"/>
              <w:right w:val="single" w:sz="4" w:space="0" w:color="auto"/>
            </w:tcBorders>
          </w:tcPr>
          <w:p w:rsidR="000F2F20" w:rsidRPr="004D3CB5" w:rsidRDefault="004D3CB5" w:rsidP="002120CA">
            <w:pPr>
              <w:jc w:val="right"/>
              <w:outlineLvl w:val="2"/>
              <w:rPr>
                <w:rFonts w:ascii="PT Astra Serif" w:hAnsi="PT Astra Serif"/>
              </w:rPr>
            </w:pPr>
            <w:r w:rsidRPr="004D3CB5">
              <w:rPr>
                <w:rFonts w:ascii="PT Astra Serif" w:hAnsi="PT Astra Serif"/>
              </w:rPr>
              <w:t>24</w:t>
            </w:r>
          </w:p>
        </w:tc>
        <w:tc>
          <w:tcPr>
            <w:tcW w:w="502" w:type="dxa"/>
            <w:tcBorders>
              <w:top w:val="single" w:sz="4" w:space="0" w:color="auto"/>
              <w:left w:val="single" w:sz="4" w:space="0" w:color="auto"/>
              <w:bottom w:val="single" w:sz="4" w:space="0" w:color="auto"/>
              <w:right w:val="single" w:sz="4" w:space="0" w:color="auto"/>
            </w:tcBorders>
          </w:tcPr>
          <w:p w:rsidR="000F2F20" w:rsidRPr="004D3CB5" w:rsidRDefault="004D3CB5" w:rsidP="002120CA">
            <w:pPr>
              <w:jc w:val="right"/>
              <w:outlineLvl w:val="2"/>
              <w:rPr>
                <w:rFonts w:ascii="PT Astra Serif" w:hAnsi="PT Astra Serif"/>
              </w:rPr>
            </w:pPr>
            <w:r w:rsidRPr="004D3CB5">
              <w:rPr>
                <w:rFonts w:ascii="PT Astra Serif" w:hAnsi="PT Astra Serif"/>
              </w:rPr>
              <w:t>2</w:t>
            </w:r>
          </w:p>
        </w:tc>
        <w:tc>
          <w:tcPr>
            <w:tcW w:w="566" w:type="dxa"/>
            <w:tcBorders>
              <w:top w:val="single" w:sz="4" w:space="0" w:color="auto"/>
              <w:left w:val="single" w:sz="4" w:space="0" w:color="auto"/>
              <w:bottom w:val="single" w:sz="4" w:space="0" w:color="auto"/>
              <w:right w:val="single" w:sz="4" w:space="0" w:color="auto"/>
            </w:tcBorders>
          </w:tcPr>
          <w:p w:rsidR="000F2F20" w:rsidRPr="004D3CB5" w:rsidRDefault="000F2F20" w:rsidP="004D3CB5">
            <w:pPr>
              <w:jc w:val="right"/>
              <w:outlineLvl w:val="2"/>
              <w:rPr>
                <w:rFonts w:ascii="PT Astra Serif" w:hAnsi="PT Astra Serif"/>
              </w:rPr>
            </w:pPr>
            <w:r w:rsidRPr="004D3CB5">
              <w:rPr>
                <w:rFonts w:ascii="PT Astra Serif" w:hAnsi="PT Astra Serif"/>
              </w:rPr>
              <w:t>0</w:t>
            </w:r>
            <w:r w:rsidR="004D3CB5" w:rsidRPr="004D3CB5">
              <w:rPr>
                <w:rFonts w:ascii="PT Astra Serif" w:hAnsi="PT Astra Serif"/>
              </w:rPr>
              <w:t>1</w:t>
            </w:r>
          </w:p>
          <w:p w:rsidR="004D3CB5" w:rsidRPr="004D3CB5" w:rsidRDefault="004D3CB5" w:rsidP="004D3CB5">
            <w:pPr>
              <w:jc w:val="right"/>
              <w:outlineLvl w:val="2"/>
              <w:rPr>
                <w:rFonts w:ascii="PT Astra Serif" w:hAnsi="PT Astra Serif"/>
              </w:rPr>
            </w:pPr>
          </w:p>
        </w:tc>
        <w:tc>
          <w:tcPr>
            <w:tcW w:w="981" w:type="dxa"/>
            <w:tcBorders>
              <w:top w:val="single" w:sz="4" w:space="0" w:color="auto"/>
              <w:left w:val="single" w:sz="4" w:space="0" w:color="auto"/>
              <w:bottom w:val="single" w:sz="4" w:space="0" w:color="auto"/>
              <w:right w:val="single" w:sz="4" w:space="0" w:color="auto"/>
            </w:tcBorders>
          </w:tcPr>
          <w:p w:rsidR="000F2F20" w:rsidRPr="0082170C" w:rsidRDefault="0082170C" w:rsidP="000F2F20">
            <w:pPr>
              <w:jc w:val="right"/>
              <w:outlineLvl w:val="2"/>
              <w:rPr>
                <w:rFonts w:ascii="PT Astra Serif" w:hAnsi="PT Astra Serif"/>
              </w:rPr>
            </w:pPr>
            <w:r w:rsidRPr="0082170C">
              <w:rPr>
                <w:rFonts w:ascii="PT Astra Serif" w:hAnsi="PT Astra Serif"/>
              </w:rPr>
              <w:t>80840</w:t>
            </w:r>
          </w:p>
        </w:tc>
        <w:tc>
          <w:tcPr>
            <w:tcW w:w="7242" w:type="dxa"/>
            <w:tcBorders>
              <w:top w:val="single" w:sz="4" w:space="0" w:color="auto"/>
              <w:left w:val="single" w:sz="4" w:space="0" w:color="auto"/>
              <w:bottom w:val="single" w:sz="4" w:space="0" w:color="auto"/>
              <w:right w:val="single" w:sz="4" w:space="0" w:color="auto"/>
            </w:tcBorders>
          </w:tcPr>
          <w:p w:rsidR="000F2F20" w:rsidRPr="0082170C" w:rsidRDefault="0082170C" w:rsidP="00032689">
            <w:pPr>
              <w:spacing w:after="120"/>
              <w:outlineLvl w:val="2"/>
              <w:rPr>
                <w:rFonts w:ascii="PT Astra Serif" w:hAnsi="PT Astra Serif"/>
                <w:iCs/>
              </w:rPr>
            </w:pPr>
            <w:r w:rsidRPr="0082170C">
              <w:rPr>
                <w:rFonts w:ascii="PT Astra Serif" w:hAnsi="PT Astra Serif" w:cs="Arial"/>
                <w:shd w:val="clear" w:color="auto" w:fill="FFFFFF"/>
              </w:rPr>
              <w:t>Мероприятие по предоставлению дополнительной социальной выплаты молодым семьям при рождении (усыновлении) одного ребенка</w:t>
            </w:r>
          </w:p>
        </w:tc>
      </w:tr>
    </w:tbl>
    <w:p w:rsidR="00864427" w:rsidRPr="007532B5" w:rsidRDefault="00864427" w:rsidP="00470824">
      <w:pPr>
        <w:widowControl w:val="0"/>
        <w:autoSpaceDE w:val="0"/>
        <w:autoSpaceDN w:val="0"/>
        <w:adjustRightInd w:val="0"/>
        <w:ind w:firstLine="709"/>
        <w:jc w:val="both"/>
        <w:rPr>
          <w:rFonts w:ascii="PT Astra Serif" w:hAnsi="PT Astra Serif"/>
          <w:sz w:val="28"/>
          <w:szCs w:val="28"/>
        </w:rPr>
      </w:pPr>
    </w:p>
    <w:p w:rsidR="004062B5" w:rsidRPr="005C7699" w:rsidRDefault="004062B5" w:rsidP="004062B5">
      <w:pPr>
        <w:autoSpaceDE w:val="0"/>
        <w:autoSpaceDN w:val="0"/>
        <w:adjustRightInd w:val="0"/>
        <w:ind w:firstLine="709"/>
        <w:jc w:val="both"/>
        <w:rPr>
          <w:rFonts w:ascii="PT Astra Serif" w:hAnsi="PT Astra Serif"/>
          <w:sz w:val="27"/>
          <w:szCs w:val="27"/>
        </w:rPr>
      </w:pPr>
      <w:r w:rsidRPr="005C7699">
        <w:rPr>
          <w:rFonts w:ascii="PT Astra Serif" w:hAnsi="PT Astra Serif"/>
          <w:sz w:val="27"/>
          <w:szCs w:val="27"/>
        </w:rPr>
        <w:t>2. Внести изменения в Приложение 2 к Порядку применения бюджетной классификации Российской Федерации в части, относящейся к бюджету муниципального образования Киреевский район:</w:t>
      </w:r>
    </w:p>
    <w:p w:rsidR="004062B5" w:rsidRPr="005C7699" w:rsidRDefault="004062B5" w:rsidP="004062B5">
      <w:pPr>
        <w:widowControl w:val="0"/>
        <w:autoSpaceDE w:val="0"/>
        <w:autoSpaceDN w:val="0"/>
        <w:ind w:firstLine="709"/>
        <w:jc w:val="both"/>
        <w:rPr>
          <w:rFonts w:ascii="PT Astra Serif" w:hAnsi="PT Astra Serif"/>
          <w:sz w:val="27"/>
          <w:szCs w:val="27"/>
        </w:rPr>
      </w:pPr>
      <w:r w:rsidRPr="005C7699">
        <w:rPr>
          <w:rFonts w:ascii="PT Astra Serif" w:hAnsi="PT Astra Serif"/>
          <w:sz w:val="27"/>
          <w:szCs w:val="27"/>
        </w:rPr>
        <w:t>2.1. Коды направлений расходов целевых статей расходов бюджета муниципального образования Киреевский район:</w:t>
      </w:r>
    </w:p>
    <w:p w:rsidR="004062B5" w:rsidRPr="005C7699" w:rsidRDefault="004062B5" w:rsidP="004062B5">
      <w:pPr>
        <w:pStyle w:val="ConsPlusNormal"/>
        <w:ind w:firstLine="709"/>
        <w:jc w:val="both"/>
        <w:rPr>
          <w:rFonts w:ascii="PT Astra Serif" w:hAnsi="PT Astra Serif"/>
          <w:sz w:val="27"/>
          <w:szCs w:val="27"/>
        </w:rPr>
      </w:pPr>
      <w:r w:rsidRPr="005C7699">
        <w:rPr>
          <w:rFonts w:ascii="PT Astra Serif" w:hAnsi="PT Astra Serif"/>
          <w:sz w:val="27"/>
          <w:szCs w:val="27"/>
        </w:rPr>
        <w:t>2.1.1. Дополнить новым направлением расходов следующего содержания:</w:t>
      </w:r>
    </w:p>
    <w:p w:rsidR="002A3FB5" w:rsidRPr="005C7699" w:rsidRDefault="002A3FB5" w:rsidP="00D83D2A">
      <w:pPr>
        <w:autoSpaceDE w:val="0"/>
        <w:autoSpaceDN w:val="0"/>
        <w:adjustRightInd w:val="0"/>
        <w:ind w:firstLine="709"/>
        <w:jc w:val="both"/>
        <w:rPr>
          <w:rFonts w:ascii="PT Astra Serif" w:hAnsi="PT Astra Serif"/>
          <w:sz w:val="27"/>
          <w:szCs w:val="27"/>
        </w:rPr>
      </w:pPr>
    </w:p>
    <w:p w:rsidR="007E798A" w:rsidRPr="005C7699" w:rsidRDefault="00FB5418" w:rsidP="007E798A">
      <w:pPr>
        <w:widowControl w:val="0"/>
        <w:autoSpaceDE w:val="0"/>
        <w:autoSpaceDN w:val="0"/>
        <w:ind w:firstLine="851"/>
        <w:jc w:val="both"/>
        <w:rPr>
          <w:rFonts w:ascii="PT Astra Serif" w:hAnsi="PT Astra Serif"/>
          <w:sz w:val="27"/>
          <w:szCs w:val="27"/>
        </w:rPr>
      </w:pPr>
      <w:r w:rsidRPr="005C7699">
        <w:rPr>
          <w:rFonts w:ascii="PT Astra Serif" w:hAnsi="PT Astra Serif"/>
          <w:sz w:val="27"/>
          <w:szCs w:val="27"/>
        </w:rPr>
        <w:t>80840</w:t>
      </w:r>
      <w:r w:rsidR="00A601D2" w:rsidRPr="005C7699">
        <w:rPr>
          <w:rFonts w:ascii="PT Astra Serif" w:hAnsi="PT Astra Serif"/>
          <w:sz w:val="27"/>
          <w:szCs w:val="27"/>
        </w:rPr>
        <w:t xml:space="preserve"> </w:t>
      </w:r>
      <w:r w:rsidRPr="005C7699">
        <w:rPr>
          <w:rFonts w:ascii="PT Astra Serif" w:hAnsi="PT Astra Serif" w:cs="Arial"/>
          <w:sz w:val="27"/>
          <w:szCs w:val="27"/>
          <w:shd w:val="clear" w:color="auto" w:fill="FFFFFF"/>
        </w:rPr>
        <w:t>Мероприятие по предоставлению дополнительной социальной выплаты молодым семьям при рождении (усыновлении) одного ребенка</w:t>
      </w:r>
    </w:p>
    <w:p w:rsidR="00FD228F" w:rsidRDefault="006C5330">
      <w:pPr>
        <w:widowControl w:val="0"/>
        <w:autoSpaceDE w:val="0"/>
        <w:autoSpaceDN w:val="0"/>
        <w:ind w:firstLine="851"/>
        <w:jc w:val="both"/>
        <w:rPr>
          <w:rFonts w:ascii="PT Astra Serif" w:hAnsi="PT Astra Serif"/>
          <w:sz w:val="28"/>
          <w:szCs w:val="28"/>
        </w:rPr>
      </w:pPr>
      <w:r w:rsidRPr="005C7699">
        <w:rPr>
          <w:rFonts w:ascii="PT Astra Serif" w:hAnsi="PT Astra Serif"/>
          <w:sz w:val="27"/>
          <w:szCs w:val="27"/>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направленные на мероприятие по предоставлению дополнительной социальной выплаты молодым семьям при рождении (усыновлении) одного ребенка.</w:t>
      </w:r>
    </w:p>
    <w:sectPr w:rsidR="00FD228F" w:rsidSect="005C7699">
      <w:headerReference w:type="even" r:id="rId11"/>
      <w:headerReference w:type="default" r:id="rId12"/>
      <w:headerReference w:type="first" r:id="rId13"/>
      <w:pgSz w:w="11906" w:h="16838" w:code="9"/>
      <w:pgMar w:top="1134" w:right="851" w:bottom="993" w:left="1418" w:header="567" w:footer="9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169" w:rsidRDefault="00D40169">
      <w:r>
        <w:separator/>
      </w:r>
    </w:p>
  </w:endnote>
  <w:endnote w:type="continuationSeparator" w:id="1">
    <w:p w:rsidR="00D40169" w:rsidRDefault="00D40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169" w:rsidRDefault="00D40169">
      <w:r>
        <w:separator/>
      </w:r>
    </w:p>
  </w:footnote>
  <w:footnote w:type="continuationSeparator" w:id="1">
    <w:p w:rsidR="00D40169" w:rsidRDefault="00D40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BB1B11">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5866"/>
      <w:docPartObj>
        <w:docPartGallery w:val="Page Numbers (Top of Page)"/>
        <w:docPartUnique/>
      </w:docPartObj>
    </w:sdtPr>
    <w:sdtContent>
      <w:p w:rsidR="009F41D0" w:rsidRDefault="00BB1B11">
        <w:pPr>
          <w:pStyle w:val="a5"/>
          <w:jc w:val="center"/>
        </w:pPr>
        <w:r>
          <w:fldChar w:fldCharType="begin"/>
        </w:r>
        <w:r w:rsidR="009F41D0">
          <w:instrText>PAGE   \* MERGEFORMAT</w:instrText>
        </w:r>
        <w:r>
          <w:fldChar w:fldCharType="separate"/>
        </w:r>
        <w:r w:rsidR="00345FB8">
          <w:rPr>
            <w:noProof/>
          </w:rPr>
          <w:t>2</w:t>
        </w:r>
        <w:r>
          <w:fldChar w:fldCharType="end"/>
        </w:r>
      </w:p>
    </w:sdtContent>
  </w:sdt>
  <w:p w:rsidR="009F41D0" w:rsidRDefault="009F41D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D0" w:rsidRDefault="009F41D0">
    <w:pPr>
      <w:pStyle w:val="a5"/>
      <w:jc w:val="center"/>
    </w:pPr>
  </w:p>
  <w:p w:rsidR="009F41D0" w:rsidRDefault="009F41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8"/>
  </w:num>
  <w:num w:numId="3">
    <w:abstractNumId w:val="0"/>
  </w:num>
  <w:num w:numId="4">
    <w:abstractNumId w:val="4"/>
  </w:num>
  <w:num w:numId="5">
    <w:abstractNumId w:val="7"/>
  </w:num>
  <w:num w:numId="6">
    <w:abstractNumId w:val="6"/>
  </w:num>
  <w:num w:numId="7">
    <w:abstractNumId w:val="2"/>
  </w:num>
  <w:num w:numId="8">
    <w:abstractNumId w:val="5"/>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9"/>
  <w:noPunctuationKerning/>
  <w:characterSpacingControl w:val="doNotCompress"/>
  <w:hdrShapeDefaults>
    <o:shapedefaults v:ext="edit" spidmax="131074"/>
  </w:hdrShapeDefaults>
  <w:footnotePr>
    <w:footnote w:id="0"/>
    <w:footnote w:id="1"/>
  </w:footnotePr>
  <w:endnotePr>
    <w:endnote w:id="0"/>
    <w:endnote w:id="1"/>
  </w:endnotePr>
  <w:compat/>
  <w:rsids>
    <w:rsidRoot w:val="002B7CE2"/>
    <w:rsid w:val="0000059A"/>
    <w:rsid w:val="00004685"/>
    <w:rsid w:val="0000534A"/>
    <w:rsid w:val="00005363"/>
    <w:rsid w:val="00010EE6"/>
    <w:rsid w:val="00011B50"/>
    <w:rsid w:val="0001222C"/>
    <w:rsid w:val="00013E68"/>
    <w:rsid w:val="000156F0"/>
    <w:rsid w:val="00017FCC"/>
    <w:rsid w:val="00024AB6"/>
    <w:rsid w:val="00024ED0"/>
    <w:rsid w:val="00025788"/>
    <w:rsid w:val="00027845"/>
    <w:rsid w:val="00030974"/>
    <w:rsid w:val="00031BCC"/>
    <w:rsid w:val="00032689"/>
    <w:rsid w:val="00032857"/>
    <w:rsid w:val="00033E9C"/>
    <w:rsid w:val="0003538C"/>
    <w:rsid w:val="00040213"/>
    <w:rsid w:val="000413E2"/>
    <w:rsid w:val="000428BC"/>
    <w:rsid w:val="00042E4C"/>
    <w:rsid w:val="000472B7"/>
    <w:rsid w:val="00047926"/>
    <w:rsid w:val="000504C2"/>
    <w:rsid w:val="00050FBF"/>
    <w:rsid w:val="00051919"/>
    <w:rsid w:val="000520BA"/>
    <w:rsid w:val="00052BC3"/>
    <w:rsid w:val="00053892"/>
    <w:rsid w:val="000542AC"/>
    <w:rsid w:val="00054316"/>
    <w:rsid w:val="00055292"/>
    <w:rsid w:val="00056095"/>
    <w:rsid w:val="000571DF"/>
    <w:rsid w:val="00057B98"/>
    <w:rsid w:val="00062DFC"/>
    <w:rsid w:val="000635B5"/>
    <w:rsid w:val="0006602B"/>
    <w:rsid w:val="00066D95"/>
    <w:rsid w:val="0006732D"/>
    <w:rsid w:val="00072612"/>
    <w:rsid w:val="000739F6"/>
    <w:rsid w:val="00074788"/>
    <w:rsid w:val="0007591D"/>
    <w:rsid w:val="00080781"/>
    <w:rsid w:val="0008129B"/>
    <w:rsid w:val="000824E7"/>
    <w:rsid w:val="00082868"/>
    <w:rsid w:val="00083524"/>
    <w:rsid w:val="00083F50"/>
    <w:rsid w:val="0008527C"/>
    <w:rsid w:val="00086EE7"/>
    <w:rsid w:val="00087192"/>
    <w:rsid w:val="0008737C"/>
    <w:rsid w:val="0008751C"/>
    <w:rsid w:val="0008798B"/>
    <w:rsid w:val="00093BA1"/>
    <w:rsid w:val="0009488C"/>
    <w:rsid w:val="000963E0"/>
    <w:rsid w:val="00096565"/>
    <w:rsid w:val="000A0C52"/>
    <w:rsid w:val="000A2E41"/>
    <w:rsid w:val="000A4041"/>
    <w:rsid w:val="000A6505"/>
    <w:rsid w:val="000A7556"/>
    <w:rsid w:val="000A7764"/>
    <w:rsid w:val="000B1B83"/>
    <w:rsid w:val="000B3903"/>
    <w:rsid w:val="000B436D"/>
    <w:rsid w:val="000B511E"/>
    <w:rsid w:val="000B6A5C"/>
    <w:rsid w:val="000C103F"/>
    <w:rsid w:val="000C2FFC"/>
    <w:rsid w:val="000C32E3"/>
    <w:rsid w:val="000C48C8"/>
    <w:rsid w:val="000C4911"/>
    <w:rsid w:val="000C590F"/>
    <w:rsid w:val="000D32E4"/>
    <w:rsid w:val="000E10C1"/>
    <w:rsid w:val="000E319C"/>
    <w:rsid w:val="000E593D"/>
    <w:rsid w:val="000F04F9"/>
    <w:rsid w:val="000F2F20"/>
    <w:rsid w:val="000F412A"/>
    <w:rsid w:val="000F48EA"/>
    <w:rsid w:val="0010064B"/>
    <w:rsid w:val="00101978"/>
    <w:rsid w:val="0010419F"/>
    <w:rsid w:val="00104865"/>
    <w:rsid w:val="001051D5"/>
    <w:rsid w:val="001106F2"/>
    <w:rsid w:val="00110CA6"/>
    <w:rsid w:val="00111A2C"/>
    <w:rsid w:val="0011200D"/>
    <w:rsid w:val="00112117"/>
    <w:rsid w:val="00112CB8"/>
    <w:rsid w:val="00113859"/>
    <w:rsid w:val="00113A6F"/>
    <w:rsid w:val="00114E42"/>
    <w:rsid w:val="00115EB6"/>
    <w:rsid w:val="00117FFB"/>
    <w:rsid w:val="00120B8E"/>
    <w:rsid w:val="00121DF3"/>
    <w:rsid w:val="001236E2"/>
    <w:rsid w:val="00125BBD"/>
    <w:rsid w:val="00127607"/>
    <w:rsid w:val="00130585"/>
    <w:rsid w:val="0013087C"/>
    <w:rsid w:val="00130EDE"/>
    <w:rsid w:val="00131048"/>
    <w:rsid w:val="00132591"/>
    <w:rsid w:val="0013299E"/>
    <w:rsid w:val="00133E58"/>
    <w:rsid w:val="00133FF1"/>
    <w:rsid w:val="00134950"/>
    <w:rsid w:val="00134971"/>
    <w:rsid w:val="00135A06"/>
    <w:rsid w:val="0014176B"/>
    <w:rsid w:val="00141F30"/>
    <w:rsid w:val="00143413"/>
    <w:rsid w:val="00143DD1"/>
    <w:rsid w:val="00151544"/>
    <w:rsid w:val="00152BDC"/>
    <w:rsid w:val="00152E06"/>
    <w:rsid w:val="0015370A"/>
    <w:rsid w:val="001542F7"/>
    <w:rsid w:val="001557CD"/>
    <w:rsid w:val="00157815"/>
    <w:rsid w:val="00160218"/>
    <w:rsid w:val="00162F35"/>
    <w:rsid w:val="001658E3"/>
    <w:rsid w:val="0016700E"/>
    <w:rsid w:val="001715B6"/>
    <w:rsid w:val="0017258B"/>
    <w:rsid w:val="001768BD"/>
    <w:rsid w:val="00176F51"/>
    <w:rsid w:val="00177F08"/>
    <w:rsid w:val="0018036D"/>
    <w:rsid w:val="00180F30"/>
    <w:rsid w:val="00183B82"/>
    <w:rsid w:val="0018469F"/>
    <w:rsid w:val="00185E28"/>
    <w:rsid w:val="00185F11"/>
    <w:rsid w:val="00187D78"/>
    <w:rsid w:val="001909C9"/>
    <w:rsid w:val="001A122E"/>
    <w:rsid w:val="001A2992"/>
    <w:rsid w:val="001A2B79"/>
    <w:rsid w:val="001A3277"/>
    <w:rsid w:val="001A42C4"/>
    <w:rsid w:val="001A5363"/>
    <w:rsid w:val="001A795D"/>
    <w:rsid w:val="001B0222"/>
    <w:rsid w:val="001B04E0"/>
    <w:rsid w:val="001B19DF"/>
    <w:rsid w:val="001B3E47"/>
    <w:rsid w:val="001B4D7B"/>
    <w:rsid w:val="001B502D"/>
    <w:rsid w:val="001B5184"/>
    <w:rsid w:val="001B5555"/>
    <w:rsid w:val="001B5C96"/>
    <w:rsid w:val="001B62DF"/>
    <w:rsid w:val="001B686D"/>
    <w:rsid w:val="001B73BE"/>
    <w:rsid w:val="001C00C3"/>
    <w:rsid w:val="001C20C4"/>
    <w:rsid w:val="001C35E5"/>
    <w:rsid w:val="001C3F86"/>
    <w:rsid w:val="001C414A"/>
    <w:rsid w:val="001C64F9"/>
    <w:rsid w:val="001C6B35"/>
    <w:rsid w:val="001D0639"/>
    <w:rsid w:val="001D1062"/>
    <w:rsid w:val="001D17BE"/>
    <w:rsid w:val="001D51C0"/>
    <w:rsid w:val="001D57F9"/>
    <w:rsid w:val="001D5F10"/>
    <w:rsid w:val="001D657B"/>
    <w:rsid w:val="001E1268"/>
    <w:rsid w:val="001E148B"/>
    <w:rsid w:val="001E3989"/>
    <w:rsid w:val="001E6BFF"/>
    <w:rsid w:val="001F1CC0"/>
    <w:rsid w:val="001F296A"/>
    <w:rsid w:val="001F2C80"/>
    <w:rsid w:val="001F3622"/>
    <w:rsid w:val="001F3E11"/>
    <w:rsid w:val="001F5FD5"/>
    <w:rsid w:val="001F70EB"/>
    <w:rsid w:val="00200E70"/>
    <w:rsid w:val="00201AC2"/>
    <w:rsid w:val="00202CD1"/>
    <w:rsid w:val="00202E49"/>
    <w:rsid w:val="0020385E"/>
    <w:rsid w:val="00204527"/>
    <w:rsid w:val="00205407"/>
    <w:rsid w:val="002056F5"/>
    <w:rsid w:val="00210737"/>
    <w:rsid w:val="002120AF"/>
    <w:rsid w:val="00213201"/>
    <w:rsid w:val="00221D5D"/>
    <w:rsid w:val="00222713"/>
    <w:rsid w:val="00224B99"/>
    <w:rsid w:val="00225111"/>
    <w:rsid w:val="002321AF"/>
    <w:rsid w:val="002326AE"/>
    <w:rsid w:val="00232A8C"/>
    <w:rsid w:val="0023657C"/>
    <w:rsid w:val="00241B0A"/>
    <w:rsid w:val="00243F09"/>
    <w:rsid w:val="00246261"/>
    <w:rsid w:val="00246A24"/>
    <w:rsid w:val="00246BAF"/>
    <w:rsid w:val="00251606"/>
    <w:rsid w:val="0025220F"/>
    <w:rsid w:val="002523AE"/>
    <w:rsid w:val="00252841"/>
    <w:rsid w:val="00253545"/>
    <w:rsid w:val="002542A1"/>
    <w:rsid w:val="00255B12"/>
    <w:rsid w:val="0025750E"/>
    <w:rsid w:val="00257D8B"/>
    <w:rsid w:val="00257FC4"/>
    <w:rsid w:val="00261430"/>
    <w:rsid w:val="00261C04"/>
    <w:rsid w:val="00265311"/>
    <w:rsid w:val="00265819"/>
    <w:rsid w:val="002660B1"/>
    <w:rsid w:val="0026735A"/>
    <w:rsid w:val="00267406"/>
    <w:rsid w:val="002716DC"/>
    <w:rsid w:val="00276CF3"/>
    <w:rsid w:val="00276E92"/>
    <w:rsid w:val="00276F25"/>
    <w:rsid w:val="00276F7E"/>
    <w:rsid w:val="00281569"/>
    <w:rsid w:val="0028219E"/>
    <w:rsid w:val="0028267F"/>
    <w:rsid w:val="00285C2C"/>
    <w:rsid w:val="00286AA5"/>
    <w:rsid w:val="0028784D"/>
    <w:rsid w:val="00290409"/>
    <w:rsid w:val="00291E22"/>
    <w:rsid w:val="00295717"/>
    <w:rsid w:val="00297C02"/>
    <w:rsid w:val="00297F72"/>
    <w:rsid w:val="002A0640"/>
    <w:rsid w:val="002A2351"/>
    <w:rsid w:val="002A2714"/>
    <w:rsid w:val="002A31D1"/>
    <w:rsid w:val="002A3414"/>
    <w:rsid w:val="002A3FB5"/>
    <w:rsid w:val="002A7D8A"/>
    <w:rsid w:val="002A7DCA"/>
    <w:rsid w:val="002B1B9C"/>
    <w:rsid w:val="002B58CE"/>
    <w:rsid w:val="002B7CE2"/>
    <w:rsid w:val="002C1C50"/>
    <w:rsid w:val="002C2C72"/>
    <w:rsid w:val="002D035B"/>
    <w:rsid w:val="002D202C"/>
    <w:rsid w:val="002D256A"/>
    <w:rsid w:val="002D2896"/>
    <w:rsid w:val="002D4B72"/>
    <w:rsid w:val="002D4C95"/>
    <w:rsid w:val="002D5B6B"/>
    <w:rsid w:val="002D5FA4"/>
    <w:rsid w:val="002D77BE"/>
    <w:rsid w:val="002D7E9E"/>
    <w:rsid w:val="002D7EBA"/>
    <w:rsid w:val="002E163E"/>
    <w:rsid w:val="002E1B46"/>
    <w:rsid w:val="002E3A3A"/>
    <w:rsid w:val="002E3BEC"/>
    <w:rsid w:val="002E4A75"/>
    <w:rsid w:val="002E594D"/>
    <w:rsid w:val="002E5B71"/>
    <w:rsid w:val="002E70C3"/>
    <w:rsid w:val="002F4351"/>
    <w:rsid w:val="002F5295"/>
    <w:rsid w:val="003001C0"/>
    <w:rsid w:val="003010B5"/>
    <w:rsid w:val="00301DAF"/>
    <w:rsid w:val="00302268"/>
    <w:rsid w:val="003046DB"/>
    <w:rsid w:val="00304A65"/>
    <w:rsid w:val="00304D0F"/>
    <w:rsid w:val="003071FA"/>
    <w:rsid w:val="00307881"/>
    <w:rsid w:val="00307F3E"/>
    <w:rsid w:val="00313B8B"/>
    <w:rsid w:val="0031477E"/>
    <w:rsid w:val="00316374"/>
    <w:rsid w:val="003171E2"/>
    <w:rsid w:val="003179B4"/>
    <w:rsid w:val="00317C9C"/>
    <w:rsid w:val="00320D83"/>
    <w:rsid w:val="00324C1A"/>
    <w:rsid w:val="00325479"/>
    <w:rsid w:val="003275B0"/>
    <w:rsid w:val="00330D46"/>
    <w:rsid w:val="003310D4"/>
    <w:rsid w:val="00331FBD"/>
    <w:rsid w:val="00332DCB"/>
    <w:rsid w:val="003331BD"/>
    <w:rsid w:val="003343DD"/>
    <w:rsid w:val="003377C3"/>
    <w:rsid w:val="00342DB1"/>
    <w:rsid w:val="00345031"/>
    <w:rsid w:val="00345FB8"/>
    <w:rsid w:val="00347928"/>
    <w:rsid w:val="00351550"/>
    <w:rsid w:val="00353613"/>
    <w:rsid w:val="003537CA"/>
    <w:rsid w:val="00357173"/>
    <w:rsid w:val="003601F5"/>
    <w:rsid w:val="00360330"/>
    <w:rsid w:val="003621DE"/>
    <w:rsid w:val="003640D1"/>
    <w:rsid w:val="00364999"/>
    <w:rsid w:val="0036594B"/>
    <w:rsid w:val="00366480"/>
    <w:rsid w:val="0036690E"/>
    <w:rsid w:val="003669AD"/>
    <w:rsid w:val="00366B7B"/>
    <w:rsid w:val="00367057"/>
    <w:rsid w:val="003714B1"/>
    <w:rsid w:val="00372320"/>
    <w:rsid w:val="003738F4"/>
    <w:rsid w:val="003740CE"/>
    <w:rsid w:val="00375681"/>
    <w:rsid w:val="00375C48"/>
    <w:rsid w:val="00383769"/>
    <w:rsid w:val="00385A8D"/>
    <w:rsid w:val="00386D37"/>
    <w:rsid w:val="00390EE4"/>
    <w:rsid w:val="00394C30"/>
    <w:rsid w:val="003A0BD6"/>
    <w:rsid w:val="003A0BEB"/>
    <w:rsid w:val="003A2A99"/>
    <w:rsid w:val="003A331D"/>
    <w:rsid w:val="003A5465"/>
    <w:rsid w:val="003A69D8"/>
    <w:rsid w:val="003A721D"/>
    <w:rsid w:val="003B2D49"/>
    <w:rsid w:val="003C2904"/>
    <w:rsid w:val="003C3A48"/>
    <w:rsid w:val="003C3D00"/>
    <w:rsid w:val="003C5DC9"/>
    <w:rsid w:val="003C61BD"/>
    <w:rsid w:val="003D35EE"/>
    <w:rsid w:val="003D3667"/>
    <w:rsid w:val="003E182B"/>
    <w:rsid w:val="003E1F26"/>
    <w:rsid w:val="003F3714"/>
    <w:rsid w:val="004003B3"/>
    <w:rsid w:val="004039CF"/>
    <w:rsid w:val="0040496D"/>
    <w:rsid w:val="004062B5"/>
    <w:rsid w:val="00406582"/>
    <w:rsid w:val="00406B3E"/>
    <w:rsid w:val="00410A38"/>
    <w:rsid w:val="00413CD4"/>
    <w:rsid w:val="00413FCF"/>
    <w:rsid w:val="0041460F"/>
    <w:rsid w:val="004165C8"/>
    <w:rsid w:val="004166C9"/>
    <w:rsid w:val="00416F42"/>
    <w:rsid w:val="004175D2"/>
    <w:rsid w:val="0042473B"/>
    <w:rsid w:val="004266E2"/>
    <w:rsid w:val="004340B7"/>
    <w:rsid w:val="00434F04"/>
    <w:rsid w:val="00436602"/>
    <w:rsid w:val="0043661C"/>
    <w:rsid w:val="004373D9"/>
    <w:rsid w:val="00437414"/>
    <w:rsid w:val="004374B7"/>
    <w:rsid w:val="0043779B"/>
    <w:rsid w:val="0044273C"/>
    <w:rsid w:val="00442CB4"/>
    <w:rsid w:val="00443AAE"/>
    <w:rsid w:val="00445031"/>
    <w:rsid w:val="004460A7"/>
    <w:rsid w:val="00446129"/>
    <w:rsid w:val="00446CAC"/>
    <w:rsid w:val="004472E6"/>
    <w:rsid w:val="00447EC9"/>
    <w:rsid w:val="0045490A"/>
    <w:rsid w:val="00455806"/>
    <w:rsid w:val="0045655A"/>
    <w:rsid w:val="00457E2A"/>
    <w:rsid w:val="00460184"/>
    <w:rsid w:val="00462CC9"/>
    <w:rsid w:val="00463251"/>
    <w:rsid w:val="004633FF"/>
    <w:rsid w:val="004668D6"/>
    <w:rsid w:val="00466E8A"/>
    <w:rsid w:val="00467E9D"/>
    <w:rsid w:val="00470824"/>
    <w:rsid w:val="00475675"/>
    <w:rsid w:val="004767E7"/>
    <w:rsid w:val="004770A4"/>
    <w:rsid w:val="00477A0C"/>
    <w:rsid w:val="00480111"/>
    <w:rsid w:val="004807CF"/>
    <w:rsid w:val="00485A2C"/>
    <w:rsid w:val="00490350"/>
    <w:rsid w:val="00490890"/>
    <w:rsid w:val="00491E06"/>
    <w:rsid w:val="004942C3"/>
    <w:rsid w:val="0049595B"/>
    <w:rsid w:val="00495B94"/>
    <w:rsid w:val="004A0ECF"/>
    <w:rsid w:val="004A1606"/>
    <w:rsid w:val="004A2164"/>
    <w:rsid w:val="004A43B9"/>
    <w:rsid w:val="004A4963"/>
    <w:rsid w:val="004A6213"/>
    <w:rsid w:val="004A6921"/>
    <w:rsid w:val="004A7507"/>
    <w:rsid w:val="004B2454"/>
    <w:rsid w:val="004B45EF"/>
    <w:rsid w:val="004B4FC8"/>
    <w:rsid w:val="004B6906"/>
    <w:rsid w:val="004B7423"/>
    <w:rsid w:val="004C0C1A"/>
    <w:rsid w:val="004C1A2C"/>
    <w:rsid w:val="004C3517"/>
    <w:rsid w:val="004C651D"/>
    <w:rsid w:val="004C6D00"/>
    <w:rsid w:val="004C7506"/>
    <w:rsid w:val="004C77FB"/>
    <w:rsid w:val="004C7FE4"/>
    <w:rsid w:val="004D1460"/>
    <w:rsid w:val="004D19DE"/>
    <w:rsid w:val="004D36F6"/>
    <w:rsid w:val="004D3CB5"/>
    <w:rsid w:val="004D4CC8"/>
    <w:rsid w:val="004E091C"/>
    <w:rsid w:val="004E3050"/>
    <w:rsid w:val="004E5883"/>
    <w:rsid w:val="004E5CFD"/>
    <w:rsid w:val="004E65CB"/>
    <w:rsid w:val="004E7DEA"/>
    <w:rsid w:val="004F0FD0"/>
    <w:rsid w:val="004F1852"/>
    <w:rsid w:val="004F2A51"/>
    <w:rsid w:val="004F2B49"/>
    <w:rsid w:val="004F3F63"/>
    <w:rsid w:val="004F4F19"/>
    <w:rsid w:val="004F4F9A"/>
    <w:rsid w:val="004F648F"/>
    <w:rsid w:val="004F68B1"/>
    <w:rsid w:val="004F7869"/>
    <w:rsid w:val="005005FA"/>
    <w:rsid w:val="005010BB"/>
    <w:rsid w:val="00503479"/>
    <w:rsid w:val="00503DBA"/>
    <w:rsid w:val="00506B0F"/>
    <w:rsid w:val="0050761E"/>
    <w:rsid w:val="0051016F"/>
    <w:rsid w:val="005105A0"/>
    <w:rsid w:val="0051217E"/>
    <w:rsid w:val="0051353D"/>
    <w:rsid w:val="005139EF"/>
    <w:rsid w:val="00517BF5"/>
    <w:rsid w:val="00521EC4"/>
    <w:rsid w:val="0052355E"/>
    <w:rsid w:val="00527787"/>
    <w:rsid w:val="00531D0D"/>
    <w:rsid w:val="00531EC4"/>
    <w:rsid w:val="00534450"/>
    <w:rsid w:val="00535D0C"/>
    <w:rsid w:val="0053710C"/>
    <w:rsid w:val="005401EC"/>
    <w:rsid w:val="00541700"/>
    <w:rsid w:val="00541D01"/>
    <w:rsid w:val="00542FE6"/>
    <w:rsid w:val="0054406D"/>
    <w:rsid w:val="005513EC"/>
    <w:rsid w:val="00552CC9"/>
    <w:rsid w:val="00560EFF"/>
    <w:rsid w:val="005645D1"/>
    <w:rsid w:val="00565FF7"/>
    <w:rsid w:val="00567989"/>
    <w:rsid w:val="005713ED"/>
    <w:rsid w:val="005755EC"/>
    <w:rsid w:val="00581A9F"/>
    <w:rsid w:val="00583FAA"/>
    <w:rsid w:val="005906A8"/>
    <w:rsid w:val="00590ABF"/>
    <w:rsid w:val="00591620"/>
    <w:rsid w:val="005928BC"/>
    <w:rsid w:val="00593ECD"/>
    <w:rsid w:val="00594480"/>
    <w:rsid w:val="00594489"/>
    <w:rsid w:val="00597045"/>
    <w:rsid w:val="005A6426"/>
    <w:rsid w:val="005A6978"/>
    <w:rsid w:val="005A6C28"/>
    <w:rsid w:val="005B214E"/>
    <w:rsid w:val="005B25CA"/>
    <w:rsid w:val="005B2958"/>
    <w:rsid w:val="005B401E"/>
    <w:rsid w:val="005B513A"/>
    <w:rsid w:val="005B652E"/>
    <w:rsid w:val="005C08E1"/>
    <w:rsid w:val="005C176F"/>
    <w:rsid w:val="005C2677"/>
    <w:rsid w:val="005C2BD7"/>
    <w:rsid w:val="005C2C09"/>
    <w:rsid w:val="005C6280"/>
    <w:rsid w:val="005C7699"/>
    <w:rsid w:val="005D0A42"/>
    <w:rsid w:val="005D2F3E"/>
    <w:rsid w:val="005D3B22"/>
    <w:rsid w:val="005D6476"/>
    <w:rsid w:val="005D6E3F"/>
    <w:rsid w:val="005D6F6B"/>
    <w:rsid w:val="005E09BD"/>
    <w:rsid w:val="005E479B"/>
    <w:rsid w:val="005E7708"/>
    <w:rsid w:val="005F0B92"/>
    <w:rsid w:val="005F1CA2"/>
    <w:rsid w:val="005F2746"/>
    <w:rsid w:val="00602632"/>
    <w:rsid w:val="0060434E"/>
    <w:rsid w:val="0060499C"/>
    <w:rsid w:val="00605BDB"/>
    <w:rsid w:val="00610916"/>
    <w:rsid w:val="00611862"/>
    <w:rsid w:val="00613470"/>
    <w:rsid w:val="00614C17"/>
    <w:rsid w:val="00615135"/>
    <w:rsid w:val="00615DDB"/>
    <w:rsid w:val="00616CE9"/>
    <w:rsid w:val="006205E3"/>
    <w:rsid w:val="006207BF"/>
    <w:rsid w:val="00622358"/>
    <w:rsid w:val="0062340C"/>
    <w:rsid w:val="006246F3"/>
    <w:rsid w:val="00626EDA"/>
    <w:rsid w:val="006272B5"/>
    <w:rsid w:val="006275E3"/>
    <w:rsid w:val="00631F90"/>
    <w:rsid w:val="00634C43"/>
    <w:rsid w:val="0063575B"/>
    <w:rsid w:val="0064234D"/>
    <w:rsid w:val="00642C80"/>
    <w:rsid w:val="006523E7"/>
    <w:rsid w:val="0065359F"/>
    <w:rsid w:val="00654696"/>
    <w:rsid w:val="00654779"/>
    <w:rsid w:val="0065574A"/>
    <w:rsid w:val="00655D04"/>
    <w:rsid w:val="00655EBC"/>
    <w:rsid w:val="00657B75"/>
    <w:rsid w:val="00662E5A"/>
    <w:rsid w:val="00665060"/>
    <w:rsid w:val="0066593E"/>
    <w:rsid w:val="006724DF"/>
    <w:rsid w:val="0067401F"/>
    <w:rsid w:val="00674EB8"/>
    <w:rsid w:val="006753E7"/>
    <w:rsid w:val="00683A37"/>
    <w:rsid w:val="00683E61"/>
    <w:rsid w:val="006871DC"/>
    <w:rsid w:val="00690BBB"/>
    <w:rsid w:val="006913B2"/>
    <w:rsid w:val="0069179B"/>
    <w:rsid w:val="00695B1C"/>
    <w:rsid w:val="0069605A"/>
    <w:rsid w:val="00696A7A"/>
    <w:rsid w:val="006A09B8"/>
    <w:rsid w:val="006A0EC8"/>
    <w:rsid w:val="006A0F5A"/>
    <w:rsid w:val="006A2DE8"/>
    <w:rsid w:val="006A4746"/>
    <w:rsid w:val="006A63B3"/>
    <w:rsid w:val="006A6F5E"/>
    <w:rsid w:val="006A7284"/>
    <w:rsid w:val="006B0135"/>
    <w:rsid w:val="006B1E9E"/>
    <w:rsid w:val="006B24F9"/>
    <w:rsid w:val="006B6229"/>
    <w:rsid w:val="006B6499"/>
    <w:rsid w:val="006B64FC"/>
    <w:rsid w:val="006B6551"/>
    <w:rsid w:val="006C133F"/>
    <w:rsid w:val="006C1694"/>
    <w:rsid w:val="006C2016"/>
    <w:rsid w:val="006C40B5"/>
    <w:rsid w:val="006C5330"/>
    <w:rsid w:val="006C6F06"/>
    <w:rsid w:val="006D07BE"/>
    <w:rsid w:val="006D1199"/>
    <w:rsid w:val="006D2B78"/>
    <w:rsid w:val="006D34F1"/>
    <w:rsid w:val="006D389D"/>
    <w:rsid w:val="006D3D33"/>
    <w:rsid w:val="006E03FC"/>
    <w:rsid w:val="006E0D17"/>
    <w:rsid w:val="006E0FD3"/>
    <w:rsid w:val="006E13AE"/>
    <w:rsid w:val="006E6726"/>
    <w:rsid w:val="006F4261"/>
    <w:rsid w:val="00701B18"/>
    <w:rsid w:val="00701D99"/>
    <w:rsid w:val="0070360C"/>
    <w:rsid w:val="0070447B"/>
    <w:rsid w:val="00705C29"/>
    <w:rsid w:val="00710BDE"/>
    <w:rsid w:val="00711163"/>
    <w:rsid w:val="00711366"/>
    <w:rsid w:val="00712074"/>
    <w:rsid w:val="00714682"/>
    <w:rsid w:val="0071660F"/>
    <w:rsid w:val="00722BFC"/>
    <w:rsid w:val="007259F1"/>
    <w:rsid w:val="00727046"/>
    <w:rsid w:val="00727B0E"/>
    <w:rsid w:val="00735E44"/>
    <w:rsid w:val="00736B26"/>
    <w:rsid w:val="00737F15"/>
    <w:rsid w:val="007408A4"/>
    <w:rsid w:val="00741193"/>
    <w:rsid w:val="00744C92"/>
    <w:rsid w:val="00744D54"/>
    <w:rsid w:val="007451DC"/>
    <w:rsid w:val="00745AD1"/>
    <w:rsid w:val="00746D07"/>
    <w:rsid w:val="0074724C"/>
    <w:rsid w:val="00747B40"/>
    <w:rsid w:val="00750330"/>
    <w:rsid w:val="00750D84"/>
    <w:rsid w:val="00751D87"/>
    <w:rsid w:val="0075259F"/>
    <w:rsid w:val="007532B5"/>
    <w:rsid w:val="007534EC"/>
    <w:rsid w:val="00753D85"/>
    <w:rsid w:val="00755019"/>
    <w:rsid w:val="00756349"/>
    <w:rsid w:val="00756785"/>
    <w:rsid w:val="00756C7F"/>
    <w:rsid w:val="00757868"/>
    <w:rsid w:val="00757C1C"/>
    <w:rsid w:val="00757CE5"/>
    <w:rsid w:val="00760ED6"/>
    <w:rsid w:val="00761066"/>
    <w:rsid w:val="00761A6E"/>
    <w:rsid w:val="00761D65"/>
    <w:rsid w:val="00761EDC"/>
    <w:rsid w:val="00762961"/>
    <w:rsid w:val="00762FFA"/>
    <w:rsid w:val="0076353D"/>
    <w:rsid w:val="00763DFE"/>
    <w:rsid w:val="00764615"/>
    <w:rsid w:val="00764B38"/>
    <w:rsid w:val="007664DF"/>
    <w:rsid w:val="00766D07"/>
    <w:rsid w:val="00766E34"/>
    <w:rsid w:val="007720B8"/>
    <w:rsid w:val="00773D06"/>
    <w:rsid w:val="007816FC"/>
    <w:rsid w:val="00781FC9"/>
    <w:rsid w:val="00790144"/>
    <w:rsid w:val="007906B7"/>
    <w:rsid w:val="0079228A"/>
    <w:rsid w:val="00792808"/>
    <w:rsid w:val="00792F09"/>
    <w:rsid w:val="00793582"/>
    <w:rsid w:val="00793E94"/>
    <w:rsid w:val="0079627F"/>
    <w:rsid w:val="00796B34"/>
    <w:rsid w:val="007977FD"/>
    <w:rsid w:val="007A49C9"/>
    <w:rsid w:val="007A4E3A"/>
    <w:rsid w:val="007A5D46"/>
    <w:rsid w:val="007A60C4"/>
    <w:rsid w:val="007B0C07"/>
    <w:rsid w:val="007B3305"/>
    <w:rsid w:val="007B4E1D"/>
    <w:rsid w:val="007B4FA8"/>
    <w:rsid w:val="007B5320"/>
    <w:rsid w:val="007B5900"/>
    <w:rsid w:val="007B7A59"/>
    <w:rsid w:val="007C21CB"/>
    <w:rsid w:val="007C3986"/>
    <w:rsid w:val="007C6628"/>
    <w:rsid w:val="007C6C9A"/>
    <w:rsid w:val="007D0EC3"/>
    <w:rsid w:val="007D12B3"/>
    <w:rsid w:val="007D1E71"/>
    <w:rsid w:val="007D238D"/>
    <w:rsid w:val="007D39E4"/>
    <w:rsid w:val="007D3E2E"/>
    <w:rsid w:val="007D500E"/>
    <w:rsid w:val="007D505D"/>
    <w:rsid w:val="007D51CE"/>
    <w:rsid w:val="007D7D42"/>
    <w:rsid w:val="007E17ED"/>
    <w:rsid w:val="007E19FA"/>
    <w:rsid w:val="007E1A55"/>
    <w:rsid w:val="007E3FC1"/>
    <w:rsid w:val="007E6B9C"/>
    <w:rsid w:val="007E6FD0"/>
    <w:rsid w:val="007E77B8"/>
    <w:rsid w:val="007E798A"/>
    <w:rsid w:val="007F197E"/>
    <w:rsid w:val="007F7331"/>
    <w:rsid w:val="007F78D7"/>
    <w:rsid w:val="007F7BAD"/>
    <w:rsid w:val="00800965"/>
    <w:rsid w:val="008020E6"/>
    <w:rsid w:val="00802ECD"/>
    <w:rsid w:val="00803A6A"/>
    <w:rsid w:val="00807C92"/>
    <w:rsid w:val="0081132D"/>
    <w:rsid w:val="00813A9A"/>
    <w:rsid w:val="0081524C"/>
    <w:rsid w:val="008165A4"/>
    <w:rsid w:val="00817E69"/>
    <w:rsid w:val="0082170C"/>
    <w:rsid w:val="00822E69"/>
    <w:rsid w:val="008233AA"/>
    <w:rsid w:val="008256B2"/>
    <w:rsid w:val="00825DB5"/>
    <w:rsid w:val="00826F11"/>
    <w:rsid w:val="00830468"/>
    <w:rsid w:val="00830B8D"/>
    <w:rsid w:val="00832FD7"/>
    <w:rsid w:val="008330DB"/>
    <w:rsid w:val="00833DD8"/>
    <w:rsid w:val="008350FA"/>
    <w:rsid w:val="00835D1D"/>
    <w:rsid w:val="00836F6E"/>
    <w:rsid w:val="0083796C"/>
    <w:rsid w:val="00840FA9"/>
    <w:rsid w:val="0084153D"/>
    <w:rsid w:val="00841E19"/>
    <w:rsid w:val="00846B49"/>
    <w:rsid w:val="008518AF"/>
    <w:rsid w:val="00854416"/>
    <w:rsid w:val="00857A85"/>
    <w:rsid w:val="00863A15"/>
    <w:rsid w:val="00863B34"/>
    <w:rsid w:val="00864427"/>
    <w:rsid w:val="00867CF7"/>
    <w:rsid w:val="008718A4"/>
    <w:rsid w:val="00871F49"/>
    <w:rsid w:val="00876C40"/>
    <w:rsid w:val="00877DA5"/>
    <w:rsid w:val="00877DBD"/>
    <w:rsid w:val="00883664"/>
    <w:rsid w:val="00885C92"/>
    <w:rsid w:val="008869B2"/>
    <w:rsid w:val="00887E1B"/>
    <w:rsid w:val="00887E7A"/>
    <w:rsid w:val="00891A40"/>
    <w:rsid w:val="00891B17"/>
    <w:rsid w:val="00892078"/>
    <w:rsid w:val="008923E2"/>
    <w:rsid w:val="0089254B"/>
    <w:rsid w:val="00892831"/>
    <w:rsid w:val="00892FED"/>
    <w:rsid w:val="0089459E"/>
    <w:rsid w:val="0089488E"/>
    <w:rsid w:val="00895972"/>
    <w:rsid w:val="00895CEB"/>
    <w:rsid w:val="00895D59"/>
    <w:rsid w:val="008962CC"/>
    <w:rsid w:val="008A1569"/>
    <w:rsid w:val="008A27DF"/>
    <w:rsid w:val="008A4626"/>
    <w:rsid w:val="008A4B14"/>
    <w:rsid w:val="008A6069"/>
    <w:rsid w:val="008A7F13"/>
    <w:rsid w:val="008B21E4"/>
    <w:rsid w:val="008B3300"/>
    <w:rsid w:val="008B6284"/>
    <w:rsid w:val="008B650A"/>
    <w:rsid w:val="008C09D4"/>
    <w:rsid w:val="008C2966"/>
    <w:rsid w:val="008C2EF7"/>
    <w:rsid w:val="008C3DF2"/>
    <w:rsid w:val="008C608E"/>
    <w:rsid w:val="008D1A3F"/>
    <w:rsid w:val="008D2004"/>
    <w:rsid w:val="008D2B60"/>
    <w:rsid w:val="008D3D1E"/>
    <w:rsid w:val="008D4747"/>
    <w:rsid w:val="008D659E"/>
    <w:rsid w:val="008D6F46"/>
    <w:rsid w:val="008D7255"/>
    <w:rsid w:val="008E106B"/>
    <w:rsid w:val="008E10DD"/>
    <w:rsid w:val="008E11E9"/>
    <w:rsid w:val="008E36C4"/>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B3D"/>
    <w:rsid w:val="009130E0"/>
    <w:rsid w:val="0092066F"/>
    <w:rsid w:val="009211F7"/>
    <w:rsid w:val="00924621"/>
    <w:rsid w:val="009250F1"/>
    <w:rsid w:val="00925990"/>
    <w:rsid w:val="009277CF"/>
    <w:rsid w:val="009311AB"/>
    <w:rsid w:val="00932F8D"/>
    <w:rsid w:val="00933FCA"/>
    <w:rsid w:val="00934D82"/>
    <w:rsid w:val="00935764"/>
    <w:rsid w:val="00935991"/>
    <w:rsid w:val="0094218E"/>
    <w:rsid w:val="00945EED"/>
    <w:rsid w:val="009476CE"/>
    <w:rsid w:val="00950028"/>
    <w:rsid w:val="00951298"/>
    <w:rsid w:val="00951FC6"/>
    <w:rsid w:val="00955CFB"/>
    <w:rsid w:val="0095705E"/>
    <w:rsid w:val="009608EA"/>
    <w:rsid w:val="00960F4E"/>
    <w:rsid w:val="009617BE"/>
    <w:rsid w:val="0096342F"/>
    <w:rsid w:val="00966BAA"/>
    <w:rsid w:val="0097013F"/>
    <w:rsid w:val="0097065B"/>
    <w:rsid w:val="0097072B"/>
    <w:rsid w:val="00970BB7"/>
    <w:rsid w:val="00973117"/>
    <w:rsid w:val="00973BA8"/>
    <w:rsid w:val="0097500C"/>
    <w:rsid w:val="00976CC7"/>
    <w:rsid w:val="00977424"/>
    <w:rsid w:val="00980820"/>
    <w:rsid w:val="00980D70"/>
    <w:rsid w:val="00981664"/>
    <w:rsid w:val="009820F6"/>
    <w:rsid w:val="00982D2C"/>
    <w:rsid w:val="009834C1"/>
    <w:rsid w:val="00984F87"/>
    <w:rsid w:val="009855A2"/>
    <w:rsid w:val="00985F63"/>
    <w:rsid w:val="009875A6"/>
    <w:rsid w:val="00990F22"/>
    <w:rsid w:val="009931A8"/>
    <w:rsid w:val="00993210"/>
    <w:rsid w:val="00994443"/>
    <w:rsid w:val="00996439"/>
    <w:rsid w:val="00997F7C"/>
    <w:rsid w:val="009A2120"/>
    <w:rsid w:val="009A3151"/>
    <w:rsid w:val="009A5B33"/>
    <w:rsid w:val="009A6306"/>
    <w:rsid w:val="009A6C36"/>
    <w:rsid w:val="009A6DA6"/>
    <w:rsid w:val="009A7865"/>
    <w:rsid w:val="009B0D56"/>
    <w:rsid w:val="009B2C2D"/>
    <w:rsid w:val="009B310F"/>
    <w:rsid w:val="009B34F8"/>
    <w:rsid w:val="009B40CC"/>
    <w:rsid w:val="009C0191"/>
    <w:rsid w:val="009C174E"/>
    <w:rsid w:val="009C1877"/>
    <w:rsid w:val="009C4526"/>
    <w:rsid w:val="009C6199"/>
    <w:rsid w:val="009C620C"/>
    <w:rsid w:val="009C67E1"/>
    <w:rsid w:val="009C69F0"/>
    <w:rsid w:val="009C7167"/>
    <w:rsid w:val="009D3448"/>
    <w:rsid w:val="009D485A"/>
    <w:rsid w:val="009D49BA"/>
    <w:rsid w:val="009D516B"/>
    <w:rsid w:val="009D54A4"/>
    <w:rsid w:val="009D70E7"/>
    <w:rsid w:val="009E16F1"/>
    <w:rsid w:val="009E4AFE"/>
    <w:rsid w:val="009E4D82"/>
    <w:rsid w:val="009E5FCC"/>
    <w:rsid w:val="009F01E9"/>
    <w:rsid w:val="009F36E0"/>
    <w:rsid w:val="009F41D0"/>
    <w:rsid w:val="009F51C4"/>
    <w:rsid w:val="009F60D3"/>
    <w:rsid w:val="009F6688"/>
    <w:rsid w:val="009F7165"/>
    <w:rsid w:val="00A05B2B"/>
    <w:rsid w:val="00A07458"/>
    <w:rsid w:val="00A0777D"/>
    <w:rsid w:val="00A07DC4"/>
    <w:rsid w:val="00A21FB8"/>
    <w:rsid w:val="00A301F3"/>
    <w:rsid w:val="00A33185"/>
    <w:rsid w:val="00A34278"/>
    <w:rsid w:val="00A35BAD"/>
    <w:rsid w:val="00A36E48"/>
    <w:rsid w:val="00A3721A"/>
    <w:rsid w:val="00A3745F"/>
    <w:rsid w:val="00A4077D"/>
    <w:rsid w:val="00A4083B"/>
    <w:rsid w:val="00A455BB"/>
    <w:rsid w:val="00A46B7C"/>
    <w:rsid w:val="00A47D88"/>
    <w:rsid w:val="00A50A88"/>
    <w:rsid w:val="00A51CCE"/>
    <w:rsid w:val="00A522A2"/>
    <w:rsid w:val="00A559E7"/>
    <w:rsid w:val="00A5763F"/>
    <w:rsid w:val="00A601D2"/>
    <w:rsid w:val="00A610A7"/>
    <w:rsid w:val="00A6377C"/>
    <w:rsid w:val="00A656D7"/>
    <w:rsid w:val="00A74DA8"/>
    <w:rsid w:val="00A80AE6"/>
    <w:rsid w:val="00A83FB6"/>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2CDB"/>
    <w:rsid w:val="00AA34D6"/>
    <w:rsid w:val="00AA4610"/>
    <w:rsid w:val="00AA5015"/>
    <w:rsid w:val="00AA5DCC"/>
    <w:rsid w:val="00AA6CAA"/>
    <w:rsid w:val="00AA7898"/>
    <w:rsid w:val="00AB20B1"/>
    <w:rsid w:val="00AB23F7"/>
    <w:rsid w:val="00AB535F"/>
    <w:rsid w:val="00AB55BA"/>
    <w:rsid w:val="00AB64D6"/>
    <w:rsid w:val="00AB7371"/>
    <w:rsid w:val="00AC604D"/>
    <w:rsid w:val="00AD0AA4"/>
    <w:rsid w:val="00AD28BC"/>
    <w:rsid w:val="00AD3C19"/>
    <w:rsid w:val="00AD53D8"/>
    <w:rsid w:val="00AD5B93"/>
    <w:rsid w:val="00AD649F"/>
    <w:rsid w:val="00AE1237"/>
    <w:rsid w:val="00AE2787"/>
    <w:rsid w:val="00AE3F66"/>
    <w:rsid w:val="00AE4E34"/>
    <w:rsid w:val="00AF05D2"/>
    <w:rsid w:val="00AF3EFE"/>
    <w:rsid w:val="00AF5F1B"/>
    <w:rsid w:val="00AF6DE7"/>
    <w:rsid w:val="00AF7B6B"/>
    <w:rsid w:val="00B03CAA"/>
    <w:rsid w:val="00B04AA6"/>
    <w:rsid w:val="00B057D2"/>
    <w:rsid w:val="00B05F5F"/>
    <w:rsid w:val="00B0606D"/>
    <w:rsid w:val="00B07F97"/>
    <w:rsid w:val="00B16F12"/>
    <w:rsid w:val="00B172FD"/>
    <w:rsid w:val="00B201D3"/>
    <w:rsid w:val="00B216C7"/>
    <w:rsid w:val="00B23004"/>
    <w:rsid w:val="00B23A32"/>
    <w:rsid w:val="00B2560D"/>
    <w:rsid w:val="00B26BFC"/>
    <w:rsid w:val="00B26E9A"/>
    <w:rsid w:val="00B27015"/>
    <w:rsid w:val="00B27289"/>
    <w:rsid w:val="00B31999"/>
    <w:rsid w:val="00B31E02"/>
    <w:rsid w:val="00B327D0"/>
    <w:rsid w:val="00B32C13"/>
    <w:rsid w:val="00B33164"/>
    <w:rsid w:val="00B33423"/>
    <w:rsid w:val="00B33851"/>
    <w:rsid w:val="00B36A17"/>
    <w:rsid w:val="00B373AB"/>
    <w:rsid w:val="00B3745D"/>
    <w:rsid w:val="00B40F82"/>
    <w:rsid w:val="00B41636"/>
    <w:rsid w:val="00B42D27"/>
    <w:rsid w:val="00B44394"/>
    <w:rsid w:val="00B459EA"/>
    <w:rsid w:val="00B5000D"/>
    <w:rsid w:val="00B5210C"/>
    <w:rsid w:val="00B55153"/>
    <w:rsid w:val="00B57D58"/>
    <w:rsid w:val="00B60967"/>
    <w:rsid w:val="00B62002"/>
    <w:rsid w:val="00B63EF8"/>
    <w:rsid w:val="00B6496F"/>
    <w:rsid w:val="00B67AC6"/>
    <w:rsid w:val="00B67B39"/>
    <w:rsid w:val="00B7027D"/>
    <w:rsid w:val="00B724D7"/>
    <w:rsid w:val="00B73150"/>
    <w:rsid w:val="00B8443C"/>
    <w:rsid w:val="00B86713"/>
    <w:rsid w:val="00B9403F"/>
    <w:rsid w:val="00B958F6"/>
    <w:rsid w:val="00BA072B"/>
    <w:rsid w:val="00BA1384"/>
    <w:rsid w:val="00BA1B52"/>
    <w:rsid w:val="00BB1B11"/>
    <w:rsid w:val="00BB2B2B"/>
    <w:rsid w:val="00BB5E43"/>
    <w:rsid w:val="00BC04E3"/>
    <w:rsid w:val="00BC084A"/>
    <w:rsid w:val="00BC08D5"/>
    <w:rsid w:val="00BC2C4E"/>
    <w:rsid w:val="00BC2D86"/>
    <w:rsid w:val="00BC3153"/>
    <w:rsid w:val="00BC50B7"/>
    <w:rsid w:val="00BC6B35"/>
    <w:rsid w:val="00BD09C3"/>
    <w:rsid w:val="00BD0BBE"/>
    <w:rsid w:val="00BD2537"/>
    <w:rsid w:val="00BD3FD9"/>
    <w:rsid w:val="00BD490E"/>
    <w:rsid w:val="00BE009F"/>
    <w:rsid w:val="00BE0A05"/>
    <w:rsid w:val="00BE1443"/>
    <w:rsid w:val="00BE3D96"/>
    <w:rsid w:val="00BE469C"/>
    <w:rsid w:val="00BE4C7E"/>
    <w:rsid w:val="00BE6A31"/>
    <w:rsid w:val="00BF07D7"/>
    <w:rsid w:val="00BF0A24"/>
    <w:rsid w:val="00BF1605"/>
    <w:rsid w:val="00BF2865"/>
    <w:rsid w:val="00BF38CB"/>
    <w:rsid w:val="00BF3B0E"/>
    <w:rsid w:val="00BF4335"/>
    <w:rsid w:val="00BF461A"/>
    <w:rsid w:val="00C00A3B"/>
    <w:rsid w:val="00C013BC"/>
    <w:rsid w:val="00C01746"/>
    <w:rsid w:val="00C017E6"/>
    <w:rsid w:val="00C074EF"/>
    <w:rsid w:val="00C0779A"/>
    <w:rsid w:val="00C10A57"/>
    <w:rsid w:val="00C10E72"/>
    <w:rsid w:val="00C12084"/>
    <w:rsid w:val="00C13599"/>
    <w:rsid w:val="00C13BF2"/>
    <w:rsid w:val="00C14019"/>
    <w:rsid w:val="00C21A4F"/>
    <w:rsid w:val="00C21CA7"/>
    <w:rsid w:val="00C229E5"/>
    <w:rsid w:val="00C24578"/>
    <w:rsid w:val="00C2551F"/>
    <w:rsid w:val="00C26A33"/>
    <w:rsid w:val="00C27A81"/>
    <w:rsid w:val="00C30C93"/>
    <w:rsid w:val="00C31116"/>
    <w:rsid w:val="00C32957"/>
    <w:rsid w:val="00C344FE"/>
    <w:rsid w:val="00C35447"/>
    <w:rsid w:val="00C36611"/>
    <w:rsid w:val="00C367B2"/>
    <w:rsid w:val="00C36BBA"/>
    <w:rsid w:val="00C4167C"/>
    <w:rsid w:val="00C416B5"/>
    <w:rsid w:val="00C444D1"/>
    <w:rsid w:val="00C508CD"/>
    <w:rsid w:val="00C53898"/>
    <w:rsid w:val="00C544D2"/>
    <w:rsid w:val="00C555AA"/>
    <w:rsid w:val="00C55773"/>
    <w:rsid w:val="00C56D41"/>
    <w:rsid w:val="00C61DE4"/>
    <w:rsid w:val="00C63054"/>
    <w:rsid w:val="00C73B05"/>
    <w:rsid w:val="00C7610B"/>
    <w:rsid w:val="00C83B8B"/>
    <w:rsid w:val="00C853B1"/>
    <w:rsid w:val="00C8644C"/>
    <w:rsid w:val="00C869E2"/>
    <w:rsid w:val="00C86DFA"/>
    <w:rsid w:val="00C87120"/>
    <w:rsid w:val="00C8782D"/>
    <w:rsid w:val="00C93AA4"/>
    <w:rsid w:val="00C93CAA"/>
    <w:rsid w:val="00CA04A5"/>
    <w:rsid w:val="00CA18D7"/>
    <w:rsid w:val="00CA2CF1"/>
    <w:rsid w:val="00CA3666"/>
    <w:rsid w:val="00CA3B3E"/>
    <w:rsid w:val="00CA541E"/>
    <w:rsid w:val="00CA684F"/>
    <w:rsid w:val="00CA70DB"/>
    <w:rsid w:val="00CA722D"/>
    <w:rsid w:val="00CC0BCA"/>
    <w:rsid w:val="00CC28CE"/>
    <w:rsid w:val="00CC2CDA"/>
    <w:rsid w:val="00CC474B"/>
    <w:rsid w:val="00CC5F9C"/>
    <w:rsid w:val="00CD0643"/>
    <w:rsid w:val="00CD0BFD"/>
    <w:rsid w:val="00CD1B4E"/>
    <w:rsid w:val="00CD23D5"/>
    <w:rsid w:val="00CD3AE0"/>
    <w:rsid w:val="00CD4EF0"/>
    <w:rsid w:val="00CD5263"/>
    <w:rsid w:val="00CE10D4"/>
    <w:rsid w:val="00CE1E41"/>
    <w:rsid w:val="00CE2C5C"/>
    <w:rsid w:val="00CE3209"/>
    <w:rsid w:val="00CE4AE9"/>
    <w:rsid w:val="00CE6274"/>
    <w:rsid w:val="00CE6735"/>
    <w:rsid w:val="00CF23AA"/>
    <w:rsid w:val="00CF6322"/>
    <w:rsid w:val="00CF6ABB"/>
    <w:rsid w:val="00CF7F62"/>
    <w:rsid w:val="00D00047"/>
    <w:rsid w:val="00D00301"/>
    <w:rsid w:val="00D01E3D"/>
    <w:rsid w:val="00D042BC"/>
    <w:rsid w:val="00D044E7"/>
    <w:rsid w:val="00D04670"/>
    <w:rsid w:val="00D052D9"/>
    <w:rsid w:val="00D0594D"/>
    <w:rsid w:val="00D07EFF"/>
    <w:rsid w:val="00D113F9"/>
    <w:rsid w:val="00D11F8B"/>
    <w:rsid w:val="00D1283D"/>
    <w:rsid w:val="00D13243"/>
    <w:rsid w:val="00D1375C"/>
    <w:rsid w:val="00D151C7"/>
    <w:rsid w:val="00D151F0"/>
    <w:rsid w:val="00D1710D"/>
    <w:rsid w:val="00D205D0"/>
    <w:rsid w:val="00D20797"/>
    <w:rsid w:val="00D22177"/>
    <w:rsid w:val="00D221FA"/>
    <w:rsid w:val="00D222B0"/>
    <w:rsid w:val="00D22E4C"/>
    <w:rsid w:val="00D23A57"/>
    <w:rsid w:val="00D24841"/>
    <w:rsid w:val="00D27522"/>
    <w:rsid w:val="00D27697"/>
    <w:rsid w:val="00D3154A"/>
    <w:rsid w:val="00D319BD"/>
    <w:rsid w:val="00D334A1"/>
    <w:rsid w:val="00D339BD"/>
    <w:rsid w:val="00D33AFF"/>
    <w:rsid w:val="00D358AB"/>
    <w:rsid w:val="00D36464"/>
    <w:rsid w:val="00D364F8"/>
    <w:rsid w:val="00D36E5D"/>
    <w:rsid w:val="00D36FD1"/>
    <w:rsid w:val="00D37591"/>
    <w:rsid w:val="00D4001E"/>
    <w:rsid w:val="00D40169"/>
    <w:rsid w:val="00D4209B"/>
    <w:rsid w:val="00D44144"/>
    <w:rsid w:val="00D473C8"/>
    <w:rsid w:val="00D517AC"/>
    <w:rsid w:val="00D533E3"/>
    <w:rsid w:val="00D54437"/>
    <w:rsid w:val="00D56BE7"/>
    <w:rsid w:val="00D57536"/>
    <w:rsid w:val="00D578F0"/>
    <w:rsid w:val="00D6108D"/>
    <w:rsid w:val="00D61630"/>
    <w:rsid w:val="00D634E6"/>
    <w:rsid w:val="00D636BB"/>
    <w:rsid w:val="00D641C1"/>
    <w:rsid w:val="00D65487"/>
    <w:rsid w:val="00D66FB8"/>
    <w:rsid w:val="00D67A56"/>
    <w:rsid w:val="00D7546C"/>
    <w:rsid w:val="00D75BD8"/>
    <w:rsid w:val="00D75D99"/>
    <w:rsid w:val="00D76D0B"/>
    <w:rsid w:val="00D81970"/>
    <w:rsid w:val="00D8233E"/>
    <w:rsid w:val="00D82EA6"/>
    <w:rsid w:val="00D835D8"/>
    <w:rsid w:val="00D83716"/>
    <w:rsid w:val="00D83BB9"/>
    <w:rsid w:val="00D83D2A"/>
    <w:rsid w:val="00D843E8"/>
    <w:rsid w:val="00D844C4"/>
    <w:rsid w:val="00D873EA"/>
    <w:rsid w:val="00D94374"/>
    <w:rsid w:val="00D950BE"/>
    <w:rsid w:val="00D9554E"/>
    <w:rsid w:val="00DA122C"/>
    <w:rsid w:val="00DA152B"/>
    <w:rsid w:val="00DA5B9E"/>
    <w:rsid w:val="00DB5EA3"/>
    <w:rsid w:val="00DB6433"/>
    <w:rsid w:val="00DB7CDD"/>
    <w:rsid w:val="00DB7EE3"/>
    <w:rsid w:val="00DC1863"/>
    <w:rsid w:val="00DC3AAD"/>
    <w:rsid w:val="00DC3D28"/>
    <w:rsid w:val="00DC4EDB"/>
    <w:rsid w:val="00DD3393"/>
    <w:rsid w:val="00DD373B"/>
    <w:rsid w:val="00DD454C"/>
    <w:rsid w:val="00DD534D"/>
    <w:rsid w:val="00DD716F"/>
    <w:rsid w:val="00DE39C4"/>
    <w:rsid w:val="00DE4D55"/>
    <w:rsid w:val="00DE5E3F"/>
    <w:rsid w:val="00DE5E4F"/>
    <w:rsid w:val="00DF0906"/>
    <w:rsid w:val="00DF1053"/>
    <w:rsid w:val="00DF16B6"/>
    <w:rsid w:val="00DF1906"/>
    <w:rsid w:val="00DF1D1B"/>
    <w:rsid w:val="00DF34D8"/>
    <w:rsid w:val="00DF432F"/>
    <w:rsid w:val="00DF4521"/>
    <w:rsid w:val="00DF595D"/>
    <w:rsid w:val="00DF7C52"/>
    <w:rsid w:val="00DF7CC0"/>
    <w:rsid w:val="00E010AF"/>
    <w:rsid w:val="00E02CBE"/>
    <w:rsid w:val="00E03907"/>
    <w:rsid w:val="00E0431D"/>
    <w:rsid w:val="00E11036"/>
    <w:rsid w:val="00E119E8"/>
    <w:rsid w:val="00E11A14"/>
    <w:rsid w:val="00E11B16"/>
    <w:rsid w:val="00E11DDA"/>
    <w:rsid w:val="00E131D7"/>
    <w:rsid w:val="00E1563E"/>
    <w:rsid w:val="00E15680"/>
    <w:rsid w:val="00E15F6C"/>
    <w:rsid w:val="00E167D9"/>
    <w:rsid w:val="00E208C2"/>
    <w:rsid w:val="00E21267"/>
    <w:rsid w:val="00E22108"/>
    <w:rsid w:val="00E2671E"/>
    <w:rsid w:val="00E27BF0"/>
    <w:rsid w:val="00E31CCF"/>
    <w:rsid w:val="00E3248C"/>
    <w:rsid w:val="00E32D06"/>
    <w:rsid w:val="00E33B13"/>
    <w:rsid w:val="00E3405C"/>
    <w:rsid w:val="00E358A3"/>
    <w:rsid w:val="00E360C7"/>
    <w:rsid w:val="00E3640C"/>
    <w:rsid w:val="00E375F5"/>
    <w:rsid w:val="00E376ED"/>
    <w:rsid w:val="00E42B22"/>
    <w:rsid w:val="00E43865"/>
    <w:rsid w:val="00E4430A"/>
    <w:rsid w:val="00E52D23"/>
    <w:rsid w:val="00E55DBE"/>
    <w:rsid w:val="00E5641D"/>
    <w:rsid w:val="00E57C64"/>
    <w:rsid w:val="00E61987"/>
    <w:rsid w:val="00E61C8D"/>
    <w:rsid w:val="00E63DC4"/>
    <w:rsid w:val="00E647BF"/>
    <w:rsid w:val="00E64B6B"/>
    <w:rsid w:val="00E65FDB"/>
    <w:rsid w:val="00E70E02"/>
    <w:rsid w:val="00E71037"/>
    <w:rsid w:val="00E72FD7"/>
    <w:rsid w:val="00E764E1"/>
    <w:rsid w:val="00E76663"/>
    <w:rsid w:val="00E8357B"/>
    <w:rsid w:val="00E84723"/>
    <w:rsid w:val="00E86614"/>
    <w:rsid w:val="00E90281"/>
    <w:rsid w:val="00E932A4"/>
    <w:rsid w:val="00E94EC1"/>
    <w:rsid w:val="00E9575E"/>
    <w:rsid w:val="00EA0176"/>
    <w:rsid w:val="00EA1292"/>
    <w:rsid w:val="00EA5946"/>
    <w:rsid w:val="00EA5B4B"/>
    <w:rsid w:val="00EA5EEC"/>
    <w:rsid w:val="00EA67B3"/>
    <w:rsid w:val="00EA67E0"/>
    <w:rsid w:val="00EB10BC"/>
    <w:rsid w:val="00EB329F"/>
    <w:rsid w:val="00EB34D5"/>
    <w:rsid w:val="00EB5A28"/>
    <w:rsid w:val="00EB7F3E"/>
    <w:rsid w:val="00EC3B6E"/>
    <w:rsid w:val="00EC4D27"/>
    <w:rsid w:val="00EC513A"/>
    <w:rsid w:val="00ED2BC7"/>
    <w:rsid w:val="00ED5526"/>
    <w:rsid w:val="00ED5968"/>
    <w:rsid w:val="00EE1656"/>
    <w:rsid w:val="00EE2074"/>
    <w:rsid w:val="00EE2250"/>
    <w:rsid w:val="00EE25CD"/>
    <w:rsid w:val="00EE4811"/>
    <w:rsid w:val="00EE60FF"/>
    <w:rsid w:val="00EE6913"/>
    <w:rsid w:val="00EF2F34"/>
    <w:rsid w:val="00EF37C9"/>
    <w:rsid w:val="00EF57E0"/>
    <w:rsid w:val="00EF6494"/>
    <w:rsid w:val="00EF7B8A"/>
    <w:rsid w:val="00F00130"/>
    <w:rsid w:val="00F003D4"/>
    <w:rsid w:val="00F00C92"/>
    <w:rsid w:val="00F0461D"/>
    <w:rsid w:val="00F061B4"/>
    <w:rsid w:val="00F07564"/>
    <w:rsid w:val="00F10E02"/>
    <w:rsid w:val="00F1152A"/>
    <w:rsid w:val="00F11EF6"/>
    <w:rsid w:val="00F13889"/>
    <w:rsid w:val="00F202C1"/>
    <w:rsid w:val="00F210C3"/>
    <w:rsid w:val="00F22FAF"/>
    <w:rsid w:val="00F235B4"/>
    <w:rsid w:val="00F269DF"/>
    <w:rsid w:val="00F27F77"/>
    <w:rsid w:val="00F30500"/>
    <w:rsid w:val="00F31E27"/>
    <w:rsid w:val="00F329A0"/>
    <w:rsid w:val="00F3582F"/>
    <w:rsid w:val="00F3666F"/>
    <w:rsid w:val="00F3741A"/>
    <w:rsid w:val="00F40E24"/>
    <w:rsid w:val="00F414E7"/>
    <w:rsid w:val="00F43514"/>
    <w:rsid w:val="00F43847"/>
    <w:rsid w:val="00F44F09"/>
    <w:rsid w:val="00F45587"/>
    <w:rsid w:val="00F465D1"/>
    <w:rsid w:val="00F472C3"/>
    <w:rsid w:val="00F510A1"/>
    <w:rsid w:val="00F541AD"/>
    <w:rsid w:val="00F573DB"/>
    <w:rsid w:val="00F578FD"/>
    <w:rsid w:val="00F61DED"/>
    <w:rsid w:val="00F630A8"/>
    <w:rsid w:val="00F64805"/>
    <w:rsid w:val="00F65EED"/>
    <w:rsid w:val="00F67720"/>
    <w:rsid w:val="00F6782B"/>
    <w:rsid w:val="00F73A17"/>
    <w:rsid w:val="00F81A20"/>
    <w:rsid w:val="00F85727"/>
    <w:rsid w:val="00F918BB"/>
    <w:rsid w:val="00F92B0E"/>
    <w:rsid w:val="00F9317E"/>
    <w:rsid w:val="00F93E5D"/>
    <w:rsid w:val="00F962D6"/>
    <w:rsid w:val="00FA05C6"/>
    <w:rsid w:val="00FA155B"/>
    <w:rsid w:val="00FA1650"/>
    <w:rsid w:val="00FA214B"/>
    <w:rsid w:val="00FA2C38"/>
    <w:rsid w:val="00FA2EAF"/>
    <w:rsid w:val="00FA34B0"/>
    <w:rsid w:val="00FA4A7F"/>
    <w:rsid w:val="00FA5FBB"/>
    <w:rsid w:val="00FA632D"/>
    <w:rsid w:val="00FB2ED6"/>
    <w:rsid w:val="00FB3FEC"/>
    <w:rsid w:val="00FB5181"/>
    <w:rsid w:val="00FB5418"/>
    <w:rsid w:val="00FB5E9E"/>
    <w:rsid w:val="00FB72DE"/>
    <w:rsid w:val="00FC32BC"/>
    <w:rsid w:val="00FC37E6"/>
    <w:rsid w:val="00FC6B0C"/>
    <w:rsid w:val="00FD04FD"/>
    <w:rsid w:val="00FD0F38"/>
    <w:rsid w:val="00FD1270"/>
    <w:rsid w:val="00FD12CB"/>
    <w:rsid w:val="00FD228F"/>
    <w:rsid w:val="00FD2846"/>
    <w:rsid w:val="00FD315C"/>
    <w:rsid w:val="00FD740A"/>
    <w:rsid w:val="00FE3621"/>
    <w:rsid w:val="00FF0F9A"/>
    <w:rsid w:val="00FF217B"/>
    <w:rsid w:val="00FF2588"/>
    <w:rsid w:val="00FF4D04"/>
    <w:rsid w:val="00FF538C"/>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uiPriority w:val="99"/>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s>
</file>

<file path=word/webSettings.xml><?xml version="1.0" encoding="utf-8"?>
<w:webSettings xmlns:r="http://schemas.openxmlformats.org/officeDocument/2006/relationships" xmlns:w="http://schemas.openxmlformats.org/wordprocessingml/2006/main">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5567B"/>
    <w:rsid w:val="00014DC7"/>
    <w:rsid w:val="000414ED"/>
    <w:rsid w:val="00042EE0"/>
    <w:rsid w:val="000501B2"/>
    <w:rsid w:val="00084FB9"/>
    <w:rsid w:val="000947BC"/>
    <w:rsid w:val="00096D36"/>
    <w:rsid w:val="000A29A1"/>
    <w:rsid w:val="000A6D2B"/>
    <w:rsid w:val="000C2FB7"/>
    <w:rsid w:val="000E4774"/>
    <w:rsid w:val="000F5CAB"/>
    <w:rsid w:val="001232B8"/>
    <w:rsid w:val="00131E8A"/>
    <w:rsid w:val="001450FC"/>
    <w:rsid w:val="00155497"/>
    <w:rsid w:val="001A5982"/>
    <w:rsid w:val="001B0D59"/>
    <w:rsid w:val="001B11BB"/>
    <w:rsid w:val="001B4E50"/>
    <w:rsid w:val="001B5D6F"/>
    <w:rsid w:val="001B73AB"/>
    <w:rsid w:val="001C0750"/>
    <w:rsid w:val="001C0C2C"/>
    <w:rsid w:val="001D703A"/>
    <w:rsid w:val="00236874"/>
    <w:rsid w:val="00247782"/>
    <w:rsid w:val="00271372"/>
    <w:rsid w:val="002A0172"/>
    <w:rsid w:val="002D1D42"/>
    <w:rsid w:val="0032579D"/>
    <w:rsid w:val="00325A6D"/>
    <w:rsid w:val="00334BD6"/>
    <w:rsid w:val="003355DC"/>
    <w:rsid w:val="00336C06"/>
    <w:rsid w:val="0035206E"/>
    <w:rsid w:val="00357859"/>
    <w:rsid w:val="00364251"/>
    <w:rsid w:val="003832E7"/>
    <w:rsid w:val="003C4655"/>
    <w:rsid w:val="003F0C53"/>
    <w:rsid w:val="004043CF"/>
    <w:rsid w:val="0040608C"/>
    <w:rsid w:val="00406462"/>
    <w:rsid w:val="004138E1"/>
    <w:rsid w:val="00417E84"/>
    <w:rsid w:val="00424344"/>
    <w:rsid w:val="00424D02"/>
    <w:rsid w:val="0046397C"/>
    <w:rsid w:val="00494F60"/>
    <w:rsid w:val="004A2386"/>
    <w:rsid w:val="004A4AD3"/>
    <w:rsid w:val="004B0215"/>
    <w:rsid w:val="004C28BA"/>
    <w:rsid w:val="004C7DD4"/>
    <w:rsid w:val="004D1EB5"/>
    <w:rsid w:val="004D31FB"/>
    <w:rsid w:val="004E4AE8"/>
    <w:rsid w:val="004F03A3"/>
    <w:rsid w:val="00500260"/>
    <w:rsid w:val="0054113D"/>
    <w:rsid w:val="00545607"/>
    <w:rsid w:val="00573F72"/>
    <w:rsid w:val="0059517A"/>
    <w:rsid w:val="005A6DB1"/>
    <w:rsid w:val="00605600"/>
    <w:rsid w:val="0063383C"/>
    <w:rsid w:val="006344D2"/>
    <w:rsid w:val="00681DA5"/>
    <w:rsid w:val="00696738"/>
    <w:rsid w:val="006A45C0"/>
    <w:rsid w:val="006B7157"/>
    <w:rsid w:val="006D5D6A"/>
    <w:rsid w:val="006E46AB"/>
    <w:rsid w:val="00700F01"/>
    <w:rsid w:val="00717E95"/>
    <w:rsid w:val="00722D50"/>
    <w:rsid w:val="007302C2"/>
    <w:rsid w:val="00733886"/>
    <w:rsid w:val="007517FF"/>
    <w:rsid w:val="00785D83"/>
    <w:rsid w:val="007B7A79"/>
    <w:rsid w:val="007C78CD"/>
    <w:rsid w:val="007D2549"/>
    <w:rsid w:val="007D367D"/>
    <w:rsid w:val="007D4761"/>
    <w:rsid w:val="008009D1"/>
    <w:rsid w:val="00813727"/>
    <w:rsid w:val="008329D0"/>
    <w:rsid w:val="00834B2C"/>
    <w:rsid w:val="00845D66"/>
    <w:rsid w:val="00845F91"/>
    <w:rsid w:val="0087236A"/>
    <w:rsid w:val="0087460E"/>
    <w:rsid w:val="00881543"/>
    <w:rsid w:val="00883679"/>
    <w:rsid w:val="0089366E"/>
    <w:rsid w:val="008A6A5D"/>
    <w:rsid w:val="008B0DB1"/>
    <w:rsid w:val="008B7333"/>
    <w:rsid w:val="008C2AB2"/>
    <w:rsid w:val="008D219D"/>
    <w:rsid w:val="008E0B9E"/>
    <w:rsid w:val="008F01D8"/>
    <w:rsid w:val="008F7236"/>
    <w:rsid w:val="008F72F1"/>
    <w:rsid w:val="009200B0"/>
    <w:rsid w:val="00920A9A"/>
    <w:rsid w:val="00921177"/>
    <w:rsid w:val="009403CC"/>
    <w:rsid w:val="009432E9"/>
    <w:rsid w:val="0096012C"/>
    <w:rsid w:val="0096430C"/>
    <w:rsid w:val="00967A9D"/>
    <w:rsid w:val="00972880"/>
    <w:rsid w:val="00972D40"/>
    <w:rsid w:val="009858E0"/>
    <w:rsid w:val="009A208A"/>
    <w:rsid w:val="009B0F43"/>
    <w:rsid w:val="009B3BFD"/>
    <w:rsid w:val="009C5131"/>
    <w:rsid w:val="009E1A4A"/>
    <w:rsid w:val="00A22C16"/>
    <w:rsid w:val="00A5567B"/>
    <w:rsid w:val="00A62446"/>
    <w:rsid w:val="00A86441"/>
    <w:rsid w:val="00AA2DD0"/>
    <w:rsid w:val="00AC717C"/>
    <w:rsid w:val="00AD4AD5"/>
    <w:rsid w:val="00AD636B"/>
    <w:rsid w:val="00B044B3"/>
    <w:rsid w:val="00B06555"/>
    <w:rsid w:val="00B329D4"/>
    <w:rsid w:val="00B57450"/>
    <w:rsid w:val="00B57C44"/>
    <w:rsid w:val="00B60807"/>
    <w:rsid w:val="00BC3E15"/>
    <w:rsid w:val="00BE4CB9"/>
    <w:rsid w:val="00C002A8"/>
    <w:rsid w:val="00C075C7"/>
    <w:rsid w:val="00C17FE7"/>
    <w:rsid w:val="00C23D38"/>
    <w:rsid w:val="00C4185C"/>
    <w:rsid w:val="00C45FF6"/>
    <w:rsid w:val="00C54C67"/>
    <w:rsid w:val="00C557D2"/>
    <w:rsid w:val="00C74C0A"/>
    <w:rsid w:val="00C93F54"/>
    <w:rsid w:val="00C94B7A"/>
    <w:rsid w:val="00C95265"/>
    <w:rsid w:val="00CC062A"/>
    <w:rsid w:val="00CE1004"/>
    <w:rsid w:val="00D15061"/>
    <w:rsid w:val="00D304FB"/>
    <w:rsid w:val="00D76C09"/>
    <w:rsid w:val="00DA5F6B"/>
    <w:rsid w:val="00DB4165"/>
    <w:rsid w:val="00DC0481"/>
    <w:rsid w:val="00DC1742"/>
    <w:rsid w:val="00DC57AE"/>
    <w:rsid w:val="00DD0CAF"/>
    <w:rsid w:val="00DF0F5D"/>
    <w:rsid w:val="00E128BC"/>
    <w:rsid w:val="00E1367F"/>
    <w:rsid w:val="00E27C71"/>
    <w:rsid w:val="00E4120D"/>
    <w:rsid w:val="00E606E8"/>
    <w:rsid w:val="00E776F6"/>
    <w:rsid w:val="00E82CB3"/>
    <w:rsid w:val="00E9701A"/>
    <w:rsid w:val="00EA0AB3"/>
    <w:rsid w:val="00EA0AE7"/>
    <w:rsid w:val="00EA0BB5"/>
    <w:rsid w:val="00EA4ABE"/>
    <w:rsid w:val="00EC269F"/>
    <w:rsid w:val="00EE637C"/>
    <w:rsid w:val="00F32E9F"/>
    <w:rsid w:val="00F4406C"/>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F6AC-3CCA-4074-8186-64F78C02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639</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231</cp:revision>
  <cp:lastPrinted>2022-08-23T11:18:00Z</cp:lastPrinted>
  <dcterms:created xsi:type="dcterms:W3CDTF">2022-02-02T07:19:00Z</dcterms:created>
  <dcterms:modified xsi:type="dcterms:W3CDTF">2022-08-23T11:18:00Z</dcterms:modified>
</cp:coreProperties>
</file>