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BDC" w:rsidRDefault="00D96BDC" w:rsidP="00163D5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96BDC" w:rsidRPr="00D96BDC" w:rsidRDefault="00D96BDC" w:rsidP="00D96BD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96BDC">
        <w:rPr>
          <w:rFonts w:ascii="PT Astra Serif" w:hAnsi="PT Astra Serif"/>
          <w:b/>
          <w:sz w:val="28"/>
          <w:szCs w:val="28"/>
        </w:rPr>
        <w:t>О проведении конкурса грантов правительства Тульской области в сфере науки и техники 2022 года</w:t>
      </w:r>
    </w:p>
    <w:p w:rsidR="00D96BDC" w:rsidRDefault="00D96BDC" w:rsidP="00163D5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96BDC" w:rsidRDefault="00D96BDC" w:rsidP="00D96BDC">
      <w:pPr>
        <w:ind w:firstLine="709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90AC279" wp14:editId="519F39A4">
            <wp:extent cx="3295650" cy="4905375"/>
            <wp:effectExtent l="0" t="0" r="0" b="9525"/>
            <wp:docPr id="2" name="Рисунок 2" descr="https://nauka.tularegion.ru/upload/resize_cache/iblock/3ed/10000_515_1/3ed6916f18805bb0ee09f310013a2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uka.tularegion.ru/upload/resize_cache/iblock/3ed/10000_515_1/3ed6916f18805bb0ee09f310013a254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BDC" w:rsidRDefault="00D96BDC" w:rsidP="00D96BDC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96BDC" w:rsidRDefault="00D96BDC" w:rsidP="00163D5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96BDC" w:rsidRDefault="00D96BDC" w:rsidP="00163D5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63D55" w:rsidRPr="008C48BF" w:rsidRDefault="00D96BDC" w:rsidP="00163D5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Администрация муниципального образования Киреевский район</w:t>
      </w:r>
      <w:r w:rsidR="00163D55" w:rsidRPr="008C48BF">
        <w:rPr>
          <w:rFonts w:ascii="PT Astra Serif" w:hAnsi="PT Astra Serif"/>
          <w:sz w:val="28"/>
          <w:szCs w:val="28"/>
        </w:rPr>
        <w:t xml:space="preserve"> информирует вас </w:t>
      </w:r>
      <w:proofErr w:type="gramStart"/>
      <w:r w:rsidR="00163D55" w:rsidRPr="008C48BF">
        <w:rPr>
          <w:rFonts w:ascii="PT Astra Serif" w:hAnsi="PT Astra Serif"/>
          <w:sz w:val="28"/>
          <w:szCs w:val="28"/>
        </w:rPr>
        <w:t>о  поведении</w:t>
      </w:r>
      <w:proofErr w:type="gramEnd"/>
      <w:r w:rsidR="00163D55" w:rsidRPr="008C48BF">
        <w:rPr>
          <w:rFonts w:ascii="PT Astra Serif" w:hAnsi="PT Astra Serif"/>
          <w:sz w:val="28"/>
          <w:szCs w:val="28"/>
        </w:rPr>
        <w:t xml:space="preserve"> в Тульской области в </w:t>
      </w:r>
      <w:r w:rsidR="00163D55" w:rsidRPr="008C48BF">
        <w:rPr>
          <w:rFonts w:ascii="PT Astra Serif" w:hAnsi="PT Astra Serif" w:cs="PT Astra Serif"/>
          <w:sz w:val="28"/>
          <w:szCs w:val="28"/>
        </w:rPr>
        <w:t xml:space="preserve">соответствии с постановлением правительства Тульской области </w:t>
      </w:r>
      <w:r w:rsidR="00163D55" w:rsidRPr="008C48BF">
        <w:rPr>
          <w:rFonts w:ascii="PT Astra Serif" w:hAnsi="PT Astra Serif" w:cs="PT Astra Serif"/>
          <w:sz w:val="28"/>
          <w:szCs w:val="28"/>
        </w:rPr>
        <w:br/>
        <w:t xml:space="preserve">от 29 марта 2022 года № 198 «О проведении конкурса грантов правительства Тульской области в сфере науки и техники 2022 года» в период с 30 марта </w:t>
      </w:r>
      <w:r w:rsidR="00163D55" w:rsidRPr="008C48BF">
        <w:rPr>
          <w:rFonts w:ascii="PT Astra Serif" w:hAnsi="PT Astra Serif" w:cs="PT Astra Serif"/>
          <w:sz w:val="28"/>
          <w:szCs w:val="28"/>
        </w:rPr>
        <w:br/>
        <w:t xml:space="preserve">по 29 апреля 2022 года конкурса грантов правительства Тульской области </w:t>
      </w:r>
      <w:r w:rsidR="00163D55" w:rsidRPr="008C48BF">
        <w:rPr>
          <w:rFonts w:ascii="PT Astra Serif" w:hAnsi="PT Astra Serif" w:cs="PT Astra Serif"/>
          <w:sz w:val="28"/>
          <w:szCs w:val="28"/>
        </w:rPr>
        <w:br/>
        <w:t>в сфере науки и техники (далее – Конкурс).</w:t>
      </w:r>
    </w:p>
    <w:p w:rsidR="00163D55" w:rsidRPr="00AB25FC" w:rsidRDefault="00163D55" w:rsidP="00163D5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C48BF">
        <w:rPr>
          <w:rFonts w:ascii="PT Astra Serif" w:hAnsi="PT Astra Serif" w:cs="PT Astra Serif"/>
          <w:sz w:val="28"/>
          <w:szCs w:val="28"/>
        </w:rPr>
        <w:t xml:space="preserve">Требования к оформлению заявок для участия в Конкурсе </w:t>
      </w:r>
      <w:r>
        <w:rPr>
          <w:rFonts w:ascii="PT Astra Serif" w:hAnsi="PT Astra Serif" w:cs="PT Astra Serif"/>
          <w:sz w:val="28"/>
          <w:szCs w:val="28"/>
        </w:rPr>
        <w:t xml:space="preserve">размещены </w:t>
      </w:r>
      <w:r>
        <w:rPr>
          <w:rFonts w:ascii="PT Astra Serif" w:hAnsi="PT Astra Serif" w:cs="PT Astra Serif"/>
          <w:sz w:val="28"/>
          <w:szCs w:val="28"/>
        </w:rPr>
        <w:br/>
      </w:r>
      <w:r w:rsidRPr="008C48BF">
        <w:rPr>
          <w:rFonts w:ascii="PT Astra Serif" w:hAnsi="PT Astra Serif" w:cs="PT Astra Serif"/>
          <w:sz w:val="28"/>
          <w:szCs w:val="28"/>
        </w:rPr>
        <w:t xml:space="preserve">на официальном сайте комитета Тульской области по науке и </w:t>
      </w:r>
      <w:proofErr w:type="spellStart"/>
      <w:r w:rsidRPr="008C48BF">
        <w:rPr>
          <w:rFonts w:ascii="PT Astra Serif" w:hAnsi="PT Astra Serif" w:cs="PT Astra Serif"/>
          <w:sz w:val="28"/>
          <w:szCs w:val="28"/>
        </w:rPr>
        <w:t>инноватике</w:t>
      </w:r>
      <w:proofErr w:type="spellEnd"/>
      <w:r w:rsidRPr="008C48BF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br/>
      </w:r>
      <w:r w:rsidRPr="008C48BF">
        <w:rPr>
          <w:rFonts w:ascii="PT Astra Serif" w:hAnsi="PT Astra Serif" w:cs="PT Astra Serif"/>
          <w:sz w:val="28"/>
          <w:szCs w:val="28"/>
        </w:rPr>
        <w:t>по адресу: https://nauka.tularegion.ru/projects/granty-pravitelstva-tulskoy-oblasti/.</w:t>
      </w:r>
    </w:p>
    <w:p w:rsidR="00163D55" w:rsidRDefault="00163D55" w:rsidP="00163D5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Установлены следующие предельные размеры грантов правительства Тульской области в сфере науки и техники по номинациям:</w:t>
      </w:r>
    </w:p>
    <w:p w:rsidR="00163D55" w:rsidRDefault="00163D55" w:rsidP="00163D5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разработки и исследования по направлениям деятельности научно-образовательного центра мирового уровня «</w:t>
      </w:r>
      <w:proofErr w:type="spellStart"/>
      <w:r>
        <w:rPr>
          <w:rFonts w:ascii="PT Astra Serif" w:hAnsi="PT Astra Serif" w:cs="PT Astra Serif"/>
          <w:sz w:val="28"/>
          <w:szCs w:val="28"/>
        </w:rPr>
        <w:t>ТулаТЕХ</w:t>
      </w:r>
      <w:proofErr w:type="spellEnd"/>
      <w:r>
        <w:rPr>
          <w:rFonts w:ascii="PT Astra Serif" w:hAnsi="PT Astra Serif" w:cs="PT Astra Serif"/>
          <w:sz w:val="28"/>
          <w:szCs w:val="28"/>
        </w:rPr>
        <w:t>» – 1000000 (один миллион) рублей;</w:t>
      </w:r>
    </w:p>
    <w:p w:rsidR="00163D55" w:rsidRDefault="00163D55" w:rsidP="00163D5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разработки и исследования в области композитных материалов – 400000 (четыреста тысяч) рублей;</w:t>
      </w:r>
    </w:p>
    <w:p w:rsidR="00163D55" w:rsidRDefault="00163D55" w:rsidP="00163D5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научно-исследовательские проекты в сфере естественных и технических наук – 500000 (пятьсот тысяч) рублей;</w:t>
      </w:r>
    </w:p>
    <w:p w:rsidR="00163D55" w:rsidRDefault="00163D55" w:rsidP="00163D5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научно-исследовательские проекты в сфере гуманитарных </w:t>
      </w:r>
      <w:r>
        <w:rPr>
          <w:rFonts w:ascii="PT Astra Serif" w:hAnsi="PT Astra Serif" w:cs="PT Astra Serif"/>
          <w:sz w:val="28"/>
          <w:szCs w:val="28"/>
        </w:rPr>
        <w:br/>
        <w:t>и общественных наук – 300000 (триста тысяч) рублей;</w:t>
      </w:r>
    </w:p>
    <w:p w:rsidR="00163D55" w:rsidRDefault="00163D55" w:rsidP="00163D5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проекты молодых ученых – 300000 (триста тысяч) рублей;</w:t>
      </w:r>
    </w:p>
    <w:p w:rsidR="00163D55" w:rsidRDefault="00163D55" w:rsidP="00163D5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подготовка и издание научных трудов, публикация статей в журналах, индексируемых в международных базах данных, оформление заявок </w:t>
      </w:r>
      <w:r>
        <w:rPr>
          <w:rFonts w:ascii="PT Astra Serif" w:hAnsi="PT Astra Serif" w:cs="PT Astra Serif"/>
          <w:sz w:val="28"/>
          <w:szCs w:val="28"/>
        </w:rPr>
        <w:br/>
        <w:t xml:space="preserve">на получение патента на изобретение, полезную модель, организация </w:t>
      </w:r>
      <w:r>
        <w:rPr>
          <w:rFonts w:ascii="PT Astra Serif" w:hAnsi="PT Astra Serif" w:cs="PT Astra Serif"/>
          <w:sz w:val="28"/>
          <w:szCs w:val="28"/>
        </w:rPr>
        <w:br/>
        <w:t>и проведение научных конференций и семинаров, участие в международных конференциях – 200000 (двести тысяч) рублей.</w:t>
      </w:r>
    </w:p>
    <w:p w:rsidR="00163D55" w:rsidRDefault="00163D55" w:rsidP="00163D5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Общий объем финансирования составляет 15 миллионов рублей.</w:t>
      </w:r>
    </w:p>
    <w:p w:rsidR="00163D55" w:rsidRDefault="00163D55" w:rsidP="00163D5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Прием заявок на участие в Конкурсе осуществляется комитетом Тульской области по науке и </w:t>
      </w:r>
      <w:proofErr w:type="spellStart"/>
      <w:r>
        <w:rPr>
          <w:rFonts w:ascii="PT Astra Serif" w:hAnsi="PT Astra Serif" w:cs="PT Astra Serif"/>
          <w:sz w:val="28"/>
          <w:szCs w:val="28"/>
        </w:rPr>
        <w:t>инноватике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по адресу: 300041, город Тула, проспект Ленина, дом 2. Документы в бумажном виде передаются через </w:t>
      </w:r>
      <w:r>
        <w:rPr>
          <w:rFonts w:ascii="PT Astra Serif" w:hAnsi="PT Astra Serif" w:cs="PT Astra Serif"/>
          <w:sz w:val="28"/>
          <w:szCs w:val="28"/>
        </w:rPr>
        <w:br/>
        <w:t xml:space="preserve">7 подъезд (со стороны ул. Ф. Энгельса) в конверте с пометкой «Комитет Тульской области по науке и </w:t>
      </w:r>
      <w:proofErr w:type="spellStart"/>
      <w:r>
        <w:rPr>
          <w:rFonts w:ascii="PT Astra Serif" w:hAnsi="PT Astra Serif" w:cs="PT Astra Serif"/>
          <w:sz w:val="28"/>
          <w:szCs w:val="28"/>
        </w:rPr>
        <w:t>инноватике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. Отдел государственной поддержки научной деятельности». </w:t>
      </w:r>
    </w:p>
    <w:p w:rsidR="00163D55" w:rsidRDefault="00163D55" w:rsidP="00163D5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Документы в электронном виде подаются через сервис «Подача заявки на гранты правительства Тульской области», размещенный на цифровой платформе Тульской области «Наука и инновации» (https://tulatech.ru/GrantPrograms/Apply), через личный кабинет путем заполнения каждого раздела онлайн-заявки, или на электронную почту: </w:t>
      </w:r>
      <w:hyperlink r:id="rId5" w:history="1">
        <w:r>
          <w:rPr>
            <w:rStyle w:val="a3"/>
            <w:rFonts w:ascii="PT Astra Serif" w:hAnsi="PT Astra Serif" w:cs="PT Astra Serif"/>
            <w:sz w:val="28"/>
            <w:szCs w:val="28"/>
          </w:rPr>
          <w:t>svetlana.shatskaya@tularegion.ru</w:t>
        </w:r>
      </w:hyperlink>
      <w:r>
        <w:rPr>
          <w:rFonts w:ascii="PT Astra Serif" w:hAnsi="PT Astra Serif" w:cs="PT Astra Serif"/>
          <w:sz w:val="28"/>
          <w:szCs w:val="28"/>
        </w:rPr>
        <w:t>.</w:t>
      </w:r>
    </w:p>
    <w:p w:rsidR="00163D55" w:rsidRDefault="00163D55" w:rsidP="00163D5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Телефоны для справок: 24-51-04 (доб.  30-19, 30-15).</w:t>
      </w:r>
    </w:p>
    <w:p w:rsidR="00163D55" w:rsidRDefault="00163D55" w:rsidP="00163D5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Просим вас ознакомиться с условиями и принять участие в Конкурсе.</w:t>
      </w:r>
    </w:p>
    <w:p w:rsidR="009C5E47" w:rsidRDefault="009C5E47"/>
    <w:sectPr w:rsidR="009C5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55"/>
    <w:rsid w:val="00163D55"/>
    <w:rsid w:val="009C5E47"/>
    <w:rsid w:val="00D9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26869-2098-4984-9F2F-803A0D88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D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63D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tlana.shatskaya@tularegio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Боброва</dc:creator>
  <cp:keywords/>
  <dc:description/>
  <cp:lastModifiedBy>Ольга Владимировна Боброва</cp:lastModifiedBy>
  <cp:revision>1</cp:revision>
  <dcterms:created xsi:type="dcterms:W3CDTF">2022-04-26T09:59:00Z</dcterms:created>
  <dcterms:modified xsi:type="dcterms:W3CDTF">2022-04-26T10:30:00Z</dcterms:modified>
</cp:coreProperties>
</file>