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39" w:rsidRPr="00F41D39" w:rsidRDefault="00F41D39" w:rsidP="00F41D3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41D39">
        <w:rPr>
          <w:rFonts w:ascii="PT Astra Serif" w:hAnsi="PT Astra Serif"/>
          <w:b/>
          <w:sz w:val="28"/>
          <w:szCs w:val="28"/>
        </w:rPr>
        <w:t>Приглашаем принять участие в ВЕБИНАРАХ</w:t>
      </w:r>
    </w:p>
    <w:p w:rsidR="00F41D39" w:rsidRDefault="00F41D39" w:rsidP="00F41D39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41D39" w:rsidRPr="00F41D39" w:rsidRDefault="00F41D39" w:rsidP="00F41D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>В</w:t>
      </w:r>
      <w:r w:rsidRPr="00F41D39">
        <w:rPr>
          <w:rFonts w:ascii="PT Astra Serif" w:hAnsi="PT Astra Serif"/>
          <w:sz w:val="28"/>
          <w:szCs w:val="28"/>
        </w:rPr>
        <w:t xml:space="preserve"> соответствии с постановлением Правительства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Федерации от 21 ноября 2023 года № 1944 с 1 ноября 2024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(далее — Постановление № 1944) с 1 ноября 2024 года вступают в силу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требования по проверке кода маркировки на кассе (разрешительный режим) при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продаже пива и слабоалкогольных напитков, упакованных в потребительские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 xml:space="preserve">упаковки, </w:t>
      </w:r>
      <w:proofErr w:type="spellStart"/>
      <w:r w:rsidRPr="00F41D39">
        <w:rPr>
          <w:rFonts w:ascii="PT Astra Serif" w:hAnsi="PT Astra Serif"/>
          <w:sz w:val="28"/>
          <w:szCs w:val="28"/>
        </w:rPr>
        <w:t>парфюмерно</w:t>
      </w:r>
      <w:proofErr w:type="spellEnd"/>
      <w:r w:rsidRPr="00F41D39">
        <w:rPr>
          <w:rFonts w:ascii="PT Astra Serif" w:hAnsi="PT Astra Serif"/>
          <w:sz w:val="28"/>
          <w:szCs w:val="28"/>
        </w:rPr>
        <w:t xml:space="preserve"> - косметической продукции, предназначенной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гигиены рук, с заявленным в маркировке потребительской упаковки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 xml:space="preserve">антимикробным действием, а также кожных антисептиков </w:t>
      </w:r>
      <w:r>
        <w:rPr>
          <w:rFonts w:ascii="PT Astra Serif" w:hAnsi="PT Astra Serif"/>
          <w:sz w:val="28"/>
          <w:szCs w:val="28"/>
        </w:rPr>
        <w:t>–</w:t>
      </w:r>
      <w:r w:rsidRPr="00F41D39">
        <w:rPr>
          <w:rFonts w:ascii="PT Astra Serif" w:hAnsi="PT Astra Serif"/>
          <w:sz w:val="28"/>
          <w:szCs w:val="28"/>
        </w:rPr>
        <w:t xml:space="preserve"> дезинфицирующих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средств, биологически активных добавок к пище, обувных товаров, товаров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легкой промышленности фототоваров, шин, духов и туалетной воды.</w:t>
      </w:r>
    </w:p>
    <w:p w:rsidR="00F41D39" w:rsidRPr="00F41D39" w:rsidRDefault="00F41D39" w:rsidP="00F41D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>С обозначенной даты проверка каждого кода маркировки на кассе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обязательна для всех продавцов указанной продукции.</w:t>
      </w:r>
    </w:p>
    <w:p w:rsidR="00F41D39" w:rsidRPr="00F41D39" w:rsidRDefault="00F41D39" w:rsidP="00F41D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>В целях всестороннего рассмотрения актуальных вопросов участников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оборота товаров о требованиях, предусмотренных Постановлением № 1944,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ООО «Оператор-ЦРПТ» проводит в декабре 2024 года (5, 12, 19 и 26 декабря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 xml:space="preserve">2024 года) серию </w:t>
      </w:r>
      <w:proofErr w:type="spellStart"/>
      <w:r w:rsidRPr="00F41D39">
        <w:rPr>
          <w:rFonts w:ascii="PT Astra Serif" w:hAnsi="PT Astra Serif"/>
          <w:sz w:val="28"/>
          <w:szCs w:val="28"/>
        </w:rPr>
        <w:t>вебинаров</w:t>
      </w:r>
      <w:proofErr w:type="spellEnd"/>
      <w:r w:rsidRPr="00F41D39">
        <w:rPr>
          <w:rFonts w:ascii="PT Astra Serif" w:hAnsi="PT Astra Serif"/>
          <w:sz w:val="28"/>
          <w:szCs w:val="28"/>
        </w:rPr>
        <w:t xml:space="preserve"> на тему: «Разрешительный режим. Ответы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вопросы».</w:t>
      </w:r>
    </w:p>
    <w:p w:rsidR="00F41D39" w:rsidRPr="00F41D39" w:rsidRDefault="00F41D39" w:rsidP="00F41D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 xml:space="preserve">Для регистрации в </w:t>
      </w:r>
      <w:proofErr w:type="spellStart"/>
      <w:r w:rsidRPr="00F41D39">
        <w:rPr>
          <w:rFonts w:ascii="PT Astra Serif" w:hAnsi="PT Astra Serif"/>
          <w:sz w:val="28"/>
          <w:szCs w:val="28"/>
        </w:rPr>
        <w:t>веби</w:t>
      </w:r>
      <w:bookmarkStart w:id="0" w:name="_GoBack"/>
      <w:bookmarkEnd w:id="0"/>
      <w:r w:rsidRPr="00F41D39">
        <w:rPr>
          <w:rFonts w:ascii="PT Astra Serif" w:hAnsi="PT Astra Serif"/>
          <w:sz w:val="28"/>
          <w:szCs w:val="28"/>
        </w:rPr>
        <w:t>нарах</w:t>
      </w:r>
      <w:proofErr w:type="spellEnd"/>
      <w:r w:rsidRPr="00F41D39">
        <w:rPr>
          <w:rFonts w:ascii="PT Astra Serif" w:hAnsi="PT Astra Serif"/>
          <w:sz w:val="28"/>
          <w:szCs w:val="28"/>
        </w:rPr>
        <w:t xml:space="preserve"> необходимо пройти регистрацию по адресам:</w:t>
      </w:r>
    </w:p>
    <w:p w:rsidR="00F41D39" w:rsidRPr="00F41D39" w:rsidRDefault="00F41D39" w:rsidP="00F41D39">
      <w:pPr>
        <w:pStyle w:val="a3"/>
        <w:ind w:firstLine="709"/>
        <w:rPr>
          <w:rFonts w:ascii="PT Astra Serif" w:hAnsi="PT Astra Serif"/>
          <w:sz w:val="24"/>
          <w:szCs w:val="24"/>
        </w:rPr>
      </w:pPr>
      <w:r w:rsidRPr="00F41D39">
        <w:rPr>
          <w:rFonts w:ascii="PT Astra Serif" w:hAnsi="PT Astra Serif"/>
          <w:sz w:val="24"/>
          <w:szCs w:val="24"/>
        </w:rPr>
        <w:t xml:space="preserve">- </w:t>
      </w:r>
      <w:hyperlink r:id="rId4" w:history="1">
        <w:r w:rsidRPr="00F41D39">
          <w:rPr>
            <w:rStyle w:val="a4"/>
            <w:rFonts w:ascii="PT Astra Serif" w:hAnsi="PT Astra Serif"/>
            <w:sz w:val="24"/>
            <w:szCs w:val="24"/>
          </w:rPr>
          <w:t>https://xn--80ajghhoc2aj1c8b.xn--p1ai/lectures/vebinary/?ELEMENT_ID=445898</w:t>
        </w:r>
      </w:hyperlink>
    </w:p>
    <w:p w:rsidR="00F41D39" w:rsidRPr="00F41D39" w:rsidRDefault="00F41D39" w:rsidP="00F41D3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 xml:space="preserve">(регистрация на </w:t>
      </w:r>
      <w:proofErr w:type="spellStart"/>
      <w:r w:rsidRPr="00F41D39">
        <w:rPr>
          <w:rFonts w:ascii="PT Astra Serif" w:hAnsi="PT Astra Serif"/>
          <w:sz w:val="28"/>
          <w:szCs w:val="28"/>
        </w:rPr>
        <w:t>вебинар</w:t>
      </w:r>
      <w:proofErr w:type="spellEnd"/>
      <w:r w:rsidRPr="00F41D39">
        <w:rPr>
          <w:rFonts w:ascii="PT Astra Serif" w:hAnsi="PT Astra Serif"/>
          <w:sz w:val="28"/>
          <w:szCs w:val="28"/>
        </w:rPr>
        <w:t>, запланированный 5 декабря 2024 года в 12.00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московскому времени);</w:t>
      </w:r>
    </w:p>
    <w:p w:rsidR="00F41D39" w:rsidRDefault="00F41D39" w:rsidP="00F41D3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41D39">
        <w:rPr>
          <w:rFonts w:ascii="PT Astra Serif" w:hAnsi="PT Astra Serif"/>
          <w:sz w:val="28"/>
          <w:szCs w:val="28"/>
        </w:rPr>
        <w:t xml:space="preserve">- </w:t>
      </w:r>
      <w:hyperlink r:id="rId5" w:history="1">
        <w:r w:rsidRPr="00B94DB2">
          <w:rPr>
            <w:rStyle w:val="a4"/>
            <w:rFonts w:ascii="PT Astra Serif" w:hAnsi="PT Astra Serif"/>
            <w:sz w:val="24"/>
            <w:szCs w:val="24"/>
          </w:rPr>
          <w:t>https://xn--80ajghhoc2aj1c8b.xn--p1ai/lectures/vebinary/?ELEMENT_ID=445902</w:t>
        </w:r>
      </w:hyperlink>
    </w:p>
    <w:p w:rsidR="00F41D39" w:rsidRPr="00F41D39" w:rsidRDefault="00F41D39" w:rsidP="00F41D3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 xml:space="preserve">(регистрация на </w:t>
      </w:r>
      <w:proofErr w:type="spellStart"/>
      <w:r w:rsidRPr="00F41D39">
        <w:rPr>
          <w:rFonts w:ascii="PT Astra Serif" w:hAnsi="PT Astra Serif"/>
          <w:sz w:val="28"/>
          <w:szCs w:val="28"/>
        </w:rPr>
        <w:t>вебинар</w:t>
      </w:r>
      <w:proofErr w:type="spellEnd"/>
      <w:r w:rsidRPr="00F41D39">
        <w:rPr>
          <w:rFonts w:ascii="PT Astra Serif" w:hAnsi="PT Astra Serif"/>
          <w:sz w:val="28"/>
          <w:szCs w:val="28"/>
        </w:rPr>
        <w:t>, запланированный 12 декабря 2024 года в 10.00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московскому времени);</w:t>
      </w:r>
    </w:p>
    <w:p w:rsidR="00F41D39" w:rsidRDefault="00F41D39" w:rsidP="00F41D39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41D39">
        <w:rPr>
          <w:rFonts w:ascii="PT Astra Serif" w:hAnsi="PT Astra Serif"/>
          <w:sz w:val="28"/>
          <w:szCs w:val="28"/>
        </w:rPr>
        <w:t xml:space="preserve">- </w:t>
      </w:r>
      <w:hyperlink r:id="rId6" w:history="1">
        <w:r w:rsidRPr="00B94DB2">
          <w:rPr>
            <w:rStyle w:val="a4"/>
            <w:rFonts w:ascii="PT Astra Serif" w:hAnsi="PT Astra Serif"/>
            <w:sz w:val="24"/>
            <w:szCs w:val="24"/>
          </w:rPr>
          <w:t>https://xn--80ajghhoc2aj1c8b.xn--p1ai/lectures/vebinary/?ELEMENT_ID=445907</w:t>
        </w:r>
      </w:hyperlink>
    </w:p>
    <w:p w:rsidR="00F41D39" w:rsidRPr="00F41D39" w:rsidRDefault="00F41D39" w:rsidP="00F41D3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 xml:space="preserve">(регистрация на </w:t>
      </w:r>
      <w:proofErr w:type="spellStart"/>
      <w:r w:rsidRPr="00F41D39">
        <w:rPr>
          <w:rFonts w:ascii="PT Astra Serif" w:hAnsi="PT Astra Serif"/>
          <w:sz w:val="28"/>
          <w:szCs w:val="28"/>
        </w:rPr>
        <w:t>вебинар</w:t>
      </w:r>
      <w:proofErr w:type="spellEnd"/>
      <w:r w:rsidRPr="00F41D39">
        <w:rPr>
          <w:rFonts w:ascii="PT Astra Serif" w:hAnsi="PT Astra Serif"/>
          <w:sz w:val="28"/>
          <w:szCs w:val="28"/>
        </w:rPr>
        <w:t>, запланированный 19 декабря 2024 года в 12.00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московскому времени);</w:t>
      </w:r>
    </w:p>
    <w:p w:rsidR="000553DB" w:rsidRPr="00F41D39" w:rsidRDefault="00F41D39" w:rsidP="00F41D39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F41D3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Pr="00B94DB2">
          <w:rPr>
            <w:rStyle w:val="a4"/>
            <w:rFonts w:ascii="PT Astra Serif" w:hAnsi="PT Astra Serif"/>
            <w:sz w:val="24"/>
            <w:szCs w:val="24"/>
          </w:rPr>
          <w:t>https://xn--80ajghhoc2aj1c8b.xn--p1ai/</w:t>
        </w:r>
        <w:proofErr w:type="spellStart"/>
        <w:r w:rsidRPr="00B94DB2">
          <w:rPr>
            <w:rStyle w:val="a4"/>
            <w:rFonts w:ascii="PT Astra Serif" w:hAnsi="PT Astra Serif"/>
            <w:sz w:val="24"/>
            <w:szCs w:val="24"/>
          </w:rPr>
          <w:t>lectures</w:t>
        </w:r>
        <w:proofErr w:type="spellEnd"/>
        <w:r w:rsidRPr="00B94DB2">
          <w:rPr>
            <w:rStyle w:val="a4"/>
            <w:rFonts w:ascii="PT Astra Serif" w:hAnsi="PT Astra Serif"/>
            <w:sz w:val="24"/>
            <w:szCs w:val="24"/>
          </w:rPr>
          <w:t>/</w:t>
        </w:r>
        <w:proofErr w:type="spellStart"/>
        <w:r w:rsidRPr="00B94DB2">
          <w:rPr>
            <w:rStyle w:val="a4"/>
            <w:rFonts w:ascii="PT Astra Serif" w:hAnsi="PT Astra Serif"/>
            <w:sz w:val="24"/>
            <w:szCs w:val="24"/>
          </w:rPr>
          <w:t>vebinary</w:t>
        </w:r>
        <w:proofErr w:type="spellEnd"/>
        <w:r w:rsidRPr="00B94DB2">
          <w:rPr>
            <w:rStyle w:val="a4"/>
            <w:rFonts w:ascii="PT Astra Serif" w:hAnsi="PT Astra Serif"/>
            <w:sz w:val="24"/>
            <w:szCs w:val="24"/>
          </w:rPr>
          <w:t>/?ELEMENT_ID=445911</w:t>
        </w:r>
      </w:hyperlink>
      <w:r>
        <w:rPr>
          <w:rFonts w:ascii="PT Astra Serif" w:hAnsi="PT Astra Serif"/>
          <w:sz w:val="24"/>
          <w:szCs w:val="24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 xml:space="preserve">(регистрация на </w:t>
      </w:r>
      <w:proofErr w:type="spellStart"/>
      <w:r w:rsidRPr="00F41D39">
        <w:rPr>
          <w:rFonts w:ascii="PT Astra Serif" w:hAnsi="PT Astra Serif"/>
          <w:sz w:val="28"/>
          <w:szCs w:val="28"/>
        </w:rPr>
        <w:t>вебинар</w:t>
      </w:r>
      <w:proofErr w:type="spellEnd"/>
      <w:r w:rsidRPr="00F41D39">
        <w:rPr>
          <w:rFonts w:ascii="PT Astra Serif" w:hAnsi="PT Astra Serif"/>
          <w:sz w:val="28"/>
          <w:szCs w:val="28"/>
        </w:rPr>
        <w:t>, запланированный 26 декабря 2024 года в 12.00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41D39">
        <w:rPr>
          <w:rFonts w:ascii="PT Astra Serif" w:hAnsi="PT Astra Serif"/>
          <w:sz w:val="28"/>
          <w:szCs w:val="28"/>
        </w:rPr>
        <w:t>московскому времени).</w:t>
      </w:r>
    </w:p>
    <w:sectPr w:rsidR="000553DB" w:rsidRPr="00F4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9"/>
    <w:rsid w:val="000553DB"/>
    <w:rsid w:val="00F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5960-C59A-48E4-9E94-306BC4C4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D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5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5907" TargetMode="External"/><Relationship Id="rId5" Type="http://schemas.openxmlformats.org/officeDocument/2006/relationships/hyperlink" Target="https://xn--80ajghhoc2aj1c8b.xn--p1ai/lectures/vebinary/?ELEMENT_ID=445902" TargetMode="External"/><Relationship Id="rId4" Type="http://schemas.openxmlformats.org/officeDocument/2006/relationships/hyperlink" Target="https://xn--80ajghhoc2aj1c8b.xn--p1ai/lectures/vebinary/?ELEMENT_ID=4458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2024-12-03T09:14:00Z</dcterms:created>
  <dcterms:modified xsi:type="dcterms:W3CDTF">2024-12-03T09:18:00Z</dcterms:modified>
</cp:coreProperties>
</file>