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0" w:rsidRDefault="002321A5">
      <w:r w:rsidRPr="002321A5">
        <w:t>Фонд Развития Промышленности</w:t>
      </w:r>
    </w:p>
    <w:p w:rsidR="002321A5" w:rsidRDefault="002321A5">
      <w:r w:rsidRPr="002321A5">
        <w:t>https://frprf.ru/</w:t>
      </w:r>
      <w:bookmarkStart w:id="0" w:name="_GoBack"/>
      <w:bookmarkEnd w:id="0"/>
    </w:p>
    <w:sectPr w:rsidR="0023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A5"/>
    <w:rsid w:val="002321A5"/>
    <w:rsid w:val="00C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0B63"/>
  <w15:chartTrackingRefBased/>
  <w15:docId w15:val="{396272DE-ABAE-481E-8DBA-0053F24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2025-01-23T08:11:00Z</dcterms:created>
  <dcterms:modified xsi:type="dcterms:W3CDTF">2025-01-23T08:14:00Z</dcterms:modified>
</cp:coreProperties>
</file>