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AC" w:rsidRPr="00CD6832" w:rsidRDefault="00E05AAC" w:rsidP="00E05AAC">
      <w:pPr>
        <w:spacing w:after="300" w:line="240" w:lineRule="auto"/>
        <w:contextualSpacing/>
        <w:jc w:val="center"/>
        <w:rPr>
          <w:rFonts w:ascii="Times New Roman" w:eastAsiaTheme="majorEastAsia" w:hAnsi="Times New Roman" w:cs="Times New Roman"/>
          <w:color w:val="323E4F" w:themeColor="text2" w:themeShade="BF"/>
          <w:spacing w:val="5"/>
          <w:kern w:val="28"/>
          <w:sz w:val="52"/>
          <w:szCs w:val="52"/>
          <w:lang w:eastAsia="ru-RU"/>
        </w:rPr>
      </w:pPr>
      <w:r w:rsidRPr="00CD6832">
        <w:rPr>
          <w:rFonts w:ascii="Times New Roman" w:eastAsiaTheme="majorEastAsia" w:hAnsi="Times New Roman" w:cs="Times New Roman"/>
          <w:noProof/>
          <w:color w:val="323E4F" w:themeColor="text2" w:themeShade="BF"/>
          <w:spacing w:val="5"/>
          <w:kern w:val="28"/>
          <w:sz w:val="52"/>
          <w:szCs w:val="52"/>
          <w:lang w:eastAsia="ru-RU"/>
        </w:rPr>
        <w:drawing>
          <wp:inline distT="0" distB="0" distL="0" distR="0">
            <wp:extent cx="990600" cy="946785"/>
            <wp:effectExtent l="19050" t="0" r="0" b="0"/>
            <wp:docPr id="3" name="Рисунок 2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AAC" w:rsidRPr="00CD6832" w:rsidRDefault="00E05AAC" w:rsidP="00E05AAC">
      <w:pPr>
        <w:tabs>
          <w:tab w:val="right" w:pos="3767"/>
        </w:tabs>
        <w:spacing w:after="300" w:line="240" w:lineRule="auto"/>
        <w:contextualSpacing/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6"/>
          <w:szCs w:val="26"/>
          <w:lang w:eastAsia="ru-RU"/>
        </w:rPr>
      </w:pPr>
      <w:r w:rsidRPr="00CD6832"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52"/>
          <w:szCs w:val="52"/>
          <w:lang w:eastAsia="ru-RU"/>
        </w:rPr>
        <w:tab/>
      </w:r>
    </w:p>
    <w:p w:rsidR="00E05AAC" w:rsidRPr="00CD6832" w:rsidRDefault="00E05AAC" w:rsidP="00E05AAC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 w:rsidRPr="00CD6832">
        <w:rPr>
          <w:rFonts w:eastAsia="Times New Roman" w:cs="Times New Roman"/>
          <w:b/>
          <w:bCs/>
          <w:lang w:eastAsia="ru-RU"/>
        </w:rPr>
        <w:t>МУНИЦИПАЛЬНОЕ ОБРАЗОВАНИЕ</w:t>
      </w:r>
    </w:p>
    <w:p w:rsidR="00E05AAC" w:rsidRPr="00CD6832" w:rsidRDefault="00E05AAC" w:rsidP="00E05AAC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 w:rsidRPr="00CD6832">
        <w:rPr>
          <w:rFonts w:eastAsia="Times New Roman" w:cs="Times New Roman"/>
          <w:b/>
          <w:bCs/>
          <w:lang w:eastAsia="ru-RU"/>
        </w:rPr>
        <w:t>КИРЕЕВСКИЙ РАЙОН</w:t>
      </w:r>
    </w:p>
    <w:p w:rsidR="00E05AAC" w:rsidRPr="00CD6832" w:rsidRDefault="00E05AAC" w:rsidP="00E05AAC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 w:rsidRPr="00CD6832">
        <w:rPr>
          <w:rFonts w:eastAsia="Times New Roman" w:cs="Times New Roman"/>
          <w:b/>
          <w:bCs/>
          <w:lang w:eastAsia="ru-RU"/>
        </w:rPr>
        <w:t>СОБРАНИЕ ПРЕДСТАВИТЕЛЕЙ</w:t>
      </w:r>
    </w:p>
    <w:p w:rsidR="00E05AAC" w:rsidRPr="00CD6832" w:rsidRDefault="00E05AAC" w:rsidP="00E05AAC">
      <w:pPr>
        <w:tabs>
          <w:tab w:val="center" w:pos="4677"/>
          <w:tab w:val="left" w:pos="5745"/>
        </w:tabs>
        <w:spacing w:after="0" w:line="240" w:lineRule="auto"/>
        <w:rPr>
          <w:rFonts w:eastAsia="Times New Roman" w:cs="Times New Roman"/>
          <w:b/>
          <w:bCs/>
          <w:lang w:eastAsia="ru-RU"/>
        </w:rPr>
      </w:pPr>
      <w:r w:rsidRPr="00CD6832">
        <w:rPr>
          <w:rFonts w:eastAsia="Times New Roman" w:cs="Times New Roman"/>
          <w:b/>
          <w:bCs/>
          <w:lang w:eastAsia="ru-RU"/>
        </w:rPr>
        <w:tab/>
        <w:t>СЕДЬМОЙ СОЗЫВ</w:t>
      </w:r>
      <w:r w:rsidRPr="00CD6832">
        <w:rPr>
          <w:rFonts w:eastAsia="Times New Roman" w:cs="Times New Roman"/>
          <w:b/>
          <w:bCs/>
          <w:lang w:eastAsia="ru-RU"/>
        </w:rPr>
        <w:tab/>
      </w:r>
    </w:p>
    <w:p w:rsidR="00E05AAC" w:rsidRPr="00CD6832" w:rsidRDefault="00E05AAC" w:rsidP="00E05AAC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</w:p>
    <w:p w:rsidR="00E05AAC" w:rsidRPr="00CD6832" w:rsidRDefault="00E05AAC" w:rsidP="00E05AAC">
      <w:pPr>
        <w:spacing w:after="0" w:line="240" w:lineRule="auto"/>
        <w:rPr>
          <w:rFonts w:eastAsia="Times New Roman" w:cs="Times New Roman"/>
          <w:b/>
          <w:bCs/>
          <w:lang w:eastAsia="ru-RU"/>
        </w:rPr>
      </w:pPr>
      <w:r w:rsidRPr="00CD6832">
        <w:rPr>
          <w:rFonts w:eastAsia="Times New Roman" w:cs="Times New Roman"/>
          <w:b/>
          <w:bCs/>
          <w:lang w:eastAsia="ru-RU"/>
        </w:rPr>
        <w:t xml:space="preserve">                                                     Р Е Ш Е Н И Е                   </w:t>
      </w:r>
    </w:p>
    <w:p w:rsidR="00E05AAC" w:rsidRPr="00CD6832" w:rsidRDefault="00E05AAC" w:rsidP="00E05AAC">
      <w:pPr>
        <w:tabs>
          <w:tab w:val="left" w:pos="184"/>
          <w:tab w:val="center" w:pos="4677"/>
        </w:tabs>
        <w:spacing w:after="0" w:line="240" w:lineRule="auto"/>
        <w:rPr>
          <w:rFonts w:eastAsia="Times New Roman" w:cs="Times New Roman"/>
          <w:b/>
          <w:bCs/>
          <w:lang w:eastAsia="ru-RU"/>
        </w:rPr>
      </w:pPr>
    </w:p>
    <w:p w:rsidR="00544C9E" w:rsidRPr="006156C6" w:rsidRDefault="00544C9E" w:rsidP="00544C9E">
      <w:pPr>
        <w:jc w:val="center"/>
        <w:rPr>
          <w:b/>
          <w:sz w:val="27"/>
          <w:szCs w:val="27"/>
        </w:rPr>
      </w:pPr>
      <w:r w:rsidRPr="006156C6">
        <w:rPr>
          <w:b/>
          <w:sz w:val="27"/>
          <w:szCs w:val="27"/>
        </w:rPr>
        <w:t xml:space="preserve">от </w:t>
      </w:r>
      <w:r>
        <w:rPr>
          <w:b/>
          <w:sz w:val="27"/>
          <w:szCs w:val="27"/>
        </w:rPr>
        <w:t xml:space="preserve">07.06.2024                                                                                            </w:t>
      </w:r>
      <w:r w:rsidRPr="006156C6">
        <w:rPr>
          <w:b/>
          <w:sz w:val="27"/>
          <w:szCs w:val="27"/>
        </w:rPr>
        <w:t>№</w:t>
      </w:r>
      <w:r>
        <w:rPr>
          <w:b/>
          <w:sz w:val="27"/>
          <w:szCs w:val="27"/>
        </w:rPr>
        <w:t>13-62</w:t>
      </w:r>
      <w:bookmarkStart w:id="0" w:name="_GoBack"/>
      <w:bookmarkEnd w:id="0"/>
    </w:p>
    <w:p w:rsidR="00E05AAC" w:rsidRPr="00CD6832" w:rsidRDefault="00E05AAC" w:rsidP="00E05AAC">
      <w:pPr>
        <w:tabs>
          <w:tab w:val="left" w:pos="184"/>
          <w:tab w:val="center" w:pos="4677"/>
        </w:tabs>
        <w:spacing w:after="0" w:line="240" w:lineRule="auto"/>
        <w:rPr>
          <w:rFonts w:eastAsia="Times New Roman" w:cs="Times New Roman"/>
          <w:b/>
          <w:lang w:eastAsia="ru-RU"/>
        </w:rPr>
      </w:pPr>
    </w:p>
    <w:p w:rsidR="00994E67" w:rsidRDefault="00E05AAC" w:rsidP="00E05AAC">
      <w:pPr>
        <w:jc w:val="center"/>
        <w:rPr>
          <w:rFonts w:cs="PT Astra Serif"/>
          <w:b/>
        </w:rPr>
      </w:pPr>
      <w:r w:rsidRPr="00E05AAC">
        <w:rPr>
          <w:rFonts w:cs="PT Astra Serif"/>
          <w:b/>
        </w:rPr>
        <w:t xml:space="preserve">О сроке рассрочки оплаты приобретаемого субъектами малого и среднего предпринимательства имущества, находящегося в </w:t>
      </w:r>
      <w:r>
        <w:rPr>
          <w:rFonts w:cs="PT Astra Serif"/>
          <w:b/>
        </w:rPr>
        <w:t xml:space="preserve">муниципальной </w:t>
      </w:r>
      <w:r w:rsidRPr="00E05AAC">
        <w:rPr>
          <w:rFonts w:cs="PT Astra Serif"/>
          <w:b/>
        </w:rPr>
        <w:t xml:space="preserve">собственности </w:t>
      </w:r>
      <w:r>
        <w:rPr>
          <w:rFonts w:cs="PT Astra Serif"/>
          <w:b/>
        </w:rPr>
        <w:t>муниципального образования Киреевский район</w:t>
      </w:r>
      <w:r w:rsidRPr="00E05AAC">
        <w:rPr>
          <w:rFonts w:cs="PT Astra Serif"/>
          <w:b/>
        </w:rPr>
        <w:t>, при реализации преимущественного права на приобретение арендуемого имущества</w:t>
      </w:r>
    </w:p>
    <w:p w:rsidR="0013421F" w:rsidRPr="00CD6832" w:rsidRDefault="00E05AAC" w:rsidP="005D21BC">
      <w:pPr>
        <w:pStyle w:val="a4"/>
        <w:jc w:val="both"/>
        <w:rPr>
          <w:lang w:eastAsia="ru-RU"/>
        </w:rPr>
      </w:pPr>
      <w:r>
        <w:rPr>
          <w:b/>
        </w:rPr>
        <w:tab/>
      </w:r>
      <w:r w:rsidRPr="00CE4BCB">
        <w:rPr>
          <w:rFonts w:ascii="Times New Roman" w:hAnsi="Times New Roman"/>
        </w:rPr>
        <w:t>Руководствуясь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22.08.2004 № 122-ФЗ «</w:t>
      </w:r>
      <w:r w:rsidRPr="00CE4BCB">
        <w:rPr>
          <w:rStyle w:val="blk"/>
          <w:rFonts w:ascii="Times New Roman" w:eastAsiaTheme="majorEastAsia" w:hAnsi="Times New Roman" w:cs="Times New Roman"/>
        </w:rPr>
        <w:t xml:space="preserve"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</w:t>
      </w:r>
      <w:r w:rsidRPr="00CE4BCB">
        <w:rPr>
          <w:rFonts w:ascii="Times New Roman" w:hAnsi="Times New Roman"/>
        </w:rPr>
        <w:t xml:space="preserve">Федеральным законом от 24.07.2007 N 209-ФЗ </w:t>
      </w:r>
      <w:r w:rsidR="0013421F">
        <w:rPr>
          <w:rFonts w:ascii="Times New Roman" w:hAnsi="Times New Roman"/>
        </w:rPr>
        <w:t>«</w:t>
      </w:r>
      <w:r w:rsidRPr="00CE4BCB">
        <w:rPr>
          <w:rFonts w:ascii="Times New Roman" w:hAnsi="Times New Roman"/>
        </w:rPr>
        <w:t>О развитии малого и среднего предпринимательства в Российской Федерации</w:t>
      </w:r>
      <w:r w:rsidR="0013421F">
        <w:rPr>
          <w:rFonts w:ascii="Times New Roman" w:hAnsi="Times New Roman"/>
        </w:rPr>
        <w:t>»</w:t>
      </w:r>
      <w:r w:rsidRPr="00CE4BCB">
        <w:rPr>
          <w:rFonts w:ascii="Times New Roman" w:hAnsi="Times New Roman"/>
        </w:rPr>
        <w:t xml:space="preserve">, </w:t>
      </w:r>
      <w:r w:rsidRPr="00CE4BCB">
        <w:rPr>
          <w:rFonts w:ascii="Times New Roman" w:eastAsia="Calibri" w:hAnsi="Times New Roman"/>
        </w:rPr>
        <w:t xml:space="preserve"> Федеральным законом от 22.07.2008 N 159-ФЗ </w:t>
      </w:r>
      <w:r w:rsidR="0013421F">
        <w:rPr>
          <w:rFonts w:ascii="Times New Roman" w:eastAsia="Calibri" w:hAnsi="Times New Roman"/>
        </w:rPr>
        <w:t>«</w:t>
      </w:r>
      <w:r w:rsidRPr="00CE4BCB">
        <w:rPr>
          <w:rFonts w:ascii="Times New Roman" w:eastAsia="Calibri" w:hAnsi="Times New Roman"/>
        </w:rPr>
        <w:t>Об особенностях отчуждения недвижимого имущества, находящегося в государственной собственности субъектов РФ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13421F">
        <w:rPr>
          <w:rFonts w:ascii="Times New Roman" w:eastAsia="Calibri" w:hAnsi="Times New Roman"/>
        </w:rPr>
        <w:t>»</w:t>
      </w:r>
      <w:r w:rsidRPr="00CE4BCB">
        <w:rPr>
          <w:rFonts w:ascii="Times New Roman" w:eastAsia="Calibri" w:hAnsi="Times New Roman"/>
        </w:rPr>
        <w:t>,</w:t>
      </w:r>
      <w:r w:rsidR="0013421F" w:rsidRPr="0013421F">
        <w:rPr>
          <w:rFonts w:ascii="Times New Roman" w:eastAsia="Calibri" w:hAnsi="Times New Roman"/>
        </w:rPr>
        <w:t>Закон</w:t>
      </w:r>
      <w:r w:rsidR="0013421F">
        <w:rPr>
          <w:rFonts w:ascii="Times New Roman" w:eastAsia="Calibri" w:hAnsi="Times New Roman"/>
        </w:rPr>
        <w:t>а</w:t>
      </w:r>
      <w:r w:rsidR="0013421F" w:rsidRPr="0013421F">
        <w:rPr>
          <w:rFonts w:ascii="Times New Roman" w:eastAsia="Calibri" w:hAnsi="Times New Roman"/>
        </w:rPr>
        <w:t xml:space="preserve"> Тульской области от 18.12.2008 N 1182-ЗТО </w:t>
      </w:r>
      <w:r w:rsidR="0013421F">
        <w:rPr>
          <w:rFonts w:ascii="Times New Roman" w:eastAsia="Calibri" w:hAnsi="Times New Roman"/>
        </w:rPr>
        <w:t>«</w:t>
      </w:r>
      <w:r w:rsidR="0013421F" w:rsidRPr="0013421F">
        <w:rPr>
          <w:rFonts w:ascii="Times New Roman" w:eastAsia="Calibri" w:hAnsi="Times New Roman"/>
        </w:rPr>
        <w:t>О сроке рассрочки оплаты приобретаемого субъектами малого и среднего предпринимательства имущества, находящегося в государственной собственности Тульской области, при реализации преимущественного права на приобретение арендуемого имущества</w:t>
      </w:r>
      <w:r w:rsidR="0013421F">
        <w:rPr>
          <w:rFonts w:ascii="Times New Roman" w:eastAsia="Calibri" w:hAnsi="Times New Roman"/>
        </w:rPr>
        <w:t xml:space="preserve">», </w:t>
      </w:r>
      <w:r w:rsidR="0013421F" w:rsidRPr="00CD6832">
        <w:rPr>
          <w:lang w:eastAsia="ru-RU"/>
        </w:rPr>
        <w:t>Положени</w:t>
      </w:r>
      <w:r w:rsidR="0013421F">
        <w:rPr>
          <w:lang w:eastAsia="ru-RU"/>
        </w:rPr>
        <w:t>ем</w:t>
      </w:r>
      <w:r w:rsidR="0013421F" w:rsidRPr="00CD6832">
        <w:rPr>
          <w:lang w:eastAsia="ru-RU"/>
        </w:rPr>
        <w:t xml:space="preserve"> о порядке владения пользования и распоряжения муниципальным имуществом муниципального образования Киреевский район, утвержденным решением Собрания </w:t>
      </w:r>
      <w:r w:rsidR="0013421F" w:rsidRPr="00CD6832">
        <w:rPr>
          <w:lang w:eastAsia="ru-RU"/>
        </w:rPr>
        <w:lastRenderedPageBreak/>
        <w:t xml:space="preserve">представителей муниципального образования  Киреевский район  от  24.02.2011  №30-197, на основании ст. </w:t>
      </w:r>
      <w:r w:rsidR="0013421F" w:rsidRPr="00E04B7C">
        <w:rPr>
          <w:lang w:eastAsia="ru-RU"/>
        </w:rPr>
        <w:t>39</w:t>
      </w:r>
      <w:r w:rsidR="0013421F" w:rsidRPr="00CD6832">
        <w:rPr>
          <w:lang w:eastAsia="ru-RU"/>
        </w:rPr>
        <w:t xml:space="preserve"> Устава муниципального образования Киреевский район, Собрание представителей муниципального образования Киреевский район  РЕШИЛО:</w:t>
      </w:r>
    </w:p>
    <w:p w:rsidR="005459DA" w:rsidRDefault="005459DA" w:rsidP="005D21BC">
      <w:pPr>
        <w:pStyle w:val="a4"/>
        <w:jc w:val="both"/>
        <w:rPr>
          <w:rFonts w:cs="PT Astra Serif"/>
        </w:rPr>
      </w:pPr>
      <w:r>
        <w:rPr>
          <w:b/>
        </w:rPr>
        <w:tab/>
      </w:r>
      <w:r w:rsidRPr="005459DA">
        <w:t>1</w:t>
      </w:r>
      <w:r>
        <w:t>.</w:t>
      </w:r>
      <w:r>
        <w:rPr>
          <w:rFonts w:cs="PT Astra Serif"/>
        </w:rPr>
        <w:t>Установить срок рассрочки оплаты арендуемого имущества, находящегося в муниципальной собственности муниципального образования Киреевский район и приобретаемого субъектами малого и среднего предпринимательства при реализации преимущественного права на приобретение такого имущества, с момента заключения договора купли-продажи:</w:t>
      </w:r>
    </w:p>
    <w:p w:rsidR="005459DA" w:rsidRDefault="005459DA" w:rsidP="005D21BC">
      <w:pPr>
        <w:pStyle w:val="a4"/>
        <w:ind w:firstLine="708"/>
        <w:jc w:val="both"/>
        <w:rPr>
          <w:rFonts w:cs="PT Astra Serif"/>
        </w:rPr>
      </w:pPr>
      <w:r>
        <w:rPr>
          <w:rFonts w:cs="PT Astra Serif"/>
        </w:rPr>
        <w:t>1.1</w:t>
      </w:r>
      <w:r w:rsidR="005D21BC">
        <w:rPr>
          <w:rFonts w:cs="PT Astra Serif"/>
        </w:rPr>
        <w:t>.</w:t>
      </w:r>
      <w:r>
        <w:rPr>
          <w:rFonts w:cs="PT Astra Serif"/>
        </w:rPr>
        <w:t xml:space="preserve"> для недвижимого имущества:</w:t>
      </w:r>
    </w:p>
    <w:p w:rsidR="005459DA" w:rsidRDefault="005459DA" w:rsidP="005D21BC">
      <w:pPr>
        <w:pStyle w:val="a4"/>
        <w:jc w:val="both"/>
        <w:rPr>
          <w:rFonts w:cs="PT Astra Serif"/>
        </w:rPr>
      </w:pPr>
      <w:r>
        <w:rPr>
          <w:rFonts w:cs="PT Astra Serif"/>
        </w:rPr>
        <w:t>пять лет - для недвижимого имущества, приобретаемого по договорам купли-продажи, заключенным до 1 января 2024 года;</w:t>
      </w:r>
    </w:p>
    <w:p w:rsidR="005459DA" w:rsidRDefault="005459DA" w:rsidP="005D21BC">
      <w:pPr>
        <w:pStyle w:val="a4"/>
        <w:jc w:val="both"/>
        <w:rPr>
          <w:rFonts w:cs="PT Astra Serif"/>
        </w:rPr>
      </w:pPr>
      <w:r>
        <w:rPr>
          <w:rFonts w:cs="PT Astra Serif"/>
        </w:rPr>
        <w:t>семь лет - для недвижимого имущества, приобретаемого по договорам купли-продажи, заключенным после 1 января 2024 года;</w:t>
      </w:r>
    </w:p>
    <w:p w:rsidR="005459DA" w:rsidRDefault="005459DA" w:rsidP="005D21BC">
      <w:pPr>
        <w:pStyle w:val="a4"/>
        <w:ind w:firstLine="567"/>
        <w:jc w:val="both"/>
        <w:rPr>
          <w:rFonts w:cs="PT Astra Serif"/>
        </w:rPr>
      </w:pPr>
      <w:r>
        <w:rPr>
          <w:rFonts w:cs="PT Astra Serif"/>
        </w:rPr>
        <w:t>1.2</w:t>
      </w:r>
      <w:r w:rsidR="005D21BC">
        <w:rPr>
          <w:rFonts w:cs="PT Astra Serif"/>
        </w:rPr>
        <w:t>.</w:t>
      </w:r>
      <w:r>
        <w:rPr>
          <w:rFonts w:cs="PT Astra Serif"/>
        </w:rPr>
        <w:t xml:space="preserve"> три года - для движимого имущества.</w:t>
      </w:r>
    </w:p>
    <w:p w:rsidR="005459DA" w:rsidRPr="00E04B7C" w:rsidRDefault="005C65C4" w:rsidP="005C65C4">
      <w:pPr>
        <w:pStyle w:val="ConsPlusNormal"/>
        <w:widowControl/>
        <w:tabs>
          <w:tab w:val="left" w:pos="993"/>
        </w:tabs>
        <w:spacing w:line="276" w:lineRule="auto"/>
        <w:ind w:left="1666" w:hanging="109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2.</w:t>
      </w:r>
      <w:r w:rsidR="005459DA" w:rsidRPr="00E04B7C">
        <w:rPr>
          <w:rFonts w:ascii="PT Astra Serif" w:hAnsi="PT Astra Serif" w:cs="Times New Roman"/>
          <w:sz w:val="28"/>
          <w:szCs w:val="28"/>
        </w:rPr>
        <w:t>Признать утратившими силу:</w:t>
      </w:r>
    </w:p>
    <w:p w:rsidR="005459DA" w:rsidRPr="005D21BC" w:rsidRDefault="005C65C4" w:rsidP="005D21BC">
      <w:pPr>
        <w:ind w:right="-1" w:firstLine="567"/>
        <w:contextualSpacing/>
        <w:jc w:val="both"/>
        <w:rPr>
          <w:rFonts w:cs="Times New Roman"/>
        </w:rPr>
      </w:pPr>
      <w:r w:rsidRPr="005D21BC">
        <w:rPr>
          <w:rFonts w:cs="Times New Roman"/>
        </w:rPr>
        <w:t xml:space="preserve">2.1. </w:t>
      </w:r>
      <w:r w:rsidR="005459DA" w:rsidRPr="005D21BC">
        <w:rPr>
          <w:rFonts w:cs="Times New Roman"/>
        </w:rPr>
        <w:t>Решение Собрания представителей муниципального о</w:t>
      </w:r>
      <w:r w:rsidRPr="005D21BC">
        <w:rPr>
          <w:rFonts w:cs="Times New Roman"/>
        </w:rPr>
        <w:t>бразования Киреевский район от 29</w:t>
      </w:r>
      <w:r w:rsidR="005459DA" w:rsidRPr="005D21BC">
        <w:rPr>
          <w:rFonts w:cs="Times New Roman"/>
        </w:rPr>
        <w:t>.</w:t>
      </w:r>
      <w:r w:rsidRPr="005D21BC">
        <w:rPr>
          <w:rFonts w:cs="Times New Roman"/>
        </w:rPr>
        <w:t>11.2018 № 3</w:t>
      </w:r>
      <w:r w:rsidR="005459DA" w:rsidRPr="005D21BC">
        <w:rPr>
          <w:rFonts w:cs="Times New Roman"/>
        </w:rPr>
        <w:t>-</w:t>
      </w:r>
      <w:r w:rsidRPr="005D21BC">
        <w:rPr>
          <w:rFonts w:cs="Times New Roman"/>
        </w:rPr>
        <w:t>26</w:t>
      </w:r>
      <w:r w:rsidR="005459DA" w:rsidRPr="005D21BC">
        <w:rPr>
          <w:rFonts w:cs="Times New Roman"/>
        </w:rPr>
        <w:t xml:space="preserve"> «</w:t>
      </w:r>
      <w:r w:rsidR="005D21BC" w:rsidRPr="005D21BC">
        <w:t xml:space="preserve">Об установлении максимального срока рассрочки оплаты недвижимого имущества, находящегося в муниципальной собственности муниципального образования </w:t>
      </w:r>
      <w:r w:rsidR="008324E6">
        <w:t>Киреевский</w:t>
      </w:r>
      <w:r w:rsidR="005D21BC" w:rsidRPr="005D21BC">
        <w:t xml:space="preserve"> район и приобретаемого субъектами малого и среднего предпринимательства при реализации преимущественного права на приобретение арендуемого имущества</w:t>
      </w:r>
      <w:r w:rsidR="005459DA" w:rsidRPr="005D21BC">
        <w:rPr>
          <w:rFonts w:cs="Times New Roman"/>
        </w:rPr>
        <w:t>».</w:t>
      </w:r>
    </w:p>
    <w:p w:rsidR="005459DA" w:rsidRPr="00E04B7C" w:rsidRDefault="005459DA" w:rsidP="005459D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eastAsia="Times New Roman" w:cs="Times New Roman"/>
          <w:lang w:eastAsia="ru-RU"/>
        </w:rPr>
      </w:pPr>
      <w:r w:rsidRPr="00E04B7C">
        <w:rPr>
          <w:rFonts w:cs="Times New Roman"/>
        </w:rPr>
        <w:t xml:space="preserve">Решение подлежит опубликованию </w:t>
      </w:r>
      <w:r w:rsidRPr="00E04B7C">
        <w:rPr>
          <w:rFonts w:cs="Courier New"/>
          <w:shd w:val="clear" w:color="auto" w:fill="FFFFFF"/>
        </w:rPr>
        <w:t>в газете «Маяк. Киреевский район» ГУ ТО «Издательское агентство «Регион 71» и размещению на официальном сайте муниципального образования Киреевский район в информационно-телекоммуникационной сети «Интернет»</w:t>
      </w:r>
      <w:r w:rsidRPr="00E04B7C">
        <w:rPr>
          <w:rFonts w:eastAsia="Times New Roman" w:cs="Times New Roman"/>
          <w:lang w:eastAsia="ru-RU"/>
        </w:rPr>
        <w:t xml:space="preserve"> (http://www.kireevsk.tularegion.ru/) и на информационном стенде администрации муниципального образования Киреевский район по адресу: Тульская область, город Киреевск, ул. Титова, д. 4, 2-й этаж.</w:t>
      </w:r>
    </w:p>
    <w:p w:rsidR="005459DA" w:rsidRPr="00E04B7C" w:rsidRDefault="005459DA" w:rsidP="005D21BC">
      <w:pPr>
        <w:pStyle w:val="a3"/>
        <w:numPr>
          <w:ilvl w:val="0"/>
          <w:numId w:val="2"/>
        </w:numPr>
        <w:spacing w:after="0" w:line="240" w:lineRule="auto"/>
        <w:ind w:left="1134" w:hanging="567"/>
        <w:jc w:val="both"/>
        <w:rPr>
          <w:rFonts w:eastAsia="Times New Roman" w:cs="Times New Roman"/>
          <w:lang w:eastAsia="ru-RU"/>
        </w:rPr>
      </w:pPr>
      <w:r w:rsidRPr="00E04B7C">
        <w:rPr>
          <w:rFonts w:eastAsia="Times New Roman" w:cs="Times New Roman"/>
          <w:lang w:eastAsia="ru-RU"/>
        </w:rPr>
        <w:t>Решение вступает в силу со дня опубликования.</w:t>
      </w:r>
    </w:p>
    <w:p w:rsidR="005459DA" w:rsidRDefault="005459DA" w:rsidP="00E05AAC">
      <w:pPr>
        <w:jc w:val="both"/>
        <w:rPr>
          <w:b/>
        </w:rPr>
      </w:pPr>
    </w:p>
    <w:tbl>
      <w:tblPr>
        <w:tblW w:w="0" w:type="auto"/>
        <w:tblLook w:val="04A0"/>
      </w:tblPr>
      <w:tblGrid>
        <w:gridCol w:w="4716"/>
        <w:gridCol w:w="4639"/>
      </w:tblGrid>
      <w:tr w:rsidR="005D21BC" w:rsidRPr="00E04B7C" w:rsidTr="005D21BC">
        <w:tc>
          <w:tcPr>
            <w:tcW w:w="4716" w:type="dxa"/>
          </w:tcPr>
          <w:p w:rsidR="005D21BC" w:rsidRPr="00E04B7C" w:rsidRDefault="005D21BC" w:rsidP="00980C5A">
            <w:pPr>
              <w:tabs>
                <w:tab w:val="left" w:pos="1134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eastAsia="ru-RU"/>
              </w:rPr>
            </w:pPr>
          </w:p>
          <w:p w:rsidR="005D21BC" w:rsidRPr="00E04B7C" w:rsidRDefault="005D21BC" w:rsidP="00980C5A">
            <w:pPr>
              <w:tabs>
                <w:tab w:val="left" w:pos="1134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E04B7C">
              <w:rPr>
                <w:rFonts w:eastAsia="Times New Roman" w:cs="Times New Roman"/>
                <w:b/>
                <w:lang w:eastAsia="ru-RU"/>
              </w:rPr>
              <w:t xml:space="preserve">Глава </w:t>
            </w:r>
          </w:p>
          <w:p w:rsidR="005D21BC" w:rsidRPr="00E04B7C" w:rsidRDefault="005D21BC" w:rsidP="00980C5A">
            <w:pPr>
              <w:tabs>
                <w:tab w:val="left" w:pos="1134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E04B7C">
              <w:rPr>
                <w:rFonts w:eastAsia="Times New Roman" w:cs="Times New Roman"/>
                <w:b/>
                <w:lang w:eastAsia="ru-RU"/>
              </w:rPr>
              <w:t>муниципального образования Киреевский район</w:t>
            </w:r>
          </w:p>
        </w:tc>
        <w:tc>
          <w:tcPr>
            <w:tcW w:w="4639" w:type="dxa"/>
          </w:tcPr>
          <w:p w:rsidR="005D21BC" w:rsidRPr="00E04B7C" w:rsidRDefault="005D21BC" w:rsidP="00980C5A">
            <w:pPr>
              <w:tabs>
                <w:tab w:val="left" w:pos="5966"/>
              </w:tabs>
              <w:spacing w:after="0" w:line="240" w:lineRule="auto"/>
              <w:jc w:val="right"/>
              <w:rPr>
                <w:rFonts w:eastAsia="Times New Roman" w:cs="Times New Roman"/>
                <w:b/>
                <w:lang w:eastAsia="ru-RU"/>
              </w:rPr>
            </w:pPr>
          </w:p>
          <w:p w:rsidR="005D21BC" w:rsidRPr="00E04B7C" w:rsidRDefault="005D21BC" w:rsidP="00980C5A">
            <w:pPr>
              <w:tabs>
                <w:tab w:val="left" w:pos="5966"/>
              </w:tabs>
              <w:spacing w:after="0" w:line="240" w:lineRule="auto"/>
              <w:jc w:val="right"/>
              <w:rPr>
                <w:rFonts w:eastAsia="Times New Roman" w:cs="Times New Roman"/>
                <w:b/>
                <w:lang w:eastAsia="ru-RU"/>
              </w:rPr>
            </w:pPr>
          </w:p>
          <w:p w:rsidR="005D21BC" w:rsidRPr="00E04B7C" w:rsidRDefault="005D21BC" w:rsidP="00980C5A">
            <w:pPr>
              <w:tabs>
                <w:tab w:val="left" w:pos="5966"/>
              </w:tabs>
              <w:spacing w:after="0" w:line="240" w:lineRule="auto"/>
              <w:jc w:val="right"/>
              <w:rPr>
                <w:rFonts w:eastAsia="Times New Roman" w:cs="Times New Roman"/>
                <w:b/>
                <w:lang w:eastAsia="ru-RU"/>
              </w:rPr>
            </w:pPr>
          </w:p>
          <w:p w:rsidR="005D21BC" w:rsidRPr="00E04B7C" w:rsidRDefault="005D21BC" w:rsidP="00980C5A">
            <w:pPr>
              <w:tabs>
                <w:tab w:val="left" w:pos="5966"/>
              </w:tabs>
              <w:spacing w:after="0" w:line="240" w:lineRule="auto"/>
              <w:jc w:val="right"/>
              <w:rPr>
                <w:rFonts w:eastAsia="Times New Roman" w:cs="Times New Roman"/>
                <w:b/>
                <w:lang w:eastAsia="ru-RU"/>
              </w:rPr>
            </w:pPr>
            <w:r w:rsidRPr="00E04B7C">
              <w:rPr>
                <w:rFonts w:eastAsia="Times New Roman" w:cs="Times New Roman"/>
                <w:b/>
                <w:lang w:eastAsia="ru-RU"/>
              </w:rPr>
              <w:t>А.И. Лепёхин</w:t>
            </w:r>
          </w:p>
        </w:tc>
      </w:tr>
    </w:tbl>
    <w:p w:rsidR="005D21BC" w:rsidRDefault="005D21BC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5D21BC" w:rsidRDefault="005D21BC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6328AB" w:rsidRDefault="006328AB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6328AB" w:rsidRDefault="006328AB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6328AB" w:rsidRDefault="006328AB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6328AB" w:rsidRDefault="006328AB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6328AB" w:rsidRDefault="006328AB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22BC3" w:rsidRPr="00CD6832" w:rsidRDefault="00A22BC3" w:rsidP="005D21B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5D21BC" w:rsidRPr="00CD6832" w:rsidRDefault="005D21BC" w:rsidP="005D21BC">
      <w:pPr>
        <w:spacing w:after="0" w:line="240" w:lineRule="auto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:rsidR="005D21BC" w:rsidRPr="00CD6832" w:rsidRDefault="005D21BC" w:rsidP="005D21BC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CD6832">
        <w:rPr>
          <w:rFonts w:eastAsia="Times New Roman" w:cs="Times New Roman"/>
          <w:color w:val="000000"/>
          <w:sz w:val="20"/>
          <w:szCs w:val="20"/>
          <w:lang w:eastAsia="ru-RU"/>
        </w:rPr>
        <w:t>Исп. Конева Людмила Александровна</w:t>
      </w:r>
    </w:p>
    <w:p w:rsidR="005D21BC" w:rsidRPr="00CD6832" w:rsidRDefault="005D21BC" w:rsidP="005D21BC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CD6832">
        <w:rPr>
          <w:rFonts w:eastAsia="Times New Roman" w:cs="Times New Roman"/>
          <w:color w:val="000000"/>
          <w:sz w:val="20"/>
          <w:szCs w:val="20"/>
          <w:lang w:eastAsia="ru-RU"/>
        </w:rPr>
        <w:t>Комитет имущественных и земельных</w:t>
      </w:r>
    </w:p>
    <w:p w:rsidR="005D21BC" w:rsidRPr="00CD6832" w:rsidRDefault="005D21BC" w:rsidP="005D21BC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CD6832">
        <w:rPr>
          <w:rFonts w:eastAsia="Times New Roman" w:cs="Times New Roman"/>
          <w:color w:val="000000"/>
          <w:sz w:val="20"/>
          <w:szCs w:val="20"/>
          <w:lang w:eastAsia="ru-RU"/>
        </w:rPr>
        <w:t>отношений</w:t>
      </w:r>
    </w:p>
    <w:p w:rsidR="005D21BC" w:rsidRPr="00CD6832" w:rsidRDefault="005D21BC" w:rsidP="005D21BC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CD683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Заместитель председателя комитета </w:t>
      </w:r>
    </w:p>
    <w:p w:rsidR="005D21BC" w:rsidRPr="00E05AAC" w:rsidRDefault="005D21BC" w:rsidP="005D21BC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b/>
        </w:rPr>
      </w:pPr>
      <w:r w:rsidRPr="00CD6832">
        <w:rPr>
          <w:rFonts w:eastAsia="Times New Roman" w:cs="Times New Roman"/>
          <w:color w:val="000000"/>
          <w:sz w:val="20"/>
          <w:szCs w:val="20"/>
          <w:lang w:eastAsia="ru-RU"/>
        </w:rPr>
        <w:t>Тел. 6-74-21</w:t>
      </w:r>
    </w:p>
    <w:sectPr w:rsidR="005D21BC" w:rsidRPr="00E05AAC" w:rsidSect="00A22BC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91B" w:rsidRDefault="000B691B" w:rsidP="00A22BC3">
      <w:pPr>
        <w:spacing w:after="0" w:line="240" w:lineRule="auto"/>
      </w:pPr>
      <w:r>
        <w:separator/>
      </w:r>
    </w:p>
  </w:endnote>
  <w:endnote w:type="continuationSeparator" w:id="1">
    <w:p w:rsidR="000B691B" w:rsidRDefault="000B691B" w:rsidP="00A2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91B" w:rsidRDefault="000B691B" w:rsidP="00A22BC3">
      <w:pPr>
        <w:spacing w:after="0" w:line="240" w:lineRule="auto"/>
      </w:pPr>
      <w:r>
        <w:separator/>
      </w:r>
    </w:p>
  </w:footnote>
  <w:footnote w:type="continuationSeparator" w:id="1">
    <w:p w:rsidR="000B691B" w:rsidRDefault="000B691B" w:rsidP="00A22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3495007"/>
      <w:docPartObj>
        <w:docPartGallery w:val="Page Numbers (Top of Page)"/>
        <w:docPartUnique/>
      </w:docPartObj>
    </w:sdtPr>
    <w:sdtContent>
      <w:p w:rsidR="00A22BC3" w:rsidRDefault="004F6A15">
        <w:pPr>
          <w:pStyle w:val="a5"/>
          <w:jc w:val="center"/>
        </w:pPr>
        <w:r>
          <w:fldChar w:fldCharType="begin"/>
        </w:r>
        <w:r w:rsidR="00A22BC3">
          <w:instrText>PAGE   \* MERGEFORMAT</w:instrText>
        </w:r>
        <w:r>
          <w:fldChar w:fldCharType="separate"/>
        </w:r>
        <w:r w:rsidR="00266A7D">
          <w:rPr>
            <w:noProof/>
          </w:rPr>
          <w:t>2</w:t>
        </w:r>
        <w:r>
          <w:fldChar w:fldCharType="end"/>
        </w:r>
      </w:p>
    </w:sdtContent>
  </w:sdt>
  <w:p w:rsidR="00A22BC3" w:rsidRDefault="00A22BC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90A72"/>
    <w:multiLevelType w:val="multilevel"/>
    <w:tmpl w:val="011E43FC"/>
    <w:lvl w:ilvl="0">
      <w:start w:val="3"/>
      <w:numFmt w:val="decimal"/>
      <w:lvlText w:val="%1."/>
      <w:lvlJc w:val="left"/>
      <w:pPr>
        <w:ind w:left="20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6" w:hanging="2160"/>
      </w:pPr>
      <w:rPr>
        <w:rFonts w:hint="default"/>
      </w:rPr>
    </w:lvl>
  </w:abstractNum>
  <w:abstractNum w:abstractNumId="1">
    <w:nsid w:val="69D142AF"/>
    <w:multiLevelType w:val="multilevel"/>
    <w:tmpl w:val="D7B4D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5AAC"/>
    <w:rsid w:val="000B691B"/>
    <w:rsid w:val="000C0244"/>
    <w:rsid w:val="0010163D"/>
    <w:rsid w:val="0013421F"/>
    <w:rsid w:val="00266A7D"/>
    <w:rsid w:val="004F6A15"/>
    <w:rsid w:val="00544C9E"/>
    <w:rsid w:val="005459DA"/>
    <w:rsid w:val="005C65C4"/>
    <w:rsid w:val="005D21BC"/>
    <w:rsid w:val="006328AB"/>
    <w:rsid w:val="008324E6"/>
    <w:rsid w:val="00994E67"/>
    <w:rsid w:val="00A22BC3"/>
    <w:rsid w:val="00E05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AC"/>
  </w:style>
  <w:style w:type="paragraph" w:styleId="2">
    <w:name w:val="heading 2"/>
    <w:basedOn w:val="a"/>
    <w:next w:val="a"/>
    <w:link w:val="20"/>
    <w:uiPriority w:val="9"/>
    <w:unhideWhenUsed/>
    <w:qFormat/>
    <w:rsid w:val="005D21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E05AAC"/>
  </w:style>
  <w:style w:type="paragraph" w:customStyle="1" w:styleId="ConsPlusNormal">
    <w:name w:val="ConsPlusNormal"/>
    <w:rsid w:val="00545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List Paragraph"/>
    <w:basedOn w:val="a"/>
    <w:uiPriority w:val="34"/>
    <w:qFormat/>
    <w:rsid w:val="005459D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21B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4">
    <w:name w:val="No Spacing"/>
    <w:uiPriority w:val="1"/>
    <w:qFormat/>
    <w:rsid w:val="005D21B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2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2BC3"/>
  </w:style>
  <w:style w:type="paragraph" w:styleId="a7">
    <w:name w:val="footer"/>
    <w:basedOn w:val="a"/>
    <w:link w:val="a8"/>
    <w:uiPriority w:val="99"/>
    <w:unhideWhenUsed/>
    <w:rsid w:val="00A2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2BC3"/>
  </w:style>
  <w:style w:type="paragraph" w:styleId="a9">
    <w:name w:val="Balloon Text"/>
    <w:basedOn w:val="a"/>
    <w:link w:val="aa"/>
    <w:uiPriority w:val="99"/>
    <w:semiHidden/>
    <w:unhideWhenUsed/>
    <w:rsid w:val="00266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6A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Александровна Конева</dc:creator>
  <cp:lastModifiedBy>Михайлова</cp:lastModifiedBy>
  <cp:revision>2</cp:revision>
  <dcterms:created xsi:type="dcterms:W3CDTF">2024-06-13T09:17:00Z</dcterms:created>
  <dcterms:modified xsi:type="dcterms:W3CDTF">2024-06-13T09:17:00Z</dcterms:modified>
</cp:coreProperties>
</file>