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14786C" w:rsidRDefault="00C617C3" w:rsidP="00C34EA0">
      <w:pPr>
        <w:pStyle w:val="2"/>
        <w:shd w:val="clear" w:color="auto" w:fill="auto"/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14786C">
        <w:rPr>
          <w:rFonts w:ascii="PT Astra Serif" w:hAnsi="PT Astra Serif"/>
          <w:b/>
          <w:color w:val="000000"/>
          <w:sz w:val="28"/>
          <w:szCs w:val="28"/>
        </w:rPr>
        <w:t>Уведомление</w:t>
      </w:r>
    </w:p>
    <w:p w:rsidR="00C617C3" w:rsidRPr="0014786C" w:rsidRDefault="00C617C3" w:rsidP="00C34EA0">
      <w:pPr>
        <w:pStyle w:val="2"/>
        <w:shd w:val="clear" w:color="auto" w:fill="auto"/>
        <w:spacing w:after="0" w:line="240" w:lineRule="auto"/>
        <w:rPr>
          <w:rFonts w:ascii="PT Astra Serif" w:hAnsi="PT Astra Serif"/>
          <w:b/>
          <w:color w:val="000000"/>
          <w:sz w:val="28"/>
          <w:szCs w:val="28"/>
        </w:rPr>
      </w:pPr>
      <w:r w:rsidRPr="0014786C">
        <w:rPr>
          <w:rFonts w:ascii="PT Astra Serif" w:hAnsi="PT Astra Serif"/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14786C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Вид нормативного</w:t>
            </w:r>
            <w:r w:rsidR="003F3A52" w:rsidRPr="0014786C">
              <w:rPr>
                <w:rStyle w:val="1"/>
                <w:rFonts w:ascii="PT Astra Serif" w:hAnsi="PT Astra Serif"/>
                <w:sz w:val="25"/>
                <w:szCs w:val="25"/>
              </w:rPr>
              <w:t> </w:t>
            </w: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правового</w:t>
            </w:r>
            <w:r w:rsidR="003F3A52" w:rsidRPr="0014786C">
              <w:rPr>
                <w:rStyle w:val="1"/>
                <w:rFonts w:ascii="PT Astra Serif" w:hAnsi="PT Astra Serif"/>
                <w:sz w:val="25"/>
                <w:szCs w:val="25"/>
                <w:lang w:val="en-US"/>
              </w:rPr>
              <w:t> </w:t>
            </w: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1D" w:rsidRPr="0014786C" w:rsidRDefault="00696D1D" w:rsidP="00696D1D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 xml:space="preserve">Решение </w:t>
            </w:r>
            <w:r w:rsidR="002B65FF" w:rsidRPr="0014786C">
              <w:rPr>
                <w:rFonts w:ascii="PT Astra Serif" w:hAnsi="PT Astra Serif"/>
                <w:sz w:val="25"/>
                <w:szCs w:val="25"/>
              </w:rPr>
              <w:t>муниципального образования Киреевск</w:t>
            </w:r>
            <w:r w:rsidR="005D716B" w:rsidRPr="0014786C">
              <w:rPr>
                <w:rFonts w:ascii="PT Astra Serif" w:hAnsi="PT Astra Serif"/>
                <w:sz w:val="25"/>
                <w:szCs w:val="25"/>
              </w:rPr>
              <w:t>ий</w:t>
            </w:r>
            <w:r w:rsidR="002B65FF" w:rsidRPr="0014786C">
              <w:rPr>
                <w:rFonts w:ascii="PT Astra Serif" w:hAnsi="PT Astra Serif"/>
                <w:sz w:val="25"/>
                <w:szCs w:val="25"/>
              </w:rPr>
              <w:t xml:space="preserve"> район</w:t>
            </w:r>
            <w:r w:rsidRPr="0014786C">
              <w:rPr>
                <w:rFonts w:ascii="PT Astra Serif" w:hAnsi="PT Astra Serif"/>
                <w:sz w:val="25"/>
                <w:szCs w:val="25"/>
              </w:rPr>
              <w:t xml:space="preserve"> Собрания представителей седьмого созыва</w:t>
            </w:r>
          </w:p>
        </w:tc>
      </w:tr>
      <w:tr w:rsidR="00C617C3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14786C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Наименование нормативного</w:t>
            </w:r>
            <w:r w:rsidRPr="0014786C">
              <w:rPr>
                <w:rStyle w:val="1"/>
                <w:rFonts w:ascii="PT Astra Serif" w:hAnsi="PT Astra Serif"/>
                <w:sz w:val="25"/>
                <w:szCs w:val="25"/>
                <w:lang w:val="en-US"/>
              </w:rPr>
              <w:t> </w:t>
            </w:r>
            <w:r w:rsidR="00C617C3" w:rsidRPr="0014786C">
              <w:rPr>
                <w:rStyle w:val="1"/>
                <w:rFonts w:ascii="PT Astra Serif" w:hAnsi="PT Astra Serif"/>
                <w:sz w:val="25"/>
                <w:szCs w:val="25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6C3" w:rsidRPr="0014786C" w:rsidRDefault="0014786C" w:rsidP="0014786C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14786C">
              <w:rPr>
                <w:rFonts w:ascii="PT Astra Serif" w:hAnsi="PT Astra Serif"/>
                <w:b w:val="0"/>
                <w:sz w:val="25"/>
                <w:szCs w:val="25"/>
              </w:rPr>
              <w:t>О внесении изменений в решение Собрания представителей муниципального образования Киреевский район от 14.04.2011 №32-212 «Об утверждении Положения о порядке и условиях предоставления в аренду муниципального имущества муниципального образования Киреевский район, включенного в Перечень муниципального имущества муниципального образования Киреевский район, свободного от прав третьих лиц (за исключением имущественных прав субъектов</w:t>
            </w:r>
            <w:r w:rsidRPr="0014786C">
              <w:rPr>
                <w:rFonts w:ascii="PT Astra Serif" w:hAnsi="PT Astra Serif"/>
                <w:b w:val="0"/>
                <w:sz w:val="25"/>
                <w:szCs w:val="25"/>
              </w:rPr>
              <w:t xml:space="preserve"> </w:t>
            </w:r>
            <w:r w:rsidRPr="0014786C">
              <w:rPr>
                <w:rFonts w:ascii="PT Astra Serif" w:hAnsi="PT Astra Serif"/>
                <w:b w:val="0"/>
                <w:sz w:val="25"/>
                <w:szCs w:val="25"/>
              </w:rPr>
              <w:t>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основе»</w:t>
            </w:r>
          </w:p>
        </w:tc>
      </w:tr>
      <w:tr w:rsidR="00C617C3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14786C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Дата и номер нормативного</w:t>
            </w:r>
            <w:r w:rsidR="003F3A52" w:rsidRPr="0014786C">
              <w:rPr>
                <w:rStyle w:val="1"/>
                <w:rFonts w:ascii="PT Astra Serif" w:hAnsi="PT Astra Serif"/>
                <w:sz w:val="25"/>
                <w:szCs w:val="25"/>
              </w:rPr>
              <w:t> </w:t>
            </w: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14786C" w:rsidRDefault="00D24B8D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 xml:space="preserve">от  </w:t>
            </w:r>
            <w:r w:rsidR="0014786C" w:rsidRPr="0014786C">
              <w:rPr>
                <w:rFonts w:ascii="PT Astra Serif" w:hAnsi="PT Astra Serif"/>
                <w:bCs/>
                <w:sz w:val="25"/>
                <w:szCs w:val="25"/>
                <w:lang w:eastAsia="ru-RU"/>
              </w:rPr>
              <w:t>25.09.2024</w:t>
            </w:r>
            <w:r w:rsidR="00696D1D" w:rsidRPr="0014786C">
              <w:rPr>
                <w:rFonts w:ascii="PT Astra Serif" w:hAnsi="PT Astra Serif"/>
                <w:sz w:val="25"/>
                <w:szCs w:val="25"/>
              </w:rPr>
              <w:t xml:space="preserve"> </w:t>
            </w:r>
            <w:r w:rsidR="008D37A6" w:rsidRPr="0014786C">
              <w:rPr>
                <w:rFonts w:ascii="PT Astra Serif" w:hAnsi="PT Astra Serif"/>
                <w:sz w:val="25"/>
                <w:szCs w:val="25"/>
              </w:rPr>
              <w:t xml:space="preserve">№ </w:t>
            </w:r>
            <w:r w:rsidR="0014786C" w:rsidRPr="0014786C">
              <w:rPr>
                <w:rFonts w:ascii="PT Astra Serif" w:hAnsi="PT Astra Serif"/>
                <w:sz w:val="25"/>
                <w:szCs w:val="25"/>
              </w:rPr>
              <w:t>17-79</w:t>
            </w:r>
          </w:p>
        </w:tc>
      </w:tr>
      <w:tr w:rsidR="00C617C3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14786C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14786C" w:rsidRDefault="00753AB1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Комитет имущественных и земельных отношений</w:t>
            </w:r>
          </w:p>
        </w:tc>
      </w:tr>
      <w:tr w:rsidR="00CE2C70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14786C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14786C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>30</w:t>
            </w:r>
            <w:r w:rsidR="00BB41BC" w:rsidRPr="0014786C">
              <w:rPr>
                <w:rFonts w:ascii="PT Astra Serif" w:hAnsi="PT Astra Serif"/>
                <w:sz w:val="25"/>
                <w:szCs w:val="25"/>
              </w:rPr>
              <w:t xml:space="preserve"> </w:t>
            </w:r>
            <w:r w:rsidRPr="0014786C">
              <w:rPr>
                <w:rFonts w:ascii="PT Astra Serif" w:hAnsi="PT Astra Serif"/>
                <w:sz w:val="25"/>
                <w:szCs w:val="25"/>
              </w:rPr>
              <w:t>октября</w:t>
            </w:r>
            <w:r w:rsidR="00CE2C70" w:rsidRPr="0014786C">
              <w:rPr>
                <w:rFonts w:ascii="PT Astra Serif" w:hAnsi="PT Astra Serif"/>
                <w:sz w:val="25"/>
                <w:szCs w:val="25"/>
              </w:rPr>
              <w:t xml:space="preserve"> 20</w:t>
            </w:r>
            <w:r w:rsidR="00932AA8" w:rsidRPr="0014786C">
              <w:rPr>
                <w:rFonts w:ascii="PT Astra Serif" w:hAnsi="PT Astra Serif"/>
                <w:sz w:val="25"/>
                <w:szCs w:val="25"/>
              </w:rPr>
              <w:t>2</w:t>
            </w:r>
            <w:r w:rsidR="00D24B8D" w:rsidRPr="0014786C">
              <w:rPr>
                <w:rFonts w:ascii="PT Astra Serif" w:hAnsi="PT Astra Serif"/>
                <w:sz w:val="25"/>
                <w:szCs w:val="25"/>
              </w:rPr>
              <w:t>4</w:t>
            </w:r>
            <w:r w:rsidR="00CE2C70" w:rsidRPr="0014786C">
              <w:rPr>
                <w:rFonts w:ascii="PT Astra Serif" w:hAnsi="PT Astra Serif"/>
                <w:sz w:val="25"/>
                <w:szCs w:val="25"/>
              </w:rPr>
              <w:t xml:space="preserve"> года – </w:t>
            </w:r>
            <w:r w:rsidR="007E0EB9" w:rsidRPr="0014786C">
              <w:rPr>
                <w:rFonts w:ascii="PT Astra Serif" w:hAnsi="PT Astra Serif"/>
                <w:sz w:val="25"/>
                <w:szCs w:val="25"/>
              </w:rPr>
              <w:t xml:space="preserve"> </w:t>
            </w:r>
            <w:r w:rsidRPr="0014786C">
              <w:rPr>
                <w:rFonts w:ascii="PT Astra Serif" w:hAnsi="PT Astra Serif"/>
                <w:sz w:val="25"/>
                <w:szCs w:val="25"/>
              </w:rPr>
              <w:t>19</w:t>
            </w:r>
            <w:r w:rsidR="00753AB1" w:rsidRPr="0014786C">
              <w:rPr>
                <w:rFonts w:ascii="PT Astra Serif" w:hAnsi="PT Astra Serif"/>
                <w:sz w:val="25"/>
                <w:szCs w:val="25"/>
              </w:rPr>
              <w:t xml:space="preserve"> </w:t>
            </w:r>
            <w:r w:rsidRPr="0014786C">
              <w:rPr>
                <w:rFonts w:ascii="PT Astra Serif" w:hAnsi="PT Astra Serif"/>
                <w:sz w:val="25"/>
                <w:szCs w:val="25"/>
              </w:rPr>
              <w:t>ноября</w:t>
            </w:r>
            <w:r w:rsidR="00857468" w:rsidRPr="0014786C">
              <w:rPr>
                <w:rFonts w:ascii="PT Astra Serif" w:hAnsi="PT Astra Serif"/>
                <w:sz w:val="25"/>
                <w:szCs w:val="25"/>
              </w:rPr>
              <w:t xml:space="preserve"> </w:t>
            </w:r>
            <w:r w:rsidR="00D24B8D" w:rsidRPr="0014786C">
              <w:rPr>
                <w:rFonts w:ascii="PT Astra Serif" w:hAnsi="PT Astra Serif"/>
                <w:sz w:val="25"/>
                <w:szCs w:val="25"/>
              </w:rPr>
              <w:t>2</w:t>
            </w:r>
            <w:r w:rsidR="00CE2C70" w:rsidRPr="0014786C">
              <w:rPr>
                <w:rFonts w:ascii="PT Astra Serif" w:hAnsi="PT Astra Serif"/>
                <w:sz w:val="25"/>
                <w:szCs w:val="25"/>
              </w:rPr>
              <w:t>0</w:t>
            </w:r>
            <w:r w:rsidR="00932AA8" w:rsidRPr="0014786C">
              <w:rPr>
                <w:rFonts w:ascii="PT Astra Serif" w:hAnsi="PT Astra Serif"/>
                <w:sz w:val="25"/>
                <w:szCs w:val="25"/>
              </w:rPr>
              <w:t>2</w:t>
            </w:r>
            <w:r w:rsidR="00D24B8D" w:rsidRPr="0014786C">
              <w:rPr>
                <w:rFonts w:ascii="PT Astra Serif" w:hAnsi="PT Astra Serif"/>
                <w:sz w:val="25"/>
                <w:szCs w:val="25"/>
              </w:rPr>
              <w:t>4</w:t>
            </w:r>
            <w:r w:rsidR="00CE2C70" w:rsidRPr="0014786C">
              <w:rPr>
                <w:rFonts w:ascii="PT Astra Serif" w:hAnsi="PT Astra Serif"/>
                <w:sz w:val="25"/>
                <w:szCs w:val="25"/>
              </w:rPr>
              <w:t xml:space="preserve"> года</w:t>
            </w:r>
          </w:p>
        </w:tc>
      </w:tr>
      <w:tr w:rsidR="00CE2C70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14786C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5"/>
                <w:szCs w:val="25"/>
              </w:rPr>
            </w:pP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Адрес для направления предложений</w:t>
            </w:r>
            <w:r w:rsidR="007E0EB9" w:rsidRPr="0014786C">
              <w:rPr>
                <w:rStyle w:val="1"/>
                <w:rFonts w:ascii="PT Astra Serif" w:hAnsi="PT Astra Serif"/>
                <w:sz w:val="25"/>
                <w:szCs w:val="25"/>
              </w:rPr>
              <w:t xml:space="preserve"> </w:t>
            </w: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по нормативному</w:t>
            </w:r>
            <w:r w:rsidR="003F3A52" w:rsidRPr="0014786C">
              <w:rPr>
                <w:rStyle w:val="1"/>
                <w:rFonts w:ascii="PT Astra Serif" w:hAnsi="PT Astra Serif"/>
                <w:sz w:val="25"/>
                <w:szCs w:val="25"/>
                <w:lang w:val="en-US"/>
              </w:rPr>
              <w:t> </w:t>
            </w:r>
            <w:r w:rsidRPr="0014786C">
              <w:rPr>
                <w:rStyle w:val="1"/>
                <w:rFonts w:ascii="PT Astra Serif" w:hAnsi="PT Astra Serif"/>
                <w:sz w:val="25"/>
                <w:szCs w:val="25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1D" w:rsidRPr="0014786C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>301262</w:t>
            </w:r>
            <w:r w:rsidR="00CE2C70" w:rsidRPr="0014786C">
              <w:rPr>
                <w:rFonts w:ascii="PT Astra Serif" w:hAnsi="PT Astra Serif"/>
                <w:sz w:val="25"/>
                <w:szCs w:val="25"/>
              </w:rPr>
              <w:t xml:space="preserve">, </w:t>
            </w:r>
            <w:r w:rsidRPr="0014786C">
              <w:rPr>
                <w:rFonts w:ascii="PT Astra Serif" w:hAnsi="PT Astra Serif"/>
                <w:sz w:val="25"/>
                <w:szCs w:val="25"/>
              </w:rPr>
              <w:t xml:space="preserve">Тульская обл., г. Киреевск, ул. Титова, д.4 </w:t>
            </w:r>
          </w:p>
          <w:p w:rsidR="00E578FC" w:rsidRPr="0014786C" w:rsidRDefault="00236A5F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>Отдел</w:t>
            </w:r>
            <w:r w:rsidR="00E578FC" w:rsidRPr="0014786C">
              <w:rPr>
                <w:rFonts w:ascii="PT Astra Serif" w:hAnsi="PT Astra Serif"/>
                <w:sz w:val="25"/>
                <w:szCs w:val="25"/>
              </w:rPr>
              <w:t xml:space="preserve"> экономического развития администрации </w:t>
            </w:r>
            <w:r w:rsidRPr="0014786C">
              <w:rPr>
                <w:rFonts w:ascii="PT Astra Serif" w:hAnsi="PT Astra Serif"/>
                <w:sz w:val="25"/>
                <w:szCs w:val="25"/>
              </w:rPr>
              <w:t>м.о.</w:t>
            </w:r>
            <w:r w:rsidR="007E0EB9" w:rsidRPr="0014786C">
              <w:rPr>
                <w:rFonts w:ascii="PT Astra Serif" w:hAnsi="PT Astra Serif"/>
                <w:sz w:val="25"/>
                <w:szCs w:val="25"/>
              </w:rPr>
              <w:t xml:space="preserve"> Киреевский район</w:t>
            </w:r>
            <w:r w:rsidR="0014786C" w:rsidRPr="0014786C">
              <w:rPr>
                <w:rFonts w:ascii="PT Astra Serif" w:hAnsi="PT Astra Serif"/>
                <w:sz w:val="25"/>
                <w:szCs w:val="25"/>
              </w:rPr>
              <w:t xml:space="preserve"> </w:t>
            </w:r>
          </w:p>
          <w:p w:rsidR="00236A5F" w:rsidRPr="0014786C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  <w:lang w:val="en-US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>е</w:t>
            </w:r>
            <w:r w:rsidRPr="0014786C">
              <w:rPr>
                <w:rFonts w:ascii="PT Astra Serif" w:hAnsi="PT Astra Serif"/>
                <w:sz w:val="25"/>
                <w:szCs w:val="25"/>
                <w:lang w:val="en-US"/>
              </w:rPr>
              <w:t xml:space="preserve"> - mail:</w:t>
            </w:r>
            <w:r w:rsidR="00A25EF3" w:rsidRPr="0014786C">
              <w:rPr>
                <w:rFonts w:ascii="PT Astra Serif" w:hAnsi="PT Astra Serif"/>
                <w:sz w:val="25"/>
                <w:szCs w:val="25"/>
                <w:lang w:val="en-US"/>
              </w:rPr>
              <w:t xml:space="preserve"> </w:t>
            </w:r>
            <w:r w:rsidR="00375153" w:rsidRPr="0014786C">
              <w:rPr>
                <w:rFonts w:ascii="PT Astra Serif" w:hAnsi="PT Astra Serif"/>
                <w:sz w:val="25"/>
                <w:szCs w:val="25"/>
                <w:lang w:val="en-US"/>
              </w:rPr>
              <w:t>amo.kireevsk_ekonom@tularegion.org</w:t>
            </w:r>
            <w:r w:rsidR="00C34EA0" w:rsidRPr="0014786C">
              <w:rPr>
                <w:rFonts w:ascii="PT Astra Serif" w:hAnsi="PT Astra Serif"/>
                <w:sz w:val="25"/>
                <w:szCs w:val="25"/>
                <w:lang w:val="en-US"/>
              </w:rPr>
              <w:t xml:space="preserve">, </w:t>
            </w:r>
          </w:p>
          <w:p w:rsidR="00CE2C70" w:rsidRPr="0014786C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  <w:lang w:val="en-US"/>
              </w:rPr>
            </w:pPr>
            <w:r w:rsidRPr="0014786C">
              <w:rPr>
                <w:rFonts w:ascii="PT Astra Serif" w:hAnsi="PT Astra Serif"/>
                <w:sz w:val="25"/>
                <w:szCs w:val="25"/>
                <w:lang w:val="en-US"/>
              </w:rPr>
              <w:t xml:space="preserve">тел. </w:t>
            </w:r>
            <w:r w:rsidR="007E0EB9" w:rsidRPr="0014786C">
              <w:rPr>
                <w:rFonts w:ascii="PT Astra Serif" w:hAnsi="PT Astra Serif"/>
                <w:sz w:val="25"/>
                <w:szCs w:val="25"/>
                <w:lang w:val="en-US"/>
              </w:rPr>
              <w:t>6</w:t>
            </w:r>
            <w:r w:rsidRPr="0014786C">
              <w:rPr>
                <w:rFonts w:ascii="PT Astra Serif" w:hAnsi="PT Astra Serif"/>
                <w:sz w:val="25"/>
                <w:szCs w:val="25"/>
                <w:lang w:val="en-US"/>
              </w:rPr>
              <w:t>-</w:t>
            </w:r>
            <w:r w:rsidR="007E0EB9" w:rsidRPr="0014786C">
              <w:rPr>
                <w:rFonts w:ascii="PT Astra Serif" w:hAnsi="PT Astra Serif"/>
                <w:sz w:val="25"/>
                <w:szCs w:val="25"/>
                <w:lang w:val="en-US"/>
              </w:rPr>
              <w:t>10</w:t>
            </w:r>
            <w:r w:rsidRPr="0014786C">
              <w:rPr>
                <w:rFonts w:ascii="PT Astra Serif" w:hAnsi="PT Astra Serif"/>
                <w:sz w:val="25"/>
                <w:szCs w:val="25"/>
                <w:lang w:val="en-US"/>
              </w:rPr>
              <w:t>-</w:t>
            </w:r>
            <w:r w:rsidR="007E0EB9" w:rsidRPr="0014786C">
              <w:rPr>
                <w:rFonts w:ascii="PT Astra Serif" w:hAnsi="PT Astra Serif"/>
                <w:sz w:val="25"/>
                <w:szCs w:val="25"/>
                <w:lang w:val="en-US"/>
              </w:rPr>
              <w:t>97</w:t>
            </w:r>
          </w:p>
        </w:tc>
      </w:tr>
      <w:tr w:rsidR="004D286B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14786C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14786C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5"/>
                <w:szCs w:val="25"/>
              </w:rPr>
            </w:pPr>
            <w:r w:rsidRPr="0014786C">
              <w:rPr>
                <w:rFonts w:ascii="PT Astra Serif" w:hAnsi="PT Astra Serif" w:cs="Times New Roman"/>
                <w:b w:val="0"/>
                <w:sz w:val="25"/>
                <w:szCs w:val="25"/>
              </w:rPr>
              <w:t xml:space="preserve">Формирование благоприятных условий для </w:t>
            </w:r>
            <w:r w:rsidRPr="0014786C">
              <w:rPr>
                <w:rFonts w:ascii="PT Astra Serif" w:eastAsia="Calibri" w:hAnsi="PT Astra Serif" w:cs="Times New Roman"/>
                <w:b w:val="0"/>
                <w:sz w:val="25"/>
                <w:szCs w:val="25"/>
              </w:rPr>
              <w:t>субъектов малого предпринимате</w:t>
            </w:r>
            <w:bookmarkStart w:id="0" w:name="_GoBack"/>
            <w:bookmarkEnd w:id="0"/>
            <w:r w:rsidRPr="0014786C">
              <w:rPr>
                <w:rFonts w:ascii="PT Astra Serif" w:eastAsia="Calibri" w:hAnsi="PT Astra Serif" w:cs="Times New Roman"/>
                <w:b w:val="0"/>
                <w:sz w:val="25"/>
                <w:szCs w:val="25"/>
              </w:rPr>
              <w:t>льства</w:t>
            </w:r>
            <w:r w:rsidRPr="0014786C">
              <w:rPr>
                <w:rFonts w:ascii="PT Astra Serif" w:hAnsi="PT Astra Serif" w:cs="Times New Roman"/>
                <w:b w:val="0"/>
                <w:sz w:val="25"/>
                <w:szCs w:val="25"/>
              </w:rPr>
              <w:t xml:space="preserve"> </w:t>
            </w:r>
            <w:r w:rsidRPr="0014786C">
              <w:rPr>
                <w:rFonts w:ascii="PT Astra Serif" w:eastAsia="Calibri" w:hAnsi="PT Astra Serif" w:cs="Times New Roman"/>
                <w:b w:val="0"/>
                <w:sz w:val="25"/>
                <w:szCs w:val="25"/>
              </w:rPr>
              <w:t xml:space="preserve">– индивидуальных предпринимателей и юридических лиц </w:t>
            </w:r>
          </w:p>
        </w:tc>
      </w:tr>
      <w:tr w:rsidR="004D286B" w:rsidRPr="0014786C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14786C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sz w:val="25"/>
                <w:szCs w:val="25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86C" w:rsidRPr="0014786C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5"/>
                <w:szCs w:val="25"/>
              </w:rPr>
            </w:pPr>
            <w:r w:rsidRPr="0014786C">
              <w:rPr>
                <w:rFonts w:ascii="PT Astra Serif" w:hAnsi="PT Astra Serif"/>
                <w:color w:val="000000"/>
                <w:sz w:val="25"/>
                <w:szCs w:val="25"/>
              </w:rPr>
              <w:t xml:space="preserve">- </w:t>
            </w:r>
            <w:r w:rsidR="0014786C" w:rsidRPr="0014786C">
              <w:rPr>
                <w:rFonts w:ascii="PT Astra Serif" w:hAnsi="PT Astra Serif"/>
                <w:color w:val="000000"/>
                <w:sz w:val="25"/>
                <w:szCs w:val="25"/>
              </w:rPr>
              <w:t>Федеральный закон от 24.07.2007 № 209-ФЗ «О развитии малого и среднего предпринимательства в Российской Федерации»</w:t>
            </w:r>
            <w:r w:rsidR="0014786C" w:rsidRPr="0014786C">
              <w:rPr>
                <w:rFonts w:ascii="PT Astra Serif" w:hAnsi="PT Astra Serif"/>
                <w:color w:val="000000"/>
                <w:sz w:val="25"/>
                <w:szCs w:val="25"/>
              </w:rPr>
              <w:t>;</w:t>
            </w:r>
            <w:r w:rsidR="0014786C" w:rsidRPr="0014786C">
              <w:rPr>
                <w:rFonts w:ascii="PT Astra Serif" w:hAnsi="PT Astra Serif"/>
                <w:color w:val="000000"/>
                <w:sz w:val="25"/>
                <w:szCs w:val="25"/>
              </w:rPr>
              <w:t xml:space="preserve"> </w:t>
            </w:r>
          </w:p>
          <w:p w:rsidR="0014786C" w:rsidRPr="0014786C" w:rsidRDefault="0014786C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5"/>
                <w:szCs w:val="25"/>
              </w:rPr>
            </w:pPr>
            <w:r w:rsidRPr="0014786C">
              <w:rPr>
                <w:rFonts w:ascii="PT Astra Serif" w:hAnsi="PT Astra Serif"/>
                <w:color w:val="000000"/>
                <w:sz w:val="25"/>
                <w:szCs w:val="25"/>
              </w:rPr>
              <w:t>- Федеральный закон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  <w:r w:rsidRPr="0014786C">
              <w:rPr>
                <w:rFonts w:ascii="PT Astra Serif" w:hAnsi="PT Astra Serif"/>
                <w:color w:val="000000"/>
                <w:sz w:val="25"/>
                <w:szCs w:val="25"/>
              </w:rPr>
              <w:t>;</w:t>
            </w:r>
            <w:r w:rsidRPr="0014786C">
              <w:rPr>
                <w:rFonts w:ascii="PT Astra Serif" w:hAnsi="PT Astra Serif"/>
                <w:color w:val="000000"/>
                <w:sz w:val="25"/>
                <w:szCs w:val="25"/>
              </w:rPr>
              <w:t xml:space="preserve"> </w:t>
            </w:r>
          </w:p>
          <w:p w:rsidR="00696D1D" w:rsidRPr="0014786C" w:rsidRDefault="0014786C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color w:val="000000"/>
                <w:sz w:val="25"/>
                <w:szCs w:val="25"/>
              </w:rPr>
            </w:pPr>
            <w:r w:rsidRPr="0014786C">
              <w:rPr>
                <w:rFonts w:ascii="PT Astra Serif" w:hAnsi="PT Astra Serif"/>
                <w:color w:val="000000"/>
                <w:sz w:val="25"/>
                <w:szCs w:val="25"/>
              </w:rPr>
              <w:t>- Положение о порядке владения, пользования и распоряжения муниципальным имуществом муниципального образования Киреевский район, утвержденным решением Собрания представителей муниципального образования Киреевский район от 24.02.2011 № 30-197</w:t>
            </w:r>
            <w:r w:rsidR="00065CCD" w:rsidRPr="0014786C">
              <w:rPr>
                <w:rFonts w:ascii="PT Astra Serif" w:hAnsi="PT Astra Serif"/>
                <w:color w:val="000000"/>
                <w:sz w:val="25"/>
                <w:szCs w:val="25"/>
              </w:rPr>
              <w:t>;</w:t>
            </w:r>
          </w:p>
          <w:p w:rsidR="004D286B" w:rsidRPr="0014786C" w:rsidRDefault="00696D1D" w:rsidP="00696D1D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5"/>
                <w:szCs w:val="25"/>
              </w:rPr>
            </w:pPr>
            <w:r w:rsidRPr="0014786C">
              <w:rPr>
                <w:rFonts w:ascii="PT Astra Serif" w:hAnsi="PT Astra Serif"/>
                <w:color w:val="000000"/>
                <w:sz w:val="25"/>
                <w:szCs w:val="25"/>
              </w:rPr>
              <w:t>- ст. 39 Устава муниципального образования Киреевский район</w:t>
            </w:r>
            <w:r w:rsidR="00065CCD" w:rsidRPr="0014786C">
              <w:rPr>
                <w:rFonts w:ascii="PT Astra Serif" w:hAnsi="PT Astra Serif"/>
                <w:color w:val="000000"/>
                <w:sz w:val="25"/>
                <w:szCs w:val="25"/>
              </w:rPr>
              <w:t>.</w:t>
            </w:r>
          </w:p>
        </w:tc>
      </w:tr>
    </w:tbl>
    <w:p w:rsidR="002F6343" w:rsidRDefault="002F6343" w:rsidP="002F6343"/>
    <w:sectPr w:rsidR="002F6343" w:rsidSect="0014786C">
      <w:pgSz w:w="12240" w:h="15840"/>
      <w:pgMar w:top="284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79E" w:rsidRDefault="0048279E" w:rsidP="00BA27A0">
      <w:pPr>
        <w:spacing w:after="0" w:line="240" w:lineRule="auto"/>
      </w:pPr>
      <w:r>
        <w:separator/>
      </w:r>
    </w:p>
  </w:endnote>
  <w:endnote w:type="continuationSeparator" w:id="0">
    <w:p w:rsidR="0048279E" w:rsidRDefault="0048279E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79E" w:rsidRDefault="0048279E" w:rsidP="00BA27A0">
      <w:pPr>
        <w:spacing w:after="0" w:line="240" w:lineRule="auto"/>
      </w:pPr>
      <w:r>
        <w:separator/>
      </w:r>
    </w:p>
  </w:footnote>
  <w:footnote w:type="continuationSeparator" w:id="0">
    <w:p w:rsidR="0048279E" w:rsidRDefault="0048279E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65CCD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4786C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32E6"/>
    <w:rsid w:val="003F3A52"/>
    <w:rsid w:val="003F40FF"/>
    <w:rsid w:val="003F6DE1"/>
    <w:rsid w:val="0043227E"/>
    <w:rsid w:val="00442343"/>
    <w:rsid w:val="00466822"/>
    <w:rsid w:val="004715DF"/>
    <w:rsid w:val="0048279E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96D1D"/>
    <w:rsid w:val="006B7160"/>
    <w:rsid w:val="006B7E35"/>
    <w:rsid w:val="006F3CAE"/>
    <w:rsid w:val="00741FA6"/>
    <w:rsid w:val="007423D4"/>
    <w:rsid w:val="007437B5"/>
    <w:rsid w:val="00753AB1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D37A6"/>
    <w:rsid w:val="008E0B6B"/>
    <w:rsid w:val="0091363B"/>
    <w:rsid w:val="00913D67"/>
    <w:rsid w:val="009231F4"/>
    <w:rsid w:val="00927D3C"/>
    <w:rsid w:val="00927EE2"/>
    <w:rsid w:val="00932AA8"/>
    <w:rsid w:val="009369CA"/>
    <w:rsid w:val="00954544"/>
    <w:rsid w:val="00965A12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61CA9"/>
    <w:rsid w:val="00A83619"/>
    <w:rsid w:val="00A95FE9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65B2"/>
    <w:rsid w:val="00C07501"/>
    <w:rsid w:val="00C12A6C"/>
    <w:rsid w:val="00C14E2D"/>
    <w:rsid w:val="00C2422F"/>
    <w:rsid w:val="00C34EA0"/>
    <w:rsid w:val="00C61243"/>
    <w:rsid w:val="00C617C3"/>
    <w:rsid w:val="00C85D70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DF71C8"/>
    <w:rsid w:val="00E06B2D"/>
    <w:rsid w:val="00E439A5"/>
    <w:rsid w:val="00E578FC"/>
    <w:rsid w:val="00E66BBD"/>
    <w:rsid w:val="00E81279"/>
    <w:rsid w:val="00E9781D"/>
    <w:rsid w:val="00ED32ED"/>
    <w:rsid w:val="00EE1E56"/>
    <w:rsid w:val="00EF2299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EF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EBF6E-43E1-404B-9E3F-2A4E5394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2024-10-30T11:53:00Z</dcterms:modified>
</cp:coreProperties>
</file>