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086" w:rsidRPr="00822251" w:rsidRDefault="00046086" w:rsidP="00046086">
      <w:pPr>
        <w:spacing w:after="0" w:line="240" w:lineRule="auto"/>
        <w:jc w:val="center"/>
        <w:rPr>
          <w:rFonts w:ascii="Times New Roman" w:eastAsia="Times New Roman" w:hAnsi="Times New Roman" w:cs="Times New Roman"/>
          <w:i/>
          <w:noProof/>
          <w:sz w:val="32"/>
          <w:szCs w:val="32"/>
          <w:lang w:eastAsia="ru-RU"/>
        </w:rPr>
      </w:pPr>
      <w:r w:rsidRPr="00822251">
        <w:rPr>
          <w:rFonts w:ascii="Times New Roman" w:eastAsia="Times New Roman" w:hAnsi="Times New Roman" w:cs="Times New Roman"/>
          <w:noProof/>
          <w:sz w:val="40"/>
          <w:szCs w:val="40"/>
          <w:lang w:eastAsia="ru-RU"/>
        </w:rPr>
        <w:drawing>
          <wp:inline distT="0" distB="0" distL="0" distR="0" wp14:anchorId="42A5A703" wp14:editId="6804F96D">
            <wp:extent cx="914400" cy="914400"/>
            <wp:effectExtent l="0" t="0" r="0"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document4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046086" w:rsidRPr="00822251" w:rsidRDefault="00046086" w:rsidP="00046086">
      <w:pPr>
        <w:spacing w:after="0" w:line="240" w:lineRule="auto"/>
        <w:jc w:val="center"/>
        <w:rPr>
          <w:rFonts w:ascii="Times New Roman" w:eastAsia="Times New Roman" w:hAnsi="Times New Roman" w:cs="Times New Roman"/>
          <w:i/>
          <w:noProof/>
          <w:sz w:val="32"/>
          <w:szCs w:val="32"/>
          <w:lang w:eastAsia="ru-RU"/>
        </w:rPr>
      </w:pPr>
    </w:p>
    <w:p w:rsidR="00046086" w:rsidRPr="00822251" w:rsidRDefault="00046086" w:rsidP="00046086">
      <w:pPr>
        <w:spacing w:after="0" w:line="240" w:lineRule="auto"/>
        <w:jc w:val="center"/>
        <w:rPr>
          <w:rFonts w:ascii="PT Astra Serif" w:eastAsia="Times New Roman" w:hAnsi="PT Astra Serif" w:cs="Times New Roman"/>
          <w:sz w:val="28"/>
          <w:szCs w:val="28"/>
          <w:lang w:eastAsia="ru-RU"/>
        </w:rPr>
      </w:pPr>
      <w:r w:rsidRPr="00822251">
        <w:rPr>
          <w:rFonts w:ascii="PT Astra Serif" w:eastAsia="Times New Roman" w:hAnsi="PT Astra Serif" w:cs="Times New Roman"/>
          <w:sz w:val="28"/>
          <w:szCs w:val="28"/>
          <w:lang w:eastAsia="ru-RU"/>
        </w:rPr>
        <w:t>АДМИНИСТРАЦИЯ</w:t>
      </w:r>
    </w:p>
    <w:p w:rsidR="00046086" w:rsidRPr="00822251" w:rsidRDefault="00046086" w:rsidP="00046086">
      <w:pPr>
        <w:spacing w:after="0" w:line="240" w:lineRule="auto"/>
        <w:jc w:val="center"/>
        <w:rPr>
          <w:rFonts w:ascii="PT Astra Serif" w:eastAsia="Times New Roman" w:hAnsi="PT Astra Serif" w:cs="Times New Roman"/>
          <w:sz w:val="28"/>
          <w:szCs w:val="28"/>
          <w:lang w:eastAsia="ru-RU"/>
        </w:rPr>
      </w:pPr>
      <w:r w:rsidRPr="00822251">
        <w:rPr>
          <w:rFonts w:ascii="PT Astra Serif" w:eastAsia="Times New Roman" w:hAnsi="PT Astra Serif" w:cs="Times New Roman"/>
          <w:sz w:val="28"/>
          <w:szCs w:val="28"/>
          <w:lang w:eastAsia="ru-RU"/>
        </w:rPr>
        <w:t xml:space="preserve">МУНИЦИПАЛЬНОЕ ОБРАЗОВАНИЕ </w:t>
      </w:r>
    </w:p>
    <w:p w:rsidR="00046086" w:rsidRPr="00822251" w:rsidRDefault="00046086" w:rsidP="00046086">
      <w:pPr>
        <w:spacing w:after="0" w:line="240" w:lineRule="auto"/>
        <w:jc w:val="center"/>
        <w:rPr>
          <w:rFonts w:ascii="Times New Roman" w:eastAsia="Times New Roman" w:hAnsi="Times New Roman" w:cs="Times New Roman"/>
          <w:sz w:val="28"/>
          <w:szCs w:val="28"/>
          <w:lang w:eastAsia="ru-RU"/>
        </w:rPr>
      </w:pPr>
      <w:r w:rsidRPr="00822251">
        <w:rPr>
          <w:rFonts w:ascii="PT Astra Serif" w:eastAsia="Times New Roman" w:hAnsi="PT Astra Serif" w:cs="Times New Roman"/>
          <w:sz w:val="28"/>
          <w:szCs w:val="28"/>
          <w:lang w:eastAsia="ru-RU"/>
        </w:rPr>
        <w:t>КИРЕЕВСКИЙ РАЙОН</w:t>
      </w:r>
    </w:p>
    <w:p w:rsidR="00046086" w:rsidRPr="00822251" w:rsidRDefault="00046086" w:rsidP="00046086">
      <w:pPr>
        <w:spacing w:after="0" w:line="240" w:lineRule="auto"/>
        <w:jc w:val="center"/>
        <w:rPr>
          <w:rFonts w:ascii="Times New Roman" w:eastAsia="Times New Roman" w:hAnsi="Times New Roman" w:cs="Times New Roman"/>
          <w:noProof/>
          <w:sz w:val="32"/>
          <w:szCs w:val="32"/>
          <w:lang w:eastAsia="ru-RU"/>
        </w:rPr>
      </w:pPr>
    </w:p>
    <w:p w:rsidR="00046086" w:rsidRPr="00822251" w:rsidRDefault="00046086" w:rsidP="00046086">
      <w:pPr>
        <w:spacing w:after="0" w:line="240" w:lineRule="auto"/>
        <w:jc w:val="center"/>
        <w:rPr>
          <w:rFonts w:ascii="Times New Roman" w:eastAsia="Times New Roman" w:hAnsi="Times New Roman" w:cs="Times New Roman"/>
          <w:noProof/>
          <w:sz w:val="32"/>
          <w:szCs w:val="32"/>
          <w:lang w:eastAsia="ru-RU"/>
        </w:rPr>
      </w:pPr>
    </w:p>
    <w:p w:rsidR="00046086" w:rsidRPr="00822251" w:rsidRDefault="00046086" w:rsidP="00046086">
      <w:pPr>
        <w:spacing w:after="0" w:line="240" w:lineRule="auto"/>
        <w:jc w:val="center"/>
        <w:rPr>
          <w:rFonts w:ascii="PT Astra Serif" w:eastAsia="Times New Roman" w:hAnsi="PT Astra Serif" w:cs="Times New Roman"/>
          <w:b/>
          <w:noProof/>
          <w:sz w:val="28"/>
          <w:szCs w:val="28"/>
          <w:lang w:eastAsia="ru-RU"/>
        </w:rPr>
      </w:pPr>
      <w:r w:rsidRPr="00822251">
        <w:rPr>
          <w:rFonts w:ascii="PT Astra Serif" w:eastAsia="Times New Roman" w:hAnsi="PT Astra Serif" w:cs="Times New Roman"/>
          <w:b/>
          <w:noProof/>
          <w:sz w:val="28"/>
          <w:szCs w:val="28"/>
          <w:lang w:eastAsia="ru-RU"/>
        </w:rPr>
        <w:t>ПОСТАНОВЛЕНИЕ</w:t>
      </w:r>
    </w:p>
    <w:p w:rsidR="00046086" w:rsidRPr="00822251" w:rsidRDefault="00046086" w:rsidP="00046086">
      <w:pPr>
        <w:spacing w:after="0" w:line="240" w:lineRule="auto"/>
        <w:rPr>
          <w:rFonts w:ascii="Times New Roman" w:eastAsia="Times New Roman" w:hAnsi="Times New Roman" w:cs="Times New Roman"/>
          <w:b/>
          <w:noProof/>
          <w:sz w:val="28"/>
          <w:szCs w:val="32"/>
          <w:lang w:eastAsia="ru-RU"/>
        </w:rPr>
      </w:pPr>
    </w:p>
    <w:p w:rsidR="00046086" w:rsidRPr="00822251" w:rsidRDefault="00046086" w:rsidP="00046086">
      <w:pPr>
        <w:spacing w:after="0" w:line="240" w:lineRule="auto"/>
        <w:jc w:val="center"/>
        <w:rPr>
          <w:rFonts w:ascii="Times New Roman" w:eastAsia="Times New Roman" w:hAnsi="Times New Roman" w:cs="Times New Roman"/>
          <w:b/>
          <w:noProof/>
          <w:sz w:val="28"/>
          <w:szCs w:val="32"/>
          <w:lang w:eastAsia="ru-RU"/>
        </w:rPr>
      </w:pPr>
    </w:p>
    <w:p w:rsidR="00046086" w:rsidRPr="00822251" w:rsidRDefault="00046086" w:rsidP="00046086">
      <w:pPr>
        <w:spacing w:after="0" w:line="240" w:lineRule="auto"/>
        <w:jc w:val="center"/>
        <w:rPr>
          <w:rFonts w:ascii="Times New Roman" w:eastAsia="Times New Roman" w:hAnsi="Times New Roman" w:cs="Times New Roman"/>
          <w:b/>
          <w:noProof/>
          <w:sz w:val="28"/>
          <w:szCs w:val="32"/>
          <w:lang w:eastAsia="ru-RU"/>
        </w:rPr>
      </w:pPr>
      <w:r w:rsidRPr="00822251">
        <w:rPr>
          <w:rFonts w:ascii="Times New Roman" w:eastAsia="Times New Roman" w:hAnsi="Times New Roman" w:cs="Times New Roman"/>
          <w:b/>
          <w:noProof/>
          <w:sz w:val="28"/>
          <w:szCs w:val="32"/>
          <w:lang w:eastAsia="ru-RU"/>
        </w:rPr>
        <w:t xml:space="preserve"> </w:t>
      </w:r>
    </w:p>
    <w:p w:rsidR="00046086" w:rsidRPr="00822251" w:rsidRDefault="00046086" w:rsidP="00046086">
      <w:pPr>
        <w:spacing w:after="0" w:line="240" w:lineRule="auto"/>
        <w:rPr>
          <w:rFonts w:ascii="PT Astra Serif" w:eastAsia="Times New Roman" w:hAnsi="PT Astra Serif" w:cs="Times New Roman"/>
          <w:sz w:val="24"/>
          <w:szCs w:val="24"/>
          <w:lang w:eastAsia="ru-RU"/>
        </w:rPr>
      </w:pPr>
      <w:r w:rsidRPr="00822251">
        <w:rPr>
          <w:rFonts w:ascii="PT Astra Serif" w:eastAsia="Times New Roman" w:hAnsi="PT Astra Serif" w:cs="Times New Roman"/>
          <w:sz w:val="24"/>
          <w:szCs w:val="24"/>
          <w:lang w:eastAsia="ru-RU"/>
        </w:rPr>
        <w:t>от ___________                                                                                                                  № _____</w:t>
      </w:r>
    </w:p>
    <w:p w:rsidR="00046086" w:rsidRPr="00822251" w:rsidRDefault="00046086" w:rsidP="00046086">
      <w:pPr>
        <w:spacing w:after="0" w:line="240" w:lineRule="auto"/>
        <w:rPr>
          <w:rFonts w:ascii="Times New Roman" w:eastAsia="Times New Roman" w:hAnsi="Times New Roman" w:cs="Times New Roman"/>
          <w:sz w:val="24"/>
          <w:szCs w:val="24"/>
          <w:lang w:eastAsia="ru-RU"/>
        </w:rPr>
      </w:pPr>
    </w:p>
    <w:p w:rsidR="00046086" w:rsidRPr="00822251" w:rsidRDefault="00046086" w:rsidP="00046086">
      <w:pPr>
        <w:spacing w:after="0" w:line="240" w:lineRule="auto"/>
        <w:rPr>
          <w:rFonts w:ascii="Times New Roman" w:eastAsia="Times New Roman" w:hAnsi="Times New Roman" w:cs="Times New Roman"/>
          <w:sz w:val="24"/>
          <w:szCs w:val="24"/>
          <w:lang w:eastAsia="ru-RU"/>
        </w:rPr>
      </w:pPr>
    </w:p>
    <w:p w:rsidR="00046086" w:rsidRPr="0025080E" w:rsidRDefault="00046086" w:rsidP="0025080E">
      <w:pPr>
        <w:pStyle w:val="a6"/>
        <w:jc w:val="center"/>
        <w:rPr>
          <w:rFonts w:ascii="PT Astra Serif" w:hAnsi="PT Astra Serif" w:cs="TimesNewRomanPS-BoldMT"/>
          <w:b/>
          <w:sz w:val="26"/>
          <w:szCs w:val="26"/>
        </w:rPr>
      </w:pPr>
      <w:r w:rsidRPr="0025080E">
        <w:rPr>
          <w:rFonts w:ascii="PT Astra Serif" w:hAnsi="PT Astra Serif"/>
          <w:b/>
          <w:sz w:val="26"/>
          <w:szCs w:val="26"/>
        </w:rPr>
        <w:t xml:space="preserve">О внесении изменений в постановление администрации муниципального образования Киреевский район от 30.03.2022 №197 «Об утверждении административного регламента предоставления муниципальной услуги </w:t>
      </w:r>
      <w:r w:rsidRPr="0025080E">
        <w:rPr>
          <w:rFonts w:ascii="PT Astra Serif" w:hAnsi="PT Astra Serif" w:cs="TimesNewRomanPS-BoldMT"/>
          <w:b/>
          <w:sz w:val="26"/>
          <w:szCs w:val="26"/>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046086" w:rsidRPr="0025080E" w:rsidRDefault="00046086" w:rsidP="0025080E">
      <w:pPr>
        <w:pStyle w:val="a6"/>
        <w:jc w:val="both"/>
        <w:rPr>
          <w:rFonts w:ascii="PT Astra Serif" w:hAnsi="PT Astra Serif"/>
          <w:sz w:val="26"/>
          <w:szCs w:val="26"/>
          <w:lang w:eastAsia="ru-RU"/>
        </w:rPr>
      </w:pPr>
    </w:p>
    <w:p w:rsidR="00046086" w:rsidRPr="0025080E" w:rsidRDefault="00046086" w:rsidP="0025080E">
      <w:pPr>
        <w:pStyle w:val="a6"/>
        <w:ind w:firstLine="708"/>
        <w:jc w:val="both"/>
        <w:rPr>
          <w:rFonts w:ascii="PT Astra Serif" w:hAnsi="PT Astra Serif"/>
          <w:sz w:val="26"/>
          <w:szCs w:val="26"/>
          <w:lang w:eastAsia="ru-RU"/>
        </w:rPr>
      </w:pPr>
      <w:r w:rsidRPr="0025080E">
        <w:rPr>
          <w:rFonts w:ascii="PT Astra Serif" w:hAnsi="PT Astra Serif"/>
          <w:sz w:val="26"/>
          <w:szCs w:val="26"/>
          <w:lang w:eastAsia="ru-RU"/>
        </w:rPr>
        <w:t xml:space="preserve"> В соответствии с Федеральным законом от 27.07.2010 N 210-ФЗ «Об организации предоставления государственных и муниципальных услуг», на основании п. 1 ст. 40 Устава муниципального образования Киреевский район, администрация муниципального образования Киреевский район ПОСТАНОВЛЯЕТ:</w:t>
      </w:r>
    </w:p>
    <w:p w:rsidR="00046086" w:rsidRPr="0025080E" w:rsidRDefault="00046086" w:rsidP="0025080E">
      <w:pPr>
        <w:pStyle w:val="a6"/>
        <w:ind w:firstLine="708"/>
        <w:jc w:val="both"/>
        <w:rPr>
          <w:rFonts w:ascii="PT Astra Serif" w:hAnsi="PT Astra Serif" w:cs="TimesNewRomanPS-BoldMT"/>
          <w:sz w:val="26"/>
          <w:szCs w:val="26"/>
          <w:lang w:eastAsia="ru-RU"/>
        </w:rPr>
      </w:pPr>
      <w:r w:rsidRPr="0025080E">
        <w:rPr>
          <w:rFonts w:ascii="PT Astra Serif" w:hAnsi="PT Astra Serif" w:cs="Arial"/>
          <w:sz w:val="26"/>
          <w:szCs w:val="26"/>
          <w:lang w:eastAsia="ru-RU"/>
        </w:rPr>
        <w:t xml:space="preserve">Внести в постановление администрации муниципального образования Киреевский район от 30.03.2022 № 197 </w:t>
      </w:r>
      <w:r w:rsidRPr="0025080E">
        <w:rPr>
          <w:rFonts w:ascii="PT Astra Serif" w:hAnsi="PT Astra Serif"/>
          <w:sz w:val="26"/>
          <w:szCs w:val="26"/>
          <w:lang w:eastAsia="ru-RU"/>
        </w:rPr>
        <w:t>«Об утверждении административного регламента предоставления муниципальной услуги</w:t>
      </w:r>
      <w:r w:rsidRPr="0025080E">
        <w:rPr>
          <w:rFonts w:ascii="PT Astra Serif" w:hAnsi="PT Astra Serif" w:cs="Arial"/>
          <w:sz w:val="26"/>
          <w:szCs w:val="26"/>
          <w:lang w:eastAsia="ru-RU"/>
        </w:rPr>
        <w:t xml:space="preserve"> </w:t>
      </w:r>
      <w:r w:rsidRPr="0025080E">
        <w:rPr>
          <w:rFonts w:ascii="PT Astra Serif" w:hAnsi="PT Astra Serif" w:cs="TimesNewRomanPS-BoldMT"/>
          <w:sz w:val="26"/>
          <w:szCs w:val="26"/>
          <w:lang w:eastAsia="ru-RU"/>
        </w:rPr>
        <w:t>«Установление сервитута (публичного сервитута) в отношении земельного участка, находящегося в государственной или муниципальной собственности» следующие</w:t>
      </w:r>
      <w:r w:rsidRPr="0025080E">
        <w:rPr>
          <w:rFonts w:ascii="PT Astra Serif" w:hAnsi="PT Astra Serif" w:cs="Arial"/>
          <w:sz w:val="26"/>
          <w:szCs w:val="26"/>
          <w:lang w:eastAsia="ru-RU"/>
        </w:rPr>
        <w:t xml:space="preserve"> изменения</w:t>
      </w:r>
      <w:r w:rsidRPr="0025080E">
        <w:rPr>
          <w:rFonts w:ascii="PT Astra Serif" w:hAnsi="PT Astra Serif" w:cs="TimesNewRomanPS-BoldMT"/>
          <w:sz w:val="26"/>
          <w:szCs w:val="26"/>
          <w:lang w:eastAsia="ru-RU"/>
        </w:rPr>
        <w:t>:</w:t>
      </w:r>
    </w:p>
    <w:p w:rsidR="0025080E" w:rsidRDefault="00384533" w:rsidP="0025080E">
      <w:pPr>
        <w:pStyle w:val="a6"/>
        <w:numPr>
          <w:ilvl w:val="1"/>
          <w:numId w:val="2"/>
        </w:numPr>
        <w:jc w:val="both"/>
        <w:rPr>
          <w:rFonts w:ascii="PT Astra Serif" w:hAnsi="PT Astra Serif" w:cs="TimesNewRomanPS-BoldMT"/>
          <w:sz w:val="26"/>
          <w:szCs w:val="26"/>
          <w:lang w:eastAsia="ru-RU"/>
        </w:rPr>
      </w:pPr>
      <w:r w:rsidRPr="0025080E">
        <w:rPr>
          <w:rFonts w:ascii="PT Astra Serif" w:hAnsi="PT Astra Serif" w:cs="TimesNewRomanPS-BoldMT"/>
          <w:sz w:val="26"/>
          <w:szCs w:val="26"/>
          <w:lang w:eastAsia="ru-RU"/>
        </w:rPr>
        <w:t xml:space="preserve">Пункт 2.8 раздела 2 изложить в новой редакции: </w:t>
      </w:r>
    </w:p>
    <w:p w:rsidR="00384533" w:rsidRPr="0025080E" w:rsidRDefault="00384533" w:rsidP="0025080E">
      <w:pPr>
        <w:pStyle w:val="a6"/>
        <w:ind w:left="1428" w:hanging="719"/>
        <w:jc w:val="both"/>
        <w:rPr>
          <w:rFonts w:ascii="PT Astra Serif" w:hAnsi="PT Astra Serif"/>
          <w:sz w:val="26"/>
          <w:szCs w:val="26"/>
        </w:rPr>
      </w:pPr>
      <w:r w:rsidRPr="0025080E">
        <w:rPr>
          <w:rFonts w:ascii="PT Astra Serif" w:hAnsi="PT Astra Serif" w:cs="TimesNewRomanPS-BoldMT"/>
          <w:sz w:val="26"/>
          <w:szCs w:val="26"/>
          <w:lang w:eastAsia="ru-RU"/>
        </w:rPr>
        <w:t>«</w:t>
      </w:r>
      <w:r w:rsidRPr="0025080E">
        <w:rPr>
          <w:rFonts w:ascii="PT Astra Serif" w:hAnsi="PT Astra Serif"/>
          <w:sz w:val="26"/>
          <w:szCs w:val="26"/>
        </w:rPr>
        <w:t>2.8. Для получения муниципальной услуги заявитель представляет:</w:t>
      </w:r>
    </w:p>
    <w:p w:rsidR="00384533" w:rsidRPr="0025080E" w:rsidRDefault="00384533" w:rsidP="0025080E">
      <w:pPr>
        <w:pStyle w:val="a6"/>
        <w:ind w:firstLine="708"/>
        <w:jc w:val="both"/>
        <w:rPr>
          <w:rFonts w:ascii="PT Astra Serif" w:hAnsi="PT Astra Serif"/>
          <w:sz w:val="26"/>
          <w:szCs w:val="26"/>
        </w:rPr>
      </w:pPr>
      <w:r w:rsidRPr="0025080E">
        <w:rPr>
          <w:rFonts w:ascii="PT Astra Serif" w:hAnsi="PT Astra Serif"/>
          <w:sz w:val="26"/>
          <w:szCs w:val="26"/>
        </w:rPr>
        <w:t>1) Заявление о предоставлении муниципальной услуги по форме, согласно приложению № 4 к настоящему Административному регламенту;</w:t>
      </w:r>
    </w:p>
    <w:p w:rsidR="00384533" w:rsidRPr="0025080E" w:rsidRDefault="00384533" w:rsidP="00A9707D">
      <w:pPr>
        <w:pStyle w:val="a6"/>
        <w:ind w:firstLine="708"/>
        <w:jc w:val="both"/>
        <w:rPr>
          <w:rFonts w:ascii="PT Astra Serif" w:hAnsi="PT Astra Serif"/>
          <w:sz w:val="26"/>
          <w:szCs w:val="26"/>
        </w:rPr>
      </w:pPr>
      <w:r w:rsidRPr="0025080E">
        <w:rPr>
          <w:rFonts w:ascii="PT Astra Serif" w:hAnsi="PT Astra Serif"/>
          <w:sz w:val="26"/>
          <w:szCs w:val="26"/>
        </w:rPr>
        <w:t xml:space="preserve">2) </w:t>
      </w:r>
      <w:proofErr w:type="gramStart"/>
      <w:r w:rsidRPr="0025080E">
        <w:rPr>
          <w:rFonts w:ascii="PT Astra Serif" w:hAnsi="PT Astra Serif"/>
          <w:sz w:val="26"/>
          <w:szCs w:val="26"/>
        </w:rPr>
        <w:t>В</w:t>
      </w:r>
      <w:proofErr w:type="gramEnd"/>
      <w:r w:rsidR="0025080E">
        <w:rPr>
          <w:rFonts w:ascii="PT Astra Serif" w:hAnsi="PT Astra Serif"/>
          <w:sz w:val="26"/>
          <w:szCs w:val="26"/>
        </w:rPr>
        <w:t xml:space="preserve"> </w:t>
      </w:r>
      <w:r w:rsidRPr="0025080E">
        <w:rPr>
          <w:rFonts w:ascii="PT Astra Serif" w:hAnsi="PT Astra Serif"/>
          <w:sz w:val="26"/>
          <w:szCs w:val="26"/>
        </w:rPr>
        <w:t>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84533" w:rsidRPr="0025080E" w:rsidRDefault="00384533" w:rsidP="00A9707D">
      <w:pPr>
        <w:pStyle w:val="a6"/>
        <w:ind w:firstLine="708"/>
        <w:jc w:val="both"/>
        <w:rPr>
          <w:rFonts w:ascii="PT Astra Serif" w:hAnsi="PT Astra Serif"/>
          <w:sz w:val="26"/>
          <w:szCs w:val="26"/>
        </w:rPr>
      </w:pPr>
      <w:r w:rsidRPr="0025080E">
        <w:rPr>
          <w:rFonts w:ascii="PT Astra Serif" w:hAnsi="PT Astra Serif"/>
          <w:sz w:val="26"/>
          <w:szCs w:val="26"/>
        </w:rPr>
        <w:t xml:space="preserve">3) </w:t>
      </w:r>
      <w:proofErr w:type="gramStart"/>
      <w:r w:rsidRPr="0025080E">
        <w:rPr>
          <w:rFonts w:ascii="PT Astra Serif" w:hAnsi="PT Astra Serif"/>
          <w:sz w:val="26"/>
          <w:szCs w:val="26"/>
        </w:rPr>
        <w:t>В</w:t>
      </w:r>
      <w:proofErr w:type="gramEnd"/>
      <w:r w:rsidR="0025080E">
        <w:rPr>
          <w:rFonts w:ascii="PT Astra Serif" w:hAnsi="PT Astra Serif"/>
          <w:sz w:val="26"/>
          <w:szCs w:val="26"/>
        </w:rPr>
        <w:t xml:space="preserve"> </w:t>
      </w:r>
      <w:r w:rsidRPr="0025080E">
        <w:rPr>
          <w:rFonts w:ascii="PT Astra Serif" w:hAnsi="PT Astra Serif"/>
          <w:sz w:val="26"/>
          <w:szCs w:val="26"/>
        </w:rPr>
        <w:t>заявлении также указывается один из следующих способов направления</w:t>
      </w:r>
    </w:p>
    <w:p w:rsidR="00384533" w:rsidRPr="0025080E" w:rsidRDefault="00384533" w:rsidP="00A9707D">
      <w:pPr>
        <w:pStyle w:val="a6"/>
        <w:jc w:val="both"/>
        <w:rPr>
          <w:rFonts w:ascii="PT Astra Serif" w:hAnsi="PT Astra Serif"/>
          <w:sz w:val="26"/>
          <w:szCs w:val="26"/>
        </w:rPr>
      </w:pPr>
      <w:r w:rsidRPr="0025080E">
        <w:rPr>
          <w:rFonts w:ascii="PT Astra Serif" w:hAnsi="PT Astra Serif"/>
          <w:sz w:val="26"/>
          <w:szCs w:val="26"/>
        </w:rPr>
        <w:t>результата предоставления муниципальной услуги:</w:t>
      </w:r>
    </w:p>
    <w:p w:rsidR="00384533" w:rsidRPr="0025080E" w:rsidRDefault="00384533" w:rsidP="00A9707D">
      <w:pPr>
        <w:pStyle w:val="a6"/>
        <w:jc w:val="both"/>
        <w:rPr>
          <w:rFonts w:ascii="PT Astra Serif" w:hAnsi="PT Astra Serif"/>
          <w:sz w:val="26"/>
          <w:szCs w:val="26"/>
        </w:rPr>
      </w:pPr>
      <w:r w:rsidRPr="0025080E">
        <w:rPr>
          <w:rFonts w:ascii="PT Astra Serif" w:hAnsi="PT Astra Serif"/>
          <w:sz w:val="26"/>
          <w:szCs w:val="26"/>
        </w:rPr>
        <w:t xml:space="preserve"> </w:t>
      </w:r>
      <w:r w:rsidRPr="0025080E">
        <w:rPr>
          <w:rFonts w:ascii="PT Astra Serif" w:hAnsi="PT Astra Serif"/>
          <w:sz w:val="26"/>
          <w:szCs w:val="26"/>
        </w:rPr>
        <w:tab/>
        <w:t>- в форме электронного документа в личном кабинете на ЕПГУ;</w:t>
      </w:r>
    </w:p>
    <w:p w:rsidR="00384533" w:rsidRPr="0025080E" w:rsidRDefault="00384533" w:rsidP="00A9707D">
      <w:pPr>
        <w:pStyle w:val="a6"/>
        <w:ind w:firstLine="708"/>
        <w:jc w:val="both"/>
        <w:rPr>
          <w:rFonts w:ascii="PT Astra Serif" w:hAnsi="PT Astra Serif"/>
          <w:sz w:val="26"/>
          <w:szCs w:val="26"/>
        </w:rPr>
      </w:pPr>
      <w:r w:rsidRPr="0025080E">
        <w:rPr>
          <w:rFonts w:ascii="PT Astra Serif" w:hAnsi="PT Astra Serif"/>
          <w:sz w:val="26"/>
          <w:szCs w:val="26"/>
        </w:rPr>
        <w:t>- на бумажном носителе в виде распечатанного экземпляра электронного документа в Администрации, многофункциональном центре;</w:t>
      </w:r>
    </w:p>
    <w:p w:rsidR="00384533" w:rsidRPr="0025080E" w:rsidRDefault="00384533" w:rsidP="00A9707D">
      <w:pPr>
        <w:pStyle w:val="a6"/>
        <w:ind w:firstLine="708"/>
        <w:jc w:val="both"/>
        <w:rPr>
          <w:rFonts w:ascii="PT Astra Serif" w:hAnsi="PT Astra Serif"/>
          <w:sz w:val="26"/>
          <w:szCs w:val="26"/>
        </w:rPr>
      </w:pPr>
      <w:r w:rsidRPr="0025080E">
        <w:rPr>
          <w:rFonts w:ascii="PT Astra Serif" w:hAnsi="PT Astra Serif"/>
          <w:sz w:val="26"/>
          <w:szCs w:val="26"/>
        </w:rPr>
        <w:t>- на бумажном носителе в Администрации, многофункциональном центре;</w:t>
      </w:r>
    </w:p>
    <w:p w:rsidR="00384533" w:rsidRPr="0025080E" w:rsidRDefault="00384533" w:rsidP="00A9707D">
      <w:pPr>
        <w:pStyle w:val="a6"/>
        <w:ind w:firstLine="708"/>
        <w:jc w:val="both"/>
        <w:rPr>
          <w:rFonts w:ascii="PT Astra Serif" w:hAnsi="PT Astra Serif"/>
          <w:sz w:val="26"/>
          <w:szCs w:val="26"/>
        </w:rPr>
      </w:pPr>
      <w:r w:rsidRPr="0025080E">
        <w:rPr>
          <w:rFonts w:ascii="PT Astra Serif" w:hAnsi="PT Astra Serif"/>
          <w:sz w:val="26"/>
          <w:szCs w:val="26"/>
        </w:rPr>
        <w:lastRenderedPageBreak/>
        <w:t>4)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4533" w:rsidRPr="0025080E" w:rsidRDefault="00384533" w:rsidP="00A9707D">
      <w:pPr>
        <w:pStyle w:val="a6"/>
        <w:ind w:firstLine="708"/>
        <w:jc w:val="both"/>
        <w:rPr>
          <w:rFonts w:ascii="PT Astra Serif" w:hAnsi="PT Astra Serif"/>
          <w:sz w:val="26"/>
          <w:szCs w:val="26"/>
        </w:rPr>
      </w:pPr>
      <w:r w:rsidRPr="0025080E">
        <w:rPr>
          <w:rFonts w:ascii="PT Astra Serif" w:hAnsi="PT Astra Serif"/>
          <w:sz w:val="26"/>
          <w:szCs w:val="26"/>
        </w:rPr>
        <w:t>5) Документ, подтверждающий полномочия представителя Заявителя действовать от имени Заявителя (в случае обращения за предоставлением услуги</w:t>
      </w:r>
    </w:p>
    <w:p w:rsidR="00384533" w:rsidRPr="0025080E" w:rsidRDefault="00384533" w:rsidP="00A9707D">
      <w:pPr>
        <w:pStyle w:val="a6"/>
        <w:jc w:val="both"/>
        <w:rPr>
          <w:rFonts w:ascii="PT Astra Serif" w:hAnsi="PT Astra Serif"/>
          <w:sz w:val="26"/>
          <w:szCs w:val="26"/>
        </w:rPr>
      </w:pPr>
      <w:r w:rsidRPr="0025080E">
        <w:rPr>
          <w:rFonts w:ascii="PT Astra Serif" w:hAnsi="PT Astra Serif"/>
          <w:sz w:val="26"/>
          <w:szCs w:val="26"/>
        </w:rPr>
        <w:t>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84533" w:rsidRPr="0025080E" w:rsidRDefault="00384533" w:rsidP="00A9707D">
      <w:pPr>
        <w:pStyle w:val="a6"/>
        <w:ind w:firstLine="708"/>
        <w:jc w:val="both"/>
        <w:rPr>
          <w:rFonts w:ascii="PT Astra Serif" w:hAnsi="PT Astra Serif"/>
          <w:sz w:val="26"/>
          <w:szCs w:val="26"/>
        </w:rPr>
      </w:pPr>
      <w:r w:rsidRPr="0025080E">
        <w:rPr>
          <w:rFonts w:ascii="PT Astra Serif" w:hAnsi="PT Astra Serif"/>
          <w:sz w:val="26"/>
          <w:szCs w:val="26"/>
        </w:rPr>
        <w:t>6)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4429D5" w:rsidRPr="0025080E">
        <w:rPr>
          <w:rFonts w:ascii="PT Astra Serif" w:hAnsi="PT Astra Serif"/>
          <w:sz w:val="26"/>
          <w:szCs w:val="26"/>
        </w:rPr>
        <w:t>;</w:t>
      </w:r>
    </w:p>
    <w:p w:rsidR="00384533" w:rsidRPr="0025080E" w:rsidRDefault="00384533" w:rsidP="00A9707D">
      <w:pPr>
        <w:pStyle w:val="a6"/>
        <w:ind w:firstLine="708"/>
        <w:jc w:val="both"/>
        <w:rPr>
          <w:rFonts w:ascii="PT Astra Serif" w:hAnsi="PT Astra Serif" w:cs="PT Astra Serif"/>
          <w:sz w:val="26"/>
          <w:szCs w:val="26"/>
        </w:rPr>
      </w:pPr>
      <w:r w:rsidRPr="0025080E">
        <w:rPr>
          <w:rFonts w:ascii="PT Astra Serif" w:hAnsi="PT Astra Serif" w:cs="PT Astra Serif"/>
          <w:sz w:val="26"/>
          <w:szCs w:val="26"/>
        </w:rPr>
        <w:t>7)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384533" w:rsidRPr="0025080E" w:rsidRDefault="00384533" w:rsidP="004429D5">
      <w:pPr>
        <w:pStyle w:val="a6"/>
        <w:ind w:firstLine="708"/>
        <w:jc w:val="both"/>
        <w:rPr>
          <w:rFonts w:ascii="PT Astra Serif" w:hAnsi="PT Astra Serif" w:cs="PT Astra Serif"/>
          <w:sz w:val="26"/>
          <w:szCs w:val="26"/>
        </w:rPr>
      </w:pPr>
      <w:r w:rsidRPr="0025080E">
        <w:rPr>
          <w:rFonts w:ascii="PT Astra Serif" w:hAnsi="PT Astra Serif" w:cs="PT Astra Serif"/>
          <w:sz w:val="26"/>
          <w:szCs w:val="26"/>
        </w:rPr>
        <w:t>8)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384533" w:rsidRPr="0025080E" w:rsidRDefault="00384533" w:rsidP="004429D5">
      <w:pPr>
        <w:pStyle w:val="a6"/>
        <w:ind w:firstLine="708"/>
        <w:jc w:val="both"/>
        <w:rPr>
          <w:rFonts w:ascii="PT Astra Serif" w:hAnsi="PT Astra Serif" w:cs="PT Astra Serif"/>
          <w:sz w:val="26"/>
          <w:szCs w:val="26"/>
        </w:rPr>
      </w:pPr>
      <w:r w:rsidRPr="0025080E">
        <w:rPr>
          <w:rFonts w:ascii="PT Astra Serif" w:hAnsi="PT Astra Serif" w:cs="PT Astra Serif"/>
          <w:sz w:val="26"/>
          <w:szCs w:val="26"/>
        </w:rPr>
        <w:t>9)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384533" w:rsidRPr="0025080E" w:rsidRDefault="00384533" w:rsidP="00A9707D">
      <w:pPr>
        <w:pStyle w:val="a6"/>
        <w:ind w:firstLine="708"/>
        <w:jc w:val="both"/>
        <w:rPr>
          <w:rFonts w:ascii="PT Astra Serif" w:hAnsi="PT Astra Serif" w:cs="PT Astra Serif"/>
          <w:sz w:val="26"/>
          <w:szCs w:val="26"/>
        </w:rPr>
      </w:pPr>
      <w:r w:rsidRPr="0025080E">
        <w:rPr>
          <w:rFonts w:ascii="PT Astra Serif" w:hAnsi="PT Astra Serif" w:cs="PT Astra Serif"/>
          <w:sz w:val="26"/>
          <w:szCs w:val="26"/>
        </w:rPr>
        <w:t xml:space="preserve">10)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8" w:history="1">
        <w:r w:rsidRPr="0025080E">
          <w:rPr>
            <w:rFonts w:ascii="PT Astra Serif" w:hAnsi="PT Astra Serif" w:cs="PT Astra Serif"/>
            <w:sz w:val="26"/>
            <w:szCs w:val="26"/>
          </w:rPr>
          <w:t>подпунктом 4.1 статьи 39.37</w:t>
        </w:r>
      </w:hyperlink>
      <w:r w:rsidRPr="0025080E">
        <w:rPr>
          <w:rFonts w:ascii="PT Astra Serif" w:hAnsi="PT Astra Serif" w:cs="PT Astra Serif"/>
          <w:sz w:val="26"/>
          <w:szCs w:val="26"/>
        </w:rPr>
        <w:t xml:space="preserve"> Земельного Кодекса;</w:t>
      </w:r>
    </w:p>
    <w:p w:rsidR="00384533" w:rsidRPr="0025080E" w:rsidRDefault="00A9707D" w:rsidP="00A9707D">
      <w:pPr>
        <w:pStyle w:val="a6"/>
        <w:ind w:firstLine="708"/>
        <w:jc w:val="both"/>
        <w:rPr>
          <w:rFonts w:ascii="PT Astra Serif" w:hAnsi="PT Astra Serif" w:cs="PT Astra Serif"/>
          <w:sz w:val="26"/>
          <w:szCs w:val="26"/>
        </w:rPr>
      </w:pPr>
      <w:r w:rsidRPr="0025080E">
        <w:rPr>
          <w:rFonts w:ascii="PT Astra Serif" w:hAnsi="PT Astra Serif" w:cs="PT Astra Serif"/>
          <w:sz w:val="26"/>
          <w:szCs w:val="26"/>
        </w:rPr>
        <w:t>11</w:t>
      </w:r>
      <w:r w:rsidR="00384533" w:rsidRPr="0025080E">
        <w:rPr>
          <w:rFonts w:ascii="PT Astra Serif" w:hAnsi="PT Astra Serif" w:cs="PT Astra Serif"/>
          <w:sz w:val="26"/>
          <w:szCs w:val="26"/>
        </w:rPr>
        <w:t xml:space="preserve">)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9" w:history="1">
        <w:r w:rsidR="00384533" w:rsidRPr="0025080E">
          <w:rPr>
            <w:rFonts w:ascii="PT Astra Serif" w:hAnsi="PT Astra Serif" w:cs="PT Astra Serif"/>
            <w:sz w:val="26"/>
            <w:szCs w:val="26"/>
          </w:rPr>
          <w:t>подпункте 4.2 статьи 39.40</w:t>
        </w:r>
      </w:hyperlink>
      <w:r w:rsidR="00384533" w:rsidRPr="0025080E">
        <w:rPr>
          <w:rFonts w:ascii="PT Astra Serif" w:hAnsi="PT Astra Serif" w:cs="PT Astra Serif"/>
          <w:sz w:val="26"/>
          <w:szCs w:val="26"/>
        </w:rPr>
        <w:t xml:space="preserve"> </w:t>
      </w:r>
      <w:r w:rsidRPr="0025080E">
        <w:rPr>
          <w:rFonts w:ascii="PT Astra Serif" w:hAnsi="PT Astra Serif" w:cs="PT Astra Serif"/>
          <w:sz w:val="26"/>
          <w:szCs w:val="26"/>
        </w:rPr>
        <w:t>Земельного</w:t>
      </w:r>
      <w:r w:rsidR="00384533" w:rsidRPr="0025080E">
        <w:rPr>
          <w:rFonts w:ascii="PT Astra Serif" w:hAnsi="PT Astra Serif" w:cs="PT Astra Serif"/>
          <w:sz w:val="26"/>
          <w:szCs w:val="26"/>
        </w:rPr>
        <w:t xml:space="preserve"> Кодекса;</w:t>
      </w:r>
    </w:p>
    <w:p w:rsidR="00384533" w:rsidRPr="0025080E" w:rsidRDefault="00A9707D" w:rsidP="00A9707D">
      <w:pPr>
        <w:pStyle w:val="a6"/>
        <w:ind w:firstLine="708"/>
        <w:jc w:val="both"/>
        <w:rPr>
          <w:rFonts w:ascii="PT Astra Serif" w:hAnsi="PT Astra Serif" w:cs="PT Astra Serif"/>
          <w:sz w:val="26"/>
          <w:szCs w:val="26"/>
        </w:rPr>
      </w:pPr>
      <w:r w:rsidRPr="0025080E">
        <w:rPr>
          <w:rFonts w:ascii="PT Astra Serif" w:hAnsi="PT Astra Serif" w:cs="PT Astra Serif"/>
          <w:sz w:val="26"/>
          <w:szCs w:val="26"/>
        </w:rPr>
        <w:t>12</w:t>
      </w:r>
      <w:r w:rsidR="00384533" w:rsidRPr="0025080E">
        <w:rPr>
          <w:rFonts w:ascii="PT Astra Serif" w:hAnsi="PT Astra Serif" w:cs="PT Astra Serif"/>
          <w:sz w:val="26"/>
          <w:szCs w:val="26"/>
        </w:rPr>
        <w:t xml:space="preserve">)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w:t>
      </w:r>
      <w:r w:rsidR="00384533" w:rsidRPr="0025080E">
        <w:rPr>
          <w:rFonts w:ascii="PT Astra Serif" w:hAnsi="PT Astra Serif" w:cs="PT Astra Serif"/>
          <w:sz w:val="26"/>
          <w:szCs w:val="26"/>
        </w:rPr>
        <w:lastRenderedPageBreak/>
        <w:t>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384533" w:rsidRPr="0025080E" w:rsidRDefault="00A9707D" w:rsidP="00A9707D">
      <w:pPr>
        <w:pStyle w:val="a6"/>
        <w:ind w:firstLine="708"/>
        <w:jc w:val="both"/>
        <w:rPr>
          <w:rFonts w:ascii="PT Astra Serif" w:hAnsi="PT Astra Serif" w:cs="PT Astra Serif"/>
          <w:sz w:val="26"/>
          <w:szCs w:val="26"/>
        </w:rPr>
      </w:pPr>
      <w:r w:rsidRPr="0025080E">
        <w:rPr>
          <w:rFonts w:ascii="PT Astra Serif" w:hAnsi="PT Astra Serif" w:cs="PT Astra Serif"/>
          <w:sz w:val="26"/>
          <w:szCs w:val="26"/>
        </w:rPr>
        <w:t>13</w:t>
      </w:r>
      <w:r w:rsidR="00384533" w:rsidRPr="0025080E">
        <w:rPr>
          <w:rFonts w:ascii="PT Astra Serif" w:hAnsi="PT Astra Serif" w:cs="PT Astra Serif"/>
          <w:sz w:val="26"/>
          <w:szCs w:val="26"/>
        </w:rPr>
        <w:t xml:space="preserve">)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0" w:history="1">
        <w:r w:rsidR="00384533" w:rsidRPr="0025080E">
          <w:rPr>
            <w:rFonts w:ascii="PT Astra Serif" w:hAnsi="PT Astra Serif" w:cs="PT Astra Serif"/>
            <w:sz w:val="26"/>
            <w:szCs w:val="26"/>
          </w:rPr>
          <w:t>подпунктом 2 статьи 39.37</w:t>
        </w:r>
      </w:hyperlink>
      <w:r w:rsidR="00384533" w:rsidRPr="0025080E">
        <w:rPr>
          <w:rFonts w:ascii="PT Astra Serif" w:hAnsi="PT Astra Serif" w:cs="PT Astra Serif"/>
          <w:sz w:val="26"/>
          <w:szCs w:val="26"/>
        </w:rPr>
        <w:t xml:space="preserve"> </w:t>
      </w:r>
      <w:r w:rsidRPr="0025080E">
        <w:rPr>
          <w:rFonts w:ascii="PT Astra Serif" w:hAnsi="PT Astra Serif" w:cs="PT Astra Serif"/>
          <w:sz w:val="26"/>
          <w:szCs w:val="26"/>
        </w:rPr>
        <w:t>Земельного</w:t>
      </w:r>
      <w:r w:rsidR="00384533" w:rsidRPr="0025080E">
        <w:rPr>
          <w:rFonts w:ascii="PT Astra Serif" w:hAnsi="PT Astra Serif" w:cs="PT Astra Serif"/>
          <w:sz w:val="26"/>
          <w:szCs w:val="26"/>
        </w:rPr>
        <w:t xml:space="preserve"> Кодекса.</w:t>
      </w:r>
    </w:p>
    <w:p w:rsidR="0025080E" w:rsidRPr="0025080E" w:rsidRDefault="00A9707D" w:rsidP="00B93652">
      <w:pPr>
        <w:autoSpaceDE w:val="0"/>
        <w:autoSpaceDN w:val="0"/>
        <w:adjustRightInd w:val="0"/>
        <w:spacing w:after="0" w:line="240" w:lineRule="auto"/>
        <w:ind w:firstLine="708"/>
        <w:jc w:val="both"/>
        <w:rPr>
          <w:rFonts w:ascii="PT Astra Serif" w:hAnsi="PT Astra Serif" w:cs="TimesNewRomanPSMT"/>
          <w:sz w:val="26"/>
          <w:szCs w:val="26"/>
        </w:rPr>
      </w:pPr>
      <w:r w:rsidRPr="0025080E">
        <w:rPr>
          <w:rFonts w:ascii="PT Astra Serif" w:hAnsi="PT Astra Serif" w:cs="TimesNewRomanPSMT"/>
          <w:sz w:val="26"/>
          <w:szCs w:val="26"/>
        </w:rPr>
        <w:t>1.2.</w:t>
      </w:r>
      <w:r w:rsidR="00B93652" w:rsidRPr="0025080E">
        <w:rPr>
          <w:rFonts w:ascii="PT Astra Serif" w:hAnsi="PT Astra Serif" w:cs="TimesNewRomanPSMT"/>
          <w:sz w:val="26"/>
          <w:szCs w:val="26"/>
        </w:rPr>
        <w:t xml:space="preserve"> Абзац 7 пункта 2.13 раздела 2 административного регламента изложить в новой редакции</w:t>
      </w:r>
      <w:r w:rsidR="0025080E" w:rsidRPr="0025080E">
        <w:rPr>
          <w:rFonts w:ascii="PT Astra Serif" w:hAnsi="PT Astra Serif" w:cs="TimesNewRomanPSMT"/>
          <w:sz w:val="26"/>
          <w:szCs w:val="26"/>
        </w:rPr>
        <w:t>:</w:t>
      </w:r>
    </w:p>
    <w:p w:rsidR="00B93652" w:rsidRPr="0025080E" w:rsidRDefault="00B93652" w:rsidP="00B93652">
      <w:pPr>
        <w:autoSpaceDE w:val="0"/>
        <w:autoSpaceDN w:val="0"/>
        <w:adjustRightInd w:val="0"/>
        <w:spacing w:after="0" w:line="240" w:lineRule="auto"/>
        <w:ind w:firstLine="708"/>
        <w:jc w:val="both"/>
        <w:rPr>
          <w:rFonts w:ascii="PT Astra Serif" w:hAnsi="PT Astra Serif" w:cs="PT Astra Serif"/>
          <w:sz w:val="26"/>
          <w:szCs w:val="26"/>
        </w:rPr>
      </w:pPr>
      <w:r w:rsidRPr="0025080E">
        <w:rPr>
          <w:rFonts w:ascii="PT Astra Serif" w:hAnsi="PT Astra Serif" w:cs="TimesNewRomanPSMT"/>
          <w:sz w:val="26"/>
          <w:szCs w:val="26"/>
        </w:rPr>
        <w:t xml:space="preserve">«- </w:t>
      </w:r>
      <w:r w:rsidRPr="0025080E">
        <w:rPr>
          <w:rFonts w:ascii="PT Astra Serif" w:hAnsi="PT Astra Serif" w:cs="PT Astra Serif"/>
          <w:sz w:val="26"/>
          <w:szCs w:val="26"/>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1" w:history="1">
        <w:r w:rsidRPr="0025080E">
          <w:rPr>
            <w:rFonts w:ascii="PT Astra Serif" w:hAnsi="PT Astra Serif" w:cs="PT Astra Serif"/>
            <w:sz w:val="26"/>
            <w:szCs w:val="26"/>
          </w:rPr>
          <w:t>подпунктами 1</w:t>
        </w:r>
      </w:hyperlink>
      <w:r w:rsidRPr="0025080E">
        <w:rPr>
          <w:rFonts w:ascii="PT Astra Serif" w:hAnsi="PT Astra Serif" w:cs="PT Astra Serif"/>
          <w:sz w:val="26"/>
          <w:szCs w:val="26"/>
        </w:rPr>
        <w:t xml:space="preserve">, </w:t>
      </w:r>
      <w:hyperlink r:id="rId12" w:history="1">
        <w:r w:rsidRPr="0025080E">
          <w:rPr>
            <w:rFonts w:ascii="PT Astra Serif" w:hAnsi="PT Astra Serif" w:cs="PT Astra Serif"/>
            <w:sz w:val="26"/>
            <w:szCs w:val="26"/>
          </w:rPr>
          <w:t>3</w:t>
        </w:r>
      </w:hyperlink>
      <w:r w:rsidRPr="0025080E">
        <w:rPr>
          <w:rFonts w:ascii="PT Astra Serif" w:hAnsi="PT Astra Serif" w:cs="PT Astra Serif"/>
          <w:sz w:val="26"/>
          <w:szCs w:val="26"/>
        </w:rPr>
        <w:t xml:space="preserve"> - </w:t>
      </w:r>
      <w:hyperlink r:id="rId13" w:history="1">
        <w:r w:rsidRPr="0025080E">
          <w:rPr>
            <w:rFonts w:ascii="PT Astra Serif" w:hAnsi="PT Astra Serif" w:cs="PT Astra Serif"/>
            <w:sz w:val="26"/>
            <w:szCs w:val="26"/>
          </w:rPr>
          <w:t>4.1</w:t>
        </w:r>
      </w:hyperlink>
      <w:r w:rsidRPr="0025080E">
        <w:rPr>
          <w:rFonts w:ascii="PT Astra Serif" w:hAnsi="PT Astra Serif" w:cs="PT Astra Serif"/>
          <w:sz w:val="26"/>
          <w:szCs w:val="26"/>
        </w:rPr>
        <w:t xml:space="preserve"> и </w:t>
      </w:r>
      <w:hyperlink r:id="rId14" w:history="1">
        <w:r w:rsidRPr="0025080E">
          <w:rPr>
            <w:rFonts w:ascii="PT Astra Serif" w:hAnsi="PT Astra Serif" w:cs="PT Astra Serif"/>
            <w:sz w:val="26"/>
            <w:szCs w:val="26"/>
          </w:rPr>
          <w:t>6 статьи 39.37</w:t>
        </w:r>
      </w:hyperlink>
      <w:r w:rsidRPr="0025080E">
        <w:rPr>
          <w:rFonts w:ascii="PT Astra Serif" w:hAnsi="PT Astra Serif" w:cs="PT Astra Serif"/>
          <w:sz w:val="26"/>
          <w:szCs w:val="26"/>
        </w:rPr>
        <w:t xml:space="preserve"> Земельного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r w:rsidR="0025080E" w:rsidRPr="0025080E">
        <w:rPr>
          <w:rFonts w:ascii="PT Astra Serif" w:hAnsi="PT Astra Serif" w:cs="PT Astra Serif"/>
          <w:sz w:val="26"/>
          <w:szCs w:val="26"/>
        </w:rPr>
        <w:t>.</w:t>
      </w:r>
    </w:p>
    <w:p w:rsidR="00046086" w:rsidRPr="0025080E" w:rsidRDefault="00046086" w:rsidP="00046086">
      <w:pPr>
        <w:pStyle w:val="a7"/>
        <w:numPr>
          <w:ilvl w:val="0"/>
          <w:numId w:val="1"/>
        </w:numPr>
        <w:shd w:val="clear" w:color="auto" w:fill="FFFFFF"/>
        <w:spacing w:after="0" w:line="240" w:lineRule="auto"/>
        <w:ind w:left="0" w:firstLine="709"/>
        <w:jc w:val="both"/>
        <w:textAlignment w:val="baseline"/>
        <w:rPr>
          <w:rFonts w:ascii="PT Astra Serif" w:eastAsia="Times New Roman" w:hAnsi="PT Astra Serif" w:cs="Times New Roman"/>
          <w:sz w:val="26"/>
          <w:szCs w:val="26"/>
          <w:lang w:eastAsia="ru-RU"/>
        </w:rPr>
      </w:pPr>
      <w:r w:rsidRPr="0025080E">
        <w:rPr>
          <w:rFonts w:ascii="PT Astra Serif" w:eastAsiaTheme="minorEastAsia" w:hAnsi="PT Astra Serif" w:cs="Times New Roman"/>
          <w:sz w:val="26"/>
          <w:szCs w:val="26"/>
          <w:lang w:eastAsia="ru-RU"/>
        </w:rPr>
        <w:t>О</w:t>
      </w:r>
      <w:r w:rsidRPr="0025080E">
        <w:rPr>
          <w:rFonts w:ascii="PT Astra Serif" w:hAnsi="PT Astra Serif" w:cs="Times New Roman"/>
          <w:sz w:val="26"/>
          <w:szCs w:val="26"/>
        </w:rPr>
        <w:t xml:space="preserve">публиковать настоящее постановление </w:t>
      </w:r>
      <w:r w:rsidRPr="0025080E">
        <w:rPr>
          <w:rFonts w:ascii="PT Astra Serif" w:hAnsi="PT Astra Serif" w:cs="Courier New"/>
          <w:sz w:val="26"/>
          <w:szCs w:val="26"/>
          <w:shd w:val="clear" w:color="auto" w:fill="FFFFFF"/>
        </w:rPr>
        <w:t>в газете «Маяк. Киреевский район» ГУ ТО «Издательское агентство «Регион 71» и разместить на официальном сайте муниципального образования Киреевский район в информационно-телекоммуникационной сети «Интернет»</w:t>
      </w:r>
      <w:r w:rsidRPr="0025080E">
        <w:rPr>
          <w:rFonts w:ascii="PT Astra Serif" w:eastAsia="Times New Roman" w:hAnsi="PT Astra Serif" w:cs="Times New Roman"/>
          <w:sz w:val="26"/>
          <w:szCs w:val="26"/>
          <w:lang w:eastAsia="ru-RU"/>
        </w:rPr>
        <w:t xml:space="preserve"> (http://www.kireevsk.tularegion.ru/) и на информационном стенде администрации муниципального образования Киреевский район по адресу: Тульская область, город </w:t>
      </w:r>
      <w:proofErr w:type="spellStart"/>
      <w:r w:rsidRPr="0025080E">
        <w:rPr>
          <w:rFonts w:ascii="PT Astra Serif" w:eastAsia="Times New Roman" w:hAnsi="PT Astra Serif" w:cs="Times New Roman"/>
          <w:sz w:val="26"/>
          <w:szCs w:val="26"/>
          <w:lang w:eastAsia="ru-RU"/>
        </w:rPr>
        <w:t>Киреевск</w:t>
      </w:r>
      <w:proofErr w:type="spellEnd"/>
      <w:r w:rsidRPr="0025080E">
        <w:rPr>
          <w:rFonts w:ascii="PT Astra Serif" w:eastAsia="Times New Roman" w:hAnsi="PT Astra Serif" w:cs="Times New Roman"/>
          <w:sz w:val="26"/>
          <w:szCs w:val="26"/>
          <w:lang w:eastAsia="ru-RU"/>
        </w:rPr>
        <w:t>, ул. Титова, д. 4, 2-й этаж.</w:t>
      </w:r>
    </w:p>
    <w:p w:rsidR="00046086" w:rsidRPr="0025080E" w:rsidRDefault="00046086" w:rsidP="0025080E">
      <w:pPr>
        <w:pStyle w:val="a7"/>
        <w:numPr>
          <w:ilvl w:val="0"/>
          <w:numId w:val="1"/>
        </w:numPr>
        <w:shd w:val="clear" w:color="auto" w:fill="FFFFFF"/>
        <w:spacing w:after="200" w:line="240" w:lineRule="auto"/>
        <w:ind w:left="0" w:firstLine="709"/>
        <w:jc w:val="both"/>
        <w:rPr>
          <w:rFonts w:ascii="PT Astra Serif" w:eastAsiaTheme="minorEastAsia" w:hAnsi="PT Astra Serif"/>
          <w:sz w:val="26"/>
          <w:szCs w:val="26"/>
          <w:lang w:eastAsia="ru-RU"/>
        </w:rPr>
      </w:pPr>
      <w:r w:rsidRPr="0025080E">
        <w:rPr>
          <w:rFonts w:ascii="PT Astra Serif" w:eastAsiaTheme="minorEastAsia" w:hAnsi="PT Astra Serif"/>
          <w:sz w:val="26"/>
          <w:szCs w:val="26"/>
          <w:lang w:eastAsia="ru-RU"/>
        </w:rPr>
        <w:t>Настоящее постановление вступает в силу со дня опубликования.</w:t>
      </w:r>
    </w:p>
    <w:p w:rsidR="00046086" w:rsidRPr="00822251" w:rsidRDefault="00046086" w:rsidP="00046086">
      <w:pPr>
        <w:spacing w:after="0" w:line="240" w:lineRule="auto"/>
        <w:ind w:firstLine="708"/>
        <w:jc w:val="both"/>
        <w:rPr>
          <w:rFonts w:ascii="PT Astra Serif" w:eastAsia="Times New Roman" w:hAnsi="PT Astra Serif" w:cs="Times New Roman"/>
          <w:sz w:val="28"/>
          <w:szCs w:val="28"/>
          <w:lang w:eastAsia="ru-RU"/>
        </w:rPr>
      </w:pPr>
    </w:p>
    <w:p w:rsidR="00046086" w:rsidRPr="00822251" w:rsidRDefault="00046086" w:rsidP="00046086">
      <w:pPr>
        <w:tabs>
          <w:tab w:val="left" w:pos="540"/>
        </w:tabs>
        <w:spacing w:after="0" w:line="240" w:lineRule="auto"/>
        <w:jc w:val="both"/>
        <w:rPr>
          <w:rFonts w:ascii="PT Astra Serif" w:eastAsia="Times New Roman" w:hAnsi="PT Astra Serif" w:cs="Times New Roman"/>
          <w:sz w:val="28"/>
          <w:szCs w:val="28"/>
          <w:lang w:eastAsia="ru-RU"/>
        </w:rPr>
      </w:pPr>
    </w:p>
    <w:p w:rsidR="00046086" w:rsidRPr="00822251" w:rsidRDefault="00046086" w:rsidP="00046086">
      <w:pPr>
        <w:tabs>
          <w:tab w:val="left" w:pos="540"/>
        </w:tabs>
        <w:spacing w:after="0" w:line="240" w:lineRule="auto"/>
        <w:ind w:firstLine="567"/>
        <w:jc w:val="both"/>
        <w:rPr>
          <w:rFonts w:ascii="PT Astra Serif" w:eastAsia="Times New Roman" w:hAnsi="PT Astra Serif" w:cs="Times New Roman"/>
          <w:sz w:val="28"/>
          <w:szCs w:val="28"/>
          <w:lang w:val="x-none" w:eastAsia="ru-RU"/>
        </w:rPr>
      </w:pPr>
    </w:p>
    <w:p w:rsidR="00046086" w:rsidRPr="00822251" w:rsidRDefault="00046086" w:rsidP="00046086">
      <w:pPr>
        <w:tabs>
          <w:tab w:val="left" w:pos="540"/>
        </w:tabs>
        <w:spacing w:after="0" w:line="240" w:lineRule="auto"/>
        <w:ind w:firstLine="567"/>
        <w:jc w:val="both"/>
        <w:rPr>
          <w:rFonts w:ascii="PT Astra Serif" w:eastAsia="Times New Roman" w:hAnsi="PT Astra Serif" w:cs="Times New Roman"/>
          <w:sz w:val="28"/>
          <w:szCs w:val="28"/>
          <w:lang w:val="x-none" w:eastAsia="ru-RU"/>
        </w:rPr>
      </w:pPr>
    </w:p>
    <w:tbl>
      <w:tblPr>
        <w:tblW w:w="0" w:type="auto"/>
        <w:tblLook w:val="04A0" w:firstRow="1" w:lastRow="0" w:firstColumn="1" w:lastColumn="0" w:noHBand="0" w:noVBand="1"/>
      </w:tblPr>
      <w:tblGrid>
        <w:gridCol w:w="4755"/>
        <w:gridCol w:w="4743"/>
      </w:tblGrid>
      <w:tr w:rsidR="00046086" w:rsidRPr="00822251" w:rsidTr="00714F04">
        <w:trPr>
          <w:trHeight w:val="2170"/>
        </w:trPr>
        <w:tc>
          <w:tcPr>
            <w:tcW w:w="4785" w:type="dxa"/>
          </w:tcPr>
          <w:p w:rsidR="00046086" w:rsidRPr="0025080E" w:rsidRDefault="00046086" w:rsidP="00714F04">
            <w:pPr>
              <w:autoSpaceDE w:val="0"/>
              <w:autoSpaceDN w:val="0"/>
              <w:adjustRightInd w:val="0"/>
              <w:spacing w:after="0" w:line="240" w:lineRule="auto"/>
              <w:ind w:right="-81"/>
              <w:jc w:val="center"/>
              <w:rPr>
                <w:rFonts w:ascii="PT Astra Serif" w:eastAsia="Times New Roman" w:hAnsi="PT Astra Serif" w:cs="Times New Roman"/>
                <w:b/>
                <w:bCs/>
                <w:sz w:val="26"/>
                <w:szCs w:val="26"/>
                <w:lang w:eastAsia="ru-RU"/>
              </w:rPr>
            </w:pPr>
            <w:r w:rsidRPr="0025080E">
              <w:rPr>
                <w:rFonts w:ascii="PT Astra Serif" w:eastAsia="Times New Roman" w:hAnsi="PT Astra Serif" w:cs="Times New Roman"/>
                <w:b/>
                <w:bCs/>
                <w:sz w:val="26"/>
                <w:szCs w:val="26"/>
                <w:lang w:eastAsia="ru-RU"/>
              </w:rPr>
              <w:t>Глава администрации муниципального образования Киреевский район</w:t>
            </w:r>
          </w:p>
        </w:tc>
        <w:tc>
          <w:tcPr>
            <w:tcW w:w="4785" w:type="dxa"/>
          </w:tcPr>
          <w:p w:rsidR="00046086" w:rsidRPr="0025080E" w:rsidRDefault="00046086" w:rsidP="00714F04">
            <w:pPr>
              <w:autoSpaceDE w:val="0"/>
              <w:autoSpaceDN w:val="0"/>
              <w:adjustRightInd w:val="0"/>
              <w:spacing w:after="0" w:line="240" w:lineRule="auto"/>
              <w:ind w:right="-81"/>
              <w:jc w:val="both"/>
              <w:rPr>
                <w:rFonts w:ascii="PT Astra Serif" w:eastAsia="Times New Roman" w:hAnsi="PT Astra Serif" w:cs="Times New Roman"/>
                <w:bCs/>
                <w:sz w:val="26"/>
                <w:szCs w:val="26"/>
                <w:lang w:eastAsia="ru-RU"/>
              </w:rPr>
            </w:pPr>
          </w:p>
          <w:p w:rsidR="00046086" w:rsidRPr="0025080E" w:rsidRDefault="00046086" w:rsidP="00714F04">
            <w:pPr>
              <w:autoSpaceDE w:val="0"/>
              <w:autoSpaceDN w:val="0"/>
              <w:adjustRightInd w:val="0"/>
              <w:spacing w:after="0" w:line="240" w:lineRule="auto"/>
              <w:ind w:right="-81"/>
              <w:jc w:val="both"/>
              <w:rPr>
                <w:rFonts w:ascii="PT Astra Serif" w:eastAsia="Times New Roman" w:hAnsi="PT Astra Serif" w:cs="Times New Roman"/>
                <w:bCs/>
                <w:sz w:val="26"/>
                <w:szCs w:val="26"/>
                <w:lang w:eastAsia="ru-RU"/>
              </w:rPr>
            </w:pPr>
          </w:p>
          <w:p w:rsidR="00046086" w:rsidRPr="0025080E" w:rsidRDefault="00046086" w:rsidP="00714F04">
            <w:pPr>
              <w:autoSpaceDE w:val="0"/>
              <w:autoSpaceDN w:val="0"/>
              <w:adjustRightInd w:val="0"/>
              <w:spacing w:after="0" w:line="240" w:lineRule="auto"/>
              <w:ind w:right="-81"/>
              <w:jc w:val="right"/>
              <w:rPr>
                <w:rFonts w:ascii="PT Astra Serif" w:eastAsia="Times New Roman" w:hAnsi="PT Astra Serif" w:cs="Times New Roman"/>
                <w:b/>
                <w:bCs/>
                <w:sz w:val="26"/>
                <w:szCs w:val="26"/>
                <w:lang w:eastAsia="ru-RU"/>
              </w:rPr>
            </w:pPr>
            <w:r w:rsidRPr="0025080E">
              <w:rPr>
                <w:rFonts w:ascii="PT Astra Serif" w:eastAsia="Times New Roman" w:hAnsi="PT Astra Serif" w:cs="Times New Roman"/>
                <w:b/>
                <w:bCs/>
                <w:sz w:val="26"/>
                <w:szCs w:val="26"/>
                <w:lang w:eastAsia="ru-RU"/>
              </w:rPr>
              <w:t>В.С. Галкин</w:t>
            </w:r>
          </w:p>
          <w:p w:rsidR="00046086" w:rsidRPr="0025080E" w:rsidRDefault="00046086" w:rsidP="00714F04">
            <w:pPr>
              <w:spacing w:after="0" w:line="240" w:lineRule="auto"/>
              <w:rPr>
                <w:rFonts w:ascii="PT Astra Serif" w:eastAsia="Times New Roman" w:hAnsi="PT Astra Serif" w:cs="Times New Roman"/>
                <w:sz w:val="26"/>
                <w:szCs w:val="26"/>
                <w:lang w:eastAsia="ru-RU"/>
              </w:rPr>
            </w:pPr>
          </w:p>
          <w:p w:rsidR="00046086" w:rsidRPr="0025080E" w:rsidRDefault="00046086" w:rsidP="00714F04">
            <w:pPr>
              <w:spacing w:after="0" w:line="240" w:lineRule="auto"/>
              <w:rPr>
                <w:rFonts w:ascii="PT Astra Serif" w:eastAsia="Times New Roman" w:hAnsi="PT Astra Serif" w:cs="Times New Roman"/>
                <w:sz w:val="26"/>
                <w:szCs w:val="26"/>
                <w:lang w:eastAsia="ru-RU"/>
              </w:rPr>
            </w:pPr>
          </w:p>
          <w:p w:rsidR="00046086" w:rsidRPr="0025080E" w:rsidRDefault="00046086" w:rsidP="00714F04">
            <w:pPr>
              <w:spacing w:after="0" w:line="240" w:lineRule="auto"/>
              <w:jc w:val="center"/>
              <w:rPr>
                <w:rFonts w:ascii="PT Astra Serif" w:eastAsia="Times New Roman" w:hAnsi="PT Astra Serif" w:cs="Times New Roman"/>
                <w:sz w:val="26"/>
                <w:szCs w:val="26"/>
                <w:lang w:eastAsia="ru-RU"/>
              </w:rPr>
            </w:pPr>
          </w:p>
        </w:tc>
      </w:tr>
    </w:tbl>
    <w:p w:rsidR="00046086" w:rsidRPr="00822251" w:rsidRDefault="00046086" w:rsidP="00046086">
      <w:pPr>
        <w:spacing w:after="0" w:line="240" w:lineRule="auto"/>
        <w:rPr>
          <w:rFonts w:ascii="Times New Roman" w:eastAsia="Times New Roman" w:hAnsi="Times New Roman" w:cs="Times New Roman"/>
          <w:sz w:val="24"/>
          <w:szCs w:val="24"/>
          <w:lang w:eastAsia="ru-RU"/>
        </w:rPr>
      </w:pPr>
    </w:p>
    <w:p w:rsidR="00046086" w:rsidRPr="00822251" w:rsidRDefault="00046086" w:rsidP="00046086">
      <w:pPr>
        <w:spacing w:after="0" w:line="240" w:lineRule="auto"/>
        <w:rPr>
          <w:rFonts w:ascii="Times New Roman" w:eastAsia="Times New Roman" w:hAnsi="Times New Roman" w:cs="Times New Roman"/>
          <w:sz w:val="24"/>
          <w:szCs w:val="24"/>
          <w:lang w:eastAsia="ru-RU"/>
        </w:rPr>
      </w:pPr>
    </w:p>
    <w:p w:rsidR="00046086" w:rsidRPr="00822251" w:rsidRDefault="00046086" w:rsidP="00046086">
      <w:pPr>
        <w:spacing w:after="0" w:line="240" w:lineRule="auto"/>
        <w:rPr>
          <w:rFonts w:ascii="Times New Roman" w:eastAsia="Times New Roman" w:hAnsi="Times New Roman" w:cs="Times New Roman"/>
          <w:sz w:val="24"/>
          <w:szCs w:val="24"/>
          <w:lang w:eastAsia="ru-RU"/>
        </w:rPr>
      </w:pPr>
    </w:p>
    <w:p w:rsidR="00046086" w:rsidRPr="00822251" w:rsidRDefault="00046086" w:rsidP="00046086">
      <w:pPr>
        <w:spacing w:after="0" w:line="240" w:lineRule="auto"/>
        <w:rPr>
          <w:rFonts w:ascii="Times New Roman" w:eastAsia="Times New Roman" w:hAnsi="Times New Roman" w:cs="Times New Roman"/>
          <w:sz w:val="24"/>
          <w:szCs w:val="24"/>
          <w:lang w:eastAsia="ru-RU"/>
        </w:rPr>
      </w:pPr>
    </w:p>
    <w:p w:rsidR="00046086" w:rsidRPr="00822251" w:rsidRDefault="00046086" w:rsidP="00046086">
      <w:pPr>
        <w:spacing w:after="0" w:line="240" w:lineRule="auto"/>
        <w:rPr>
          <w:rFonts w:ascii="Times New Roman" w:eastAsia="Times New Roman" w:hAnsi="Times New Roman" w:cs="Times New Roman"/>
          <w:sz w:val="24"/>
          <w:szCs w:val="24"/>
          <w:lang w:eastAsia="ru-RU"/>
        </w:rPr>
      </w:pPr>
    </w:p>
    <w:p w:rsidR="00046086" w:rsidRPr="00822251" w:rsidRDefault="00046086" w:rsidP="00046086">
      <w:pPr>
        <w:spacing w:after="0" w:line="240" w:lineRule="auto"/>
        <w:rPr>
          <w:rFonts w:ascii="Times New Roman" w:eastAsia="Times New Roman" w:hAnsi="Times New Roman" w:cs="Times New Roman"/>
          <w:sz w:val="24"/>
          <w:szCs w:val="24"/>
          <w:lang w:eastAsia="ru-RU"/>
        </w:rPr>
      </w:pPr>
    </w:p>
    <w:p w:rsidR="00046086" w:rsidRPr="00822251" w:rsidRDefault="00046086" w:rsidP="00046086">
      <w:pPr>
        <w:spacing w:after="0" w:line="240" w:lineRule="auto"/>
        <w:rPr>
          <w:rFonts w:ascii="Times New Roman" w:eastAsia="Times New Roman" w:hAnsi="Times New Roman" w:cs="Times New Roman"/>
          <w:sz w:val="24"/>
          <w:szCs w:val="24"/>
          <w:lang w:eastAsia="ru-RU"/>
        </w:rPr>
      </w:pPr>
    </w:p>
    <w:p w:rsidR="00046086" w:rsidRPr="00822251" w:rsidRDefault="00046086" w:rsidP="00046086">
      <w:pPr>
        <w:spacing w:after="0" w:line="240" w:lineRule="auto"/>
        <w:rPr>
          <w:rFonts w:ascii="Times New Roman" w:eastAsia="Times New Roman" w:hAnsi="Times New Roman" w:cs="Times New Roman"/>
          <w:sz w:val="24"/>
          <w:szCs w:val="24"/>
          <w:lang w:eastAsia="ru-RU"/>
        </w:rPr>
      </w:pPr>
    </w:p>
    <w:p w:rsidR="00046086" w:rsidRPr="00822251" w:rsidRDefault="00046086" w:rsidP="00046086">
      <w:pPr>
        <w:spacing w:after="0" w:line="240" w:lineRule="auto"/>
        <w:rPr>
          <w:rFonts w:ascii="Times New Roman" w:eastAsia="Times New Roman" w:hAnsi="Times New Roman" w:cs="Times New Roman"/>
          <w:sz w:val="24"/>
          <w:szCs w:val="24"/>
          <w:lang w:eastAsia="ru-RU"/>
        </w:rPr>
      </w:pPr>
    </w:p>
    <w:p w:rsidR="00046086" w:rsidRDefault="00046086" w:rsidP="00046086"/>
    <w:p w:rsidR="00FF0B6D" w:rsidRDefault="00FF0B6D"/>
    <w:sectPr w:rsidR="00FF0B6D" w:rsidSect="007E7BB5">
      <w:headerReference w:type="even" r:id="rId15"/>
      <w:headerReference w:type="default" r:id="rId16"/>
      <w:footerReference w:type="even" r:id="rId17"/>
      <w:footerReference w:type="default" r:id="rId18"/>
      <w:headerReference w:type="first" r:id="rId19"/>
      <w:footerReference w:type="first" r:id="rId20"/>
      <w:pgSz w:w="11906" w:h="16838"/>
      <w:pgMar w:top="1134" w:right="70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D8C" w:rsidRDefault="00254D8C">
      <w:pPr>
        <w:spacing w:after="0" w:line="240" w:lineRule="auto"/>
      </w:pPr>
      <w:r>
        <w:separator/>
      </w:r>
    </w:p>
  </w:endnote>
  <w:endnote w:type="continuationSeparator" w:id="0">
    <w:p w:rsidR="00254D8C" w:rsidRDefault="0025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477" w:rsidRDefault="00E8247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477" w:rsidRDefault="00E8247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477" w:rsidRDefault="00E824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D8C" w:rsidRDefault="00254D8C">
      <w:pPr>
        <w:spacing w:after="0" w:line="240" w:lineRule="auto"/>
      </w:pPr>
      <w:r>
        <w:separator/>
      </w:r>
    </w:p>
  </w:footnote>
  <w:footnote w:type="continuationSeparator" w:id="0">
    <w:p w:rsidR="00254D8C" w:rsidRDefault="00254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477" w:rsidRDefault="00E824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BB5" w:rsidRDefault="0025080E" w:rsidP="007E7BB5">
    <w:pPr>
      <w:pStyle w:val="a3"/>
      <w:jc w:val="center"/>
    </w:pPr>
    <w: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BB5" w:rsidRDefault="00E82477">
    <w:pPr>
      <w:pStyle w:val="a3"/>
      <w:jc w:val="center"/>
    </w:pPr>
    <w:r>
      <w:t>ПРОЕКТ</w:t>
    </w:r>
    <w:bookmarkStart w:id="0" w:name="_GoBack"/>
    <w:bookmarkEnd w:id="0"/>
  </w:p>
  <w:p w:rsidR="007E7BB5" w:rsidRDefault="00254D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0273"/>
    <w:multiLevelType w:val="multilevel"/>
    <w:tmpl w:val="353A6140"/>
    <w:lvl w:ilvl="0">
      <w:start w:val="1"/>
      <w:numFmt w:val="decimal"/>
      <w:lvlText w:val="%1."/>
      <w:lvlJc w:val="left"/>
      <w:pPr>
        <w:ind w:left="1864"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572E5663"/>
    <w:multiLevelType w:val="multilevel"/>
    <w:tmpl w:val="C046B1B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86"/>
    <w:rsid w:val="00046086"/>
    <w:rsid w:val="0025080E"/>
    <w:rsid w:val="00254D8C"/>
    <w:rsid w:val="00384533"/>
    <w:rsid w:val="004429D5"/>
    <w:rsid w:val="00A9707D"/>
    <w:rsid w:val="00B93652"/>
    <w:rsid w:val="00E82477"/>
    <w:rsid w:val="00FB445B"/>
    <w:rsid w:val="00FF0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710C"/>
  <w15:chartTrackingRefBased/>
  <w15:docId w15:val="{9D75425A-CE92-4CA7-9D63-0C69C16D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086"/>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rsid w:val="000460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aliases w:val="ВерхКолонтитул Знак"/>
    <w:basedOn w:val="a0"/>
    <w:link w:val="a3"/>
    <w:uiPriority w:val="99"/>
    <w:rsid w:val="00046086"/>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46086"/>
    <w:rPr>
      <w:color w:val="0000FF"/>
      <w:u w:val="single"/>
    </w:rPr>
  </w:style>
  <w:style w:type="paragraph" w:styleId="a6">
    <w:name w:val="No Spacing"/>
    <w:uiPriority w:val="1"/>
    <w:qFormat/>
    <w:rsid w:val="00046086"/>
    <w:pPr>
      <w:spacing w:after="0" w:line="240" w:lineRule="auto"/>
    </w:pPr>
    <w:rPr>
      <w:rFonts w:ascii="Calibri" w:eastAsia="Times New Roman" w:hAnsi="Calibri" w:cs="Times New Roman"/>
      <w:sz w:val="22"/>
      <w:szCs w:val="22"/>
    </w:rPr>
  </w:style>
  <w:style w:type="paragraph" w:styleId="a7">
    <w:name w:val="List Paragraph"/>
    <w:basedOn w:val="a"/>
    <w:uiPriority w:val="34"/>
    <w:qFormat/>
    <w:rsid w:val="00046086"/>
    <w:pPr>
      <w:ind w:left="720"/>
      <w:contextualSpacing/>
    </w:pPr>
  </w:style>
  <w:style w:type="paragraph" w:styleId="a8">
    <w:name w:val="footer"/>
    <w:basedOn w:val="a"/>
    <w:link w:val="a9"/>
    <w:uiPriority w:val="99"/>
    <w:unhideWhenUsed/>
    <w:rsid w:val="00E824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2477"/>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68&amp;dst=2557" TargetMode="External"/><Relationship Id="rId13" Type="http://schemas.openxmlformats.org/officeDocument/2006/relationships/hyperlink" Target="https://login.consultant.ru/link/?req=doc&amp;base=LAW&amp;n=471068&amp;dst=2557"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login.consultant.ru/link/?req=doc&amp;base=LAW&amp;n=471068&amp;dst=201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1068&amp;dst=24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LAW&amp;n=471068&amp;dst=2017"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login.consultant.ru/link/?req=doc&amp;base=LAW&amp;n=471068&amp;dst=2418" TargetMode="External"/><Relationship Id="rId14" Type="http://schemas.openxmlformats.org/officeDocument/2006/relationships/hyperlink" Target="https://login.consultant.ru/link/?req=doc&amp;base=LAW&amp;n=471068&amp;dst=241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1173</Words>
  <Characters>6691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Александровна Конева</dc:creator>
  <cp:keywords/>
  <dc:description/>
  <cp:lastModifiedBy>Людмила Александровна Конева</cp:lastModifiedBy>
  <cp:revision>2</cp:revision>
  <dcterms:created xsi:type="dcterms:W3CDTF">2024-10-23T10:50:00Z</dcterms:created>
  <dcterms:modified xsi:type="dcterms:W3CDTF">2024-10-24T07:17:00Z</dcterms:modified>
</cp:coreProperties>
</file>