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108" w:type="dxa"/>
        <w:tblLayout w:type="fixed"/>
        <w:tblLook w:val="0000"/>
      </w:tblPr>
      <w:tblGrid>
        <w:gridCol w:w="9923"/>
        <w:gridCol w:w="2977"/>
        <w:gridCol w:w="1842"/>
      </w:tblGrid>
      <w:tr w:rsidR="003C2E07" w:rsidRPr="003312E4" w:rsidTr="003312E4">
        <w:trPr>
          <w:trHeight w:val="1084"/>
        </w:trPr>
        <w:tc>
          <w:tcPr>
            <w:tcW w:w="9923" w:type="dxa"/>
          </w:tcPr>
          <w:p w:rsidR="003C2E07" w:rsidRPr="003312E4" w:rsidRDefault="003C2E07" w:rsidP="003312E4">
            <w:pPr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br w:type="page"/>
            </w:r>
          </w:p>
        </w:tc>
        <w:tc>
          <w:tcPr>
            <w:tcW w:w="4819" w:type="dxa"/>
            <w:gridSpan w:val="2"/>
          </w:tcPr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УТВЕРЖДАЮ</w:t>
            </w: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Глава администрации муниципального 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разования Киреевский район</w:t>
            </w: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C2E07" w:rsidRPr="003312E4" w:rsidRDefault="003C2E07" w:rsidP="003312E4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________________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И.В.Цховребов</w:t>
            </w:r>
          </w:p>
        </w:tc>
      </w:tr>
      <w:tr w:rsidR="003C2E07" w:rsidRPr="003312E4" w:rsidTr="003312E4">
        <w:trPr>
          <w:cantSplit/>
        </w:trPr>
        <w:tc>
          <w:tcPr>
            <w:tcW w:w="9923" w:type="dxa"/>
          </w:tcPr>
          <w:p w:rsidR="003C2E07" w:rsidRPr="003312E4" w:rsidRDefault="003C2E07" w:rsidP="003312E4">
            <w:pPr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2E07" w:rsidRPr="003312E4" w:rsidRDefault="003C2E07" w:rsidP="003312E4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2E07" w:rsidRPr="003312E4" w:rsidRDefault="003C2E07" w:rsidP="003312E4">
            <w:pPr>
              <w:spacing w:line="240" w:lineRule="exac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3C2E07" w:rsidRPr="003312E4" w:rsidRDefault="003C2E07" w:rsidP="003C2E07">
      <w:pPr>
        <w:jc w:val="both"/>
        <w:rPr>
          <w:rFonts w:ascii="PT Astra Serif" w:hAnsi="PT Astra Serif" w:cs="PT Astra Serif"/>
          <w:sz w:val="24"/>
          <w:szCs w:val="24"/>
        </w:rPr>
      </w:pPr>
    </w:p>
    <w:p w:rsidR="003312E4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  <w:r w:rsidRPr="003312E4">
        <w:rPr>
          <w:rFonts w:ascii="PT Astra Serif" w:hAnsi="PT Astra Serif"/>
          <w:b/>
          <w:sz w:val="24"/>
          <w:szCs w:val="24"/>
        </w:rPr>
        <w:t xml:space="preserve">План мероприятий («Дорожная карта») </w:t>
      </w:r>
    </w:p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  <w:r w:rsidRPr="003312E4">
        <w:rPr>
          <w:rFonts w:ascii="PT Astra Serif" w:hAnsi="PT Astra Serif"/>
          <w:b/>
          <w:sz w:val="24"/>
          <w:szCs w:val="24"/>
        </w:rPr>
        <w:t>по реализации в 2021-2024 годах муниципального проекта «Демография» и обеспечению достижения целевых значений показателей в сфере демографии</w:t>
      </w:r>
    </w:p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  <w:r w:rsidRPr="003312E4">
        <w:rPr>
          <w:rFonts w:ascii="PT Astra Serif" w:hAnsi="PT Astra Serif"/>
          <w:b/>
          <w:sz w:val="24"/>
          <w:szCs w:val="24"/>
        </w:rPr>
        <w:t xml:space="preserve"> в муниципальном   образовании </w:t>
      </w:r>
      <w:r w:rsidR="003312E4" w:rsidRPr="003312E4">
        <w:rPr>
          <w:rFonts w:ascii="PT Astra Serif" w:hAnsi="PT Astra Serif"/>
          <w:b/>
          <w:sz w:val="24"/>
          <w:szCs w:val="24"/>
        </w:rPr>
        <w:t>Киреевский район</w:t>
      </w:r>
    </w:p>
    <w:p w:rsidR="003C2E07" w:rsidRPr="003312E4" w:rsidRDefault="003C2E07" w:rsidP="003C2E07">
      <w:pPr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153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309"/>
      </w:tblGrid>
      <w:tr w:rsidR="003C2E07" w:rsidRPr="003312E4" w:rsidTr="003312E4">
        <w:trPr>
          <w:trHeight w:val="127"/>
        </w:trPr>
        <w:tc>
          <w:tcPr>
            <w:tcW w:w="15309" w:type="dxa"/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C2E07" w:rsidRPr="003312E4" w:rsidTr="003312E4">
        <w:trPr>
          <w:trHeight w:val="210"/>
        </w:trPr>
        <w:tc>
          <w:tcPr>
            <w:tcW w:w="15309" w:type="dxa"/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sz w:val="24"/>
                <w:szCs w:val="24"/>
                <w:u w:val="single"/>
              </w:rPr>
              <w:t>Величко Инна Анатольевна, заместитель главы администрации муниципального образования Киреевский район,</w:t>
            </w:r>
          </w:p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ф.и.о. ответственного лица, на которого возложен контроль)</w:t>
            </w:r>
          </w:p>
        </w:tc>
      </w:tr>
      <w:tr w:rsidR="003C2E07" w:rsidRPr="003312E4" w:rsidTr="003312E4">
        <w:trPr>
          <w:trHeight w:val="127"/>
        </w:trPr>
        <w:tc>
          <w:tcPr>
            <w:tcW w:w="15309" w:type="dxa"/>
            <w:tcBorders>
              <w:bottom w:val="nil"/>
            </w:tcBorders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C2E07" w:rsidRPr="003312E4" w:rsidTr="003312E4">
        <w:trPr>
          <w:trHeight w:val="9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</w:t>
            </w:r>
            <w:r w:rsidRPr="003312E4">
              <w:rPr>
                <w:rFonts w:ascii="PT Astra Serif" w:hAnsi="PT Astra Serif"/>
                <w:sz w:val="24"/>
                <w:szCs w:val="24"/>
                <w:u w:val="single"/>
              </w:rPr>
              <w:t>комитет по образованию администрации муниципального образования Киреевский район,</w:t>
            </w:r>
          </w:p>
          <w:p w:rsidR="003C2E07" w:rsidRPr="003312E4" w:rsidRDefault="003C2E07" w:rsidP="00331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наименование органа   администрации муниципального образования -  координатора)</w:t>
            </w:r>
          </w:p>
        </w:tc>
      </w:tr>
    </w:tbl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364"/>
        <w:gridCol w:w="904"/>
        <w:gridCol w:w="992"/>
        <w:gridCol w:w="992"/>
        <w:gridCol w:w="1276"/>
        <w:gridCol w:w="992"/>
        <w:gridCol w:w="1134"/>
        <w:gridCol w:w="1134"/>
        <w:gridCol w:w="1985"/>
        <w:gridCol w:w="2487"/>
      </w:tblGrid>
      <w:tr w:rsidR="003C2E07" w:rsidRPr="003312E4" w:rsidTr="003312E4">
        <w:trPr>
          <w:tblHeader/>
        </w:trPr>
        <w:tc>
          <w:tcPr>
            <w:tcW w:w="2093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Индикатор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Исходное значение</w:t>
            </w: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2019 г.</w:t>
            </w:r>
          </w:p>
        </w:tc>
        <w:tc>
          <w:tcPr>
            <w:tcW w:w="5156" w:type="dxa"/>
            <w:gridSpan w:val="5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Источник получ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ния данных, пери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дичность</w:t>
            </w:r>
          </w:p>
        </w:tc>
      </w:tr>
      <w:tr w:rsidR="003C2E07" w:rsidRPr="003312E4" w:rsidTr="003312E4">
        <w:trPr>
          <w:tblHeader/>
        </w:trPr>
        <w:tc>
          <w:tcPr>
            <w:tcW w:w="2093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ind w:left="-5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2030 г.</w:t>
            </w:r>
          </w:p>
        </w:tc>
        <w:tc>
          <w:tcPr>
            <w:tcW w:w="1985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1.Целевой пок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затель: </w:t>
            </w:r>
          </w:p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Общий прирост численности 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селения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-0,77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-0,57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-0,51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-0,48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-0,45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-0,43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-0,31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2.Естественный прирост насел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ния, на 1 тыс. н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селения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-0,77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-0,62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-0,61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-0,61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-0,39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3.Коэффициент 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рождаемости, 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 1 тыс. человек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7,9</w:t>
            </w: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7,9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район,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ГУЗ ТО «Кир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евская ЦРБ»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4.Коэффициент смертности, 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на 1 тыс. человек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18,6</w:t>
            </w: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16,2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18,6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район,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ГУЗ ТО «Кир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евская ЦРБ»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  <w:tr w:rsidR="003C2E07" w:rsidRPr="003312E4" w:rsidTr="003312E4">
        <w:tc>
          <w:tcPr>
            <w:tcW w:w="2093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5.Коэффициент миграционного прироста</w:t>
            </w:r>
          </w:p>
        </w:tc>
        <w:tc>
          <w:tcPr>
            <w:tcW w:w="136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7,34</w:t>
            </w:r>
          </w:p>
        </w:tc>
        <w:tc>
          <w:tcPr>
            <w:tcW w:w="904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1,39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1,52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1,99</w:t>
            </w:r>
          </w:p>
        </w:tc>
        <w:tc>
          <w:tcPr>
            <w:tcW w:w="1276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2,32</w:t>
            </w:r>
          </w:p>
        </w:tc>
        <w:tc>
          <w:tcPr>
            <w:tcW w:w="992" w:type="dxa"/>
            <w:shd w:val="clear" w:color="auto" w:fill="auto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2,55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3,72</w:t>
            </w:r>
          </w:p>
        </w:tc>
        <w:tc>
          <w:tcPr>
            <w:tcW w:w="1134" w:type="dxa"/>
          </w:tcPr>
          <w:p w:rsidR="003C2E07" w:rsidRPr="003312E4" w:rsidRDefault="003C2E07" w:rsidP="003312E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7,34</w:t>
            </w:r>
          </w:p>
        </w:tc>
        <w:tc>
          <w:tcPr>
            <w:tcW w:w="1985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Отдел эконом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ческого развития администрации муниципального образования 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2487" w:type="dxa"/>
            <w:shd w:val="clear" w:color="auto" w:fill="auto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Территориальный 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ган федеральной службы 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венной статистики (Туластат), ежегодно</w:t>
            </w:r>
          </w:p>
        </w:tc>
      </w:tr>
    </w:tbl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</w:p>
    <w:p w:rsidR="003C2E07" w:rsidRPr="003312E4" w:rsidRDefault="003C2E07" w:rsidP="003C2E07">
      <w:pPr>
        <w:jc w:val="center"/>
        <w:rPr>
          <w:rFonts w:ascii="PT Astra Serif" w:hAnsi="PT Astra Serif"/>
          <w:b/>
          <w:sz w:val="24"/>
          <w:szCs w:val="24"/>
        </w:rPr>
      </w:pPr>
      <w:r w:rsidRPr="003312E4">
        <w:rPr>
          <w:rFonts w:ascii="PT Astra Serif" w:hAnsi="PT Astra Serif"/>
          <w:b/>
          <w:sz w:val="24"/>
          <w:szCs w:val="24"/>
        </w:rPr>
        <w:t>Комплекс мероприятий</w:t>
      </w:r>
    </w:p>
    <w:p w:rsidR="003C2E07" w:rsidRPr="003312E4" w:rsidRDefault="003C2E07" w:rsidP="003C2E07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551"/>
        <w:gridCol w:w="1276"/>
        <w:gridCol w:w="992"/>
        <w:gridCol w:w="851"/>
        <w:gridCol w:w="850"/>
        <w:gridCol w:w="851"/>
        <w:gridCol w:w="1559"/>
        <w:gridCol w:w="2693"/>
      </w:tblGrid>
      <w:tr w:rsidR="003C2E07" w:rsidRPr="003312E4" w:rsidTr="003312E4">
        <w:trPr>
          <w:tblHeader/>
        </w:trPr>
        <w:tc>
          <w:tcPr>
            <w:tcW w:w="3369" w:type="dxa"/>
            <w:vMerge w:val="restart"/>
          </w:tcPr>
          <w:p w:rsidR="003C2E07" w:rsidRPr="003312E4" w:rsidRDefault="003C2E07" w:rsidP="003312E4">
            <w:pPr>
              <w:shd w:val="clear" w:color="auto" w:fill="FFFFFF"/>
              <w:tabs>
                <w:tab w:val="center" w:pos="16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Факторы/Мероприятия/</w:t>
            </w:r>
          </w:p>
          <w:p w:rsidR="003C2E07" w:rsidRPr="003312E4" w:rsidRDefault="003C2E07" w:rsidP="003312E4">
            <w:pPr>
              <w:shd w:val="clear" w:color="auto" w:fill="FFFFFF"/>
              <w:tabs>
                <w:tab w:val="center" w:pos="164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Инструменты/Целевые пок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затели</w:t>
            </w:r>
          </w:p>
        </w:tc>
        <w:tc>
          <w:tcPr>
            <w:tcW w:w="2551" w:type="dxa"/>
            <w:vMerge w:val="restart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Ответственные 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полнители</w:t>
            </w:r>
          </w:p>
        </w:tc>
        <w:tc>
          <w:tcPr>
            <w:tcW w:w="4820" w:type="dxa"/>
            <w:gridSpan w:val="5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Годы//целевые показатели</w:t>
            </w:r>
          </w:p>
        </w:tc>
        <w:tc>
          <w:tcPr>
            <w:tcW w:w="1559" w:type="dxa"/>
            <w:vMerge w:val="restart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Финансовое</w:t>
            </w: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обеспечение</w:t>
            </w:r>
          </w:p>
        </w:tc>
        <w:tc>
          <w:tcPr>
            <w:tcW w:w="2693" w:type="dxa"/>
            <w:vMerge w:val="restart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Результат</w:t>
            </w:r>
          </w:p>
        </w:tc>
      </w:tr>
      <w:tr w:rsidR="003C2E07" w:rsidRPr="003312E4" w:rsidTr="003312E4">
        <w:trPr>
          <w:tblHeader/>
        </w:trPr>
        <w:tc>
          <w:tcPr>
            <w:tcW w:w="3369" w:type="dxa"/>
            <w:vMerge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E07" w:rsidRPr="003312E4" w:rsidRDefault="003C2E07" w:rsidP="003312E4">
            <w:pPr>
              <w:shd w:val="clear" w:color="auto" w:fill="FFFFFF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  <w:vAlign w:val="center"/>
          </w:tcPr>
          <w:p w:rsidR="003C2E07" w:rsidRPr="003312E4" w:rsidRDefault="003C2E07" w:rsidP="003312E4">
            <w:pPr>
              <w:pStyle w:val="ac"/>
              <w:shd w:val="clear" w:color="auto" w:fill="FFFFFF"/>
              <w:tabs>
                <w:tab w:val="left" w:pos="0"/>
                <w:tab w:val="left" w:pos="29"/>
                <w:tab w:val="left" w:pos="171"/>
              </w:tabs>
              <w:ind w:left="29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Направление проекта: </w:t>
            </w: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1. Финансовая поддержка семей при рождении детей.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  <w:vAlign w:val="center"/>
          </w:tcPr>
          <w:p w:rsidR="003C2E07" w:rsidRPr="003312E4" w:rsidRDefault="003C2E07" w:rsidP="003312E4">
            <w:pPr>
              <w:pStyle w:val="Default"/>
              <w:jc w:val="center"/>
              <w:rPr>
                <w:rFonts w:ascii="PT Astra Serif" w:hAnsi="PT Astra Serif"/>
                <w:i/>
              </w:rPr>
            </w:pPr>
            <w:r w:rsidRPr="003312E4">
              <w:rPr>
                <w:rFonts w:ascii="PT Astra Serif" w:hAnsi="PT Astra Serif"/>
                <w:i/>
              </w:rPr>
              <w:t>Осуществление финансовой поддержки семей при рождении детей</w:t>
            </w:r>
          </w:p>
          <w:p w:rsidR="003C2E07" w:rsidRPr="003312E4" w:rsidRDefault="003C2E07" w:rsidP="003312E4">
            <w:pPr>
              <w:pStyle w:val="ac"/>
              <w:shd w:val="clear" w:color="auto" w:fill="FFFFFF"/>
              <w:tabs>
                <w:tab w:val="left" w:pos="0"/>
                <w:tab w:val="left" w:pos="29"/>
                <w:tab w:val="left" w:pos="171"/>
              </w:tabs>
              <w:ind w:left="29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iCs/>
              </w:rPr>
            </w:pPr>
            <w:r w:rsidRPr="003312E4">
              <w:rPr>
                <w:rFonts w:ascii="PT Astra Serif" w:hAnsi="PT Astra Serif"/>
                <w:iCs/>
              </w:rPr>
              <w:t>6.Осуществлены единовр</w:t>
            </w:r>
            <w:r w:rsidRPr="003312E4">
              <w:rPr>
                <w:rFonts w:ascii="PT Astra Serif" w:hAnsi="PT Astra Serif"/>
                <w:iCs/>
              </w:rPr>
              <w:t>е</w:t>
            </w:r>
            <w:r w:rsidRPr="003312E4">
              <w:rPr>
                <w:rFonts w:ascii="PT Astra Serif" w:hAnsi="PT Astra Serif"/>
                <w:iCs/>
              </w:rPr>
              <w:t xml:space="preserve">менные выплаты семьям в </w:t>
            </w:r>
            <w:r w:rsidRPr="003312E4">
              <w:rPr>
                <w:rFonts w:ascii="PT Astra Serif" w:hAnsi="PT Astra Serif"/>
                <w:iCs/>
              </w:rPr>
              <w:lastRenderedPageBreak/>
              <w:t>связи с рождением детей, в зависимости от очередности рождения, за счет средств м</w:t>
            </w:r>
            <w:r w:rsidRPr="003312E4">
              <w:rPr>
                <w:rFonts w:ascii="PT Astra Serif" w:hAnsi="PT Astra Serif"/>
                <w:iCs/>
              </w:rPr>
              <w:t>е</w:t>
            </w:r>
            <w:r w:rsidRPr="003312E4">
              <w:rPr>
                <w:rFonts w:ascii="PT Astra Serif" w:hAnsi="PT Astra Serif"/>
                <w:iCs/>
              </w:rPr>
              <w:t>стного бюджета муниципал</w:t>
            </w:r>
            <w:r w:rsidRPr="003312E4">
              <w:rPr>
                <w:rFonts w:ascii="PT Astra Serif" w:hAnsi="PT Astra Serif"/>
                <w:iCs/>
              </w:rPr>
              <w:t>ь</w:t>
            </w:r>
            <w:r w:rsidRPr="003312E4">
              <w:rPr>
                <w:rFonts w:ascii="PT Astra Serif" w:hAnsi="PT Astra Serif"/>
                <w:iCs/>
              </w:rPr>
              <w:t>ного образования Киреевский район;</w:t>
            </w:r>
          </w:p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Отдел по учету и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четности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отдел ЗАГС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район, отдел социал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ной защиты населения по Киреевскому 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ону ГУ ТО «УСЗН Тульской области»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237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260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286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314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грамма «Районный материнский (семейный) капитал» 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  <w:bCs/>
              </w:rPr>
              <w:lastRenderedPageBreak/>
              <w:t xml:space="preserve">Не менее 237 семей </w:t>
            </w:r>
            <w:r w:rsidRPr="003312E4">
              <w:rPr>
                <w:rFonts w:ascii="PT Astra Serif" w:hAnsi="PT Astra Serif"/>
              </w:rPr>
              <w:t>с детьми получили ед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lastRenderedPageBreak/>
              <w:t xml:space="preserve">новременную выплату при рождении ребенка ежегодно 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7.Семьи с тремя и более дет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ми получат ежемесячную 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нежную выплату, назнача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мую в случае рождения третьего ребенка или посл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дующих детей до достижения ребенком возраста 3 лет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iCs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294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338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388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446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«Финанс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вая по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держка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мей при 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ждении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ринг предоставления ежемесячной денежной выплаты в связи с ро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ж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дением третьего ребе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ка или последующих детей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b/>
                <w:bCs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8.Нуждающиеся семьи пол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чат ежемесячные выплаты в связи с рождением (усыновл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нием) первого ребенка за счет субвенций из федерального бюджета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iCs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475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641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750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859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«Финанс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вая по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держка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мей при 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ждении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ринг предоставления ежемесячной денежной выплаты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 связи с ро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дением (усыновлением) первого ребенка за счет субвенций из федерал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бюджета</w:t>
            </w:r>
          </w:p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9.Беременные женщины, вставшие на учет в медици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ские организации области в ранние сроки беременности (до 12 недель), прошедшие пренатальную (дородовую) диагностику нарушений ра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вития ребенка в первом и вт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ром триместрах беременности в государственных учрежд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ниях здравоохранения Тул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ской области, получат облас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ное единовременное пособие беременным женщинам</w:t>
            </w:r>
          </w:p>
          <w:p w:rsidR="003C2E07" w:rsidRPr="003312E4" w:rsidRDefault="003C2E07" w:rsidP="003312E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581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620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659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698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«Финанс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вая по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держка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мей при 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ждении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ринг предоставления денежной выплаты б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ременным женщинам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10.Семьи граждан Российской Федерации и лиц без гражда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ства, зарегистрированные по месту жительства на террит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рии Тульской области получат областное единовременное п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собие на ребенка</w:t>
            </w:r>
          </w:p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iCs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444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463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482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501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«Финанс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вая по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держка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мей при 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ждении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ринг предоставления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областного  единовр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менного  пособия на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ребенка семьям  гра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дан Российской Фед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рации и лицам  без гр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жданства, зарегистр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рованным по месту 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тельства на территории Тульской области</w:t>
            </w:r>
          </w:p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11.Граждане Российской Ф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дерации, проживающие на территории Тульской области не менее одного года до дня рождения (усыновления) третьего ребенка или посл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дующих детей начиная с 1 я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варя 2012 года, получат обл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стной материнский (семе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ный) капитал</w:t>
            </w:r>
          </w:p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136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149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163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179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«Финанс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вая по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держка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мей при 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ждении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ринг предоставления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областного материнск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го  (семейного ) капит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ла</w:t>
            </w:r>
          </w:p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12.Семьи со среднедушевым доходом, размер которого не превышает величину прож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точного минимума в расчете на душу населения получат ежемесячное пособие на 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бенка до достижения им во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раста шестнадцати лет (на обучающегося общеобразов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тельной организации - до окончания им обучения, но не более чем до достижения им возраста восемнадцати лет), в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том числе: ежемесячное пос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бие на ребенка; ежемесячное пособие на детей одиноких матерей; ежемесячное пособие на детей, родители которых уклоняются от уплаты алиме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тов, либо в других случаях, когда взыскание алиментов невозможно; ежемесячное п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собие на детей военнослуж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щих, проходящих службу по призыву.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1022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1138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1254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  Тульской области 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ринг предоставления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ежемесячного  пособия на ребенка до достиж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ния им возраста шес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надцати лет (на об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чающегося общеобр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зовательной организ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ции - до окончания им обучения, но не более чем до достижения им возраста восемнадцати лет), в том числе: еж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месячного пособия на ребенка; ежемесячного пособия на детей од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ноких матерей; ежем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сячного пособия на 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тей, родители которых уклоняются от уплаты алиментов, либо в др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гих случаях, когда вз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ы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скание алиментов 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возможно; ежемесячн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го пособия на детей в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еннослужащих, прох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дящих службу по пр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зыву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13.Многодетные семьи, имеющие трех и более детей получат ежемесячную дене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ж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ную выплату на содержание и воспитание несовершенноле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него ребенка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808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816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 Тульской области 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ринг предоставления ежемесячной денежной выплаты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на содержание и воспитание несове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шеннолетнего ребенка в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многодетной семье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 xml:space="preserve">14.Семьи со среднедушевым доходом, размер </w:t>
            </w:r>
          </w:p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которого не превышает вел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чину прожиточного минимума в расчете на душу населения в Тульской области,   получат ежемесячную денежную ко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пенсацию на питание детям до 3 лет (за исключением пост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янно проживающих на «з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грязненной» территории)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 Тульской области 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му 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ринг предоставления ежемесячной денежной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компенсации на пит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ние детям до 3 лет (за исключением постоя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 проживающих на «загрязненной» терр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тории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15.Число семей, получивших областной материнский (с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мейный) капитал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179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щих детей, в Тульской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ринг предоставления областного материнск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го капитала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  <w:iCs/>
              </w:rPr>
              <w:lastRenderedPageBreak/>
              <w:t>16.Информирование граждан о системе мер финансовой поддержки семей в зависим</w:t>
            </w:r>
            <w:r w:rsidRPr="003312E4">
              <w:rPr>
                <w:rFonts w:ascii="PT Astra Serif" w:hAnsi="PT Astra Serif"/>
                <w:iCs/>
              </w:rPr>
              <w:t>о</w:t>
            </w:r>
            <w:r w:rsidRPr="003312E4">
              <w:rPr>
                <w:rFonts w:ascii="PT Astra Serif" w:hAnsi="PT Astra Serif"/>
                <w:iCs/>
              </w:rPr>
              <w:t xml:space="preserve">сти от очередности рождения детей </w:t>
            </w:r>
          </w:p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по учету и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четности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отдел ЗАГС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район, отдел социал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ной защиты населения по Киреевскому 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ону ГУ ТО «УСЗН Тульской области»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обеспечено не менее</w:t>
            </w:r>
            <w:r w:rsidR="003312E4" w:rsidRPr="003312E4">
              <w:rPr>
                <w:rFonts w:ascii="PT Astra Serif" w:hAnsi="PT Astra Serif"/>
              </w:rPr>
              <w:t xml:space="preserve"> 12</w:t>
            </w:r>
            <w:r w:rsidRPr="003312E4">
              <w:rPr>
                <w:rFonts w:ascii="PT Astra Serif" w:hAnsi="PT Astra Serif"/>
              </w:rPr>
              <w:t xml:space="preserve"> публик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ций, разъяснений или иных способов инфо</w:t>
            </w:r>
            <w:r w:rsidRPr="003312E4">
              <w:rPr>
                <w:rFonts w:ascii="PT Astra Serif" w:hAnsi="PT Astra Serif"/>
              </w:rPr>
              <w:t>р</w:t>
            </w:r>
            <w:r w:rsidRPr="003312E4">
              <w:rPr>
                <w:rFonts w:ascii="PT Astra Serif" w:hAnsi="PT Astra Serif"/>
              </w:rPr>
              <w:t>мирования на ресурсах государственных средств массовой и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формации Тульской области, на официал</w:t>
            </w:r>
            <w:r w:rsidRPr="003312E4">
              <w:rPr>
                <w:rFonts w:ascii="PT Astra Serif" w:hAnsi="PT Astra Serif"/>
              </w:rPr>
              <w:t>ь</w:t>
            </w:r>
            <w:r w:rsidRPr="003312E4">
              <w:rPr>
                <w:rFonts w:ascii="PT Astra Serif" w:hAnsi="PT Astra Serif"/>
              </w:rPr>
              <w:t>ном сайте администр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ции муниципального образования в целях популяризации сист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мы мер финансовой поддержки семей в з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висимости от очере</w:t>
            </w:r>
            <w:r w:rsidRPr="003312E4">
              <w:rPr>
                <w:rFonts w:ascii="PT Astra Serif" w:hAnsi="PT Astra Serif"/>
              </w:rPr>
              <w:t>д</w:t>
            </w:r>
            <w:r w:rsidRPr="003312E4">
              <w:rPr>
                <w:rFonts w:ascii="PT Astra Serif" w:hAnsi="PT Astra Serif"/>
              </w:rPr>
              <w:t xml:space="preserve">ности рождений детей.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Ежегодно вручено не менее </w:t>
            </w:r>
            <w:r w:rsidR="003312E4" w:rsidRPr="003312E4">
              <w:rPr>
                <w:rFonts w:ascii="PT Astra Serif" w:hAnsi="PT Astra Serif"/>
                <w:sz w:val="24"/>
                <w:szCs w:val="24"/>
              </w:rPr>
              <w:t>100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буклетов с информацией о мерах финансовой поддержки семей в зависимости от очередности рождений детей.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17.Число беременных же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щин, вставших на учет в 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 сроки беременности, 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лучивших региональное ед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новременное пособие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Тыс. ч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ловек 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Отделом социальной защиты по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Киреевск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району ГУ ТО «Управление социал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ной защиты населения Тульской области» осуществлен монит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ринг предоставления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региональное един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временное пособие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>18.Консультирование семей, имеющих право на меры с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циальной поддержки в форме прямых финансовых выплат, в учреждениях социального о</w:t>
            </w:r>
            <w:r w:rsidRPr="003312E4">
              <w:rPr>
                <w:rFonts w:ascii="PT Astra Serif" w:hAnsi="PT Astra Serif"/>
              </w:rPr>
              <w:t>б</w:t>
            </w:r>
            <w:r w:rsidRPr="003312E4">
              <w:rPr>
                <w:rFonts w:ascii="PT Astra Serif" w:hAnsi="PT Astra Serif"/>
              </w:rPr>
              <w:t xml:space="preserve">служивания населения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Отдел социальной з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</w:rPr>
              <w:t>ь</w:t>
            </w:r>
            <w:r w:rsidRPr="003312E4">
              <w:rPr>
                <w:rFonts w:ascii="PT Astra Serif" w:hAnsi="PT Astra Serif"/>
              </w:rPr>
              <w:t xml:space="preserve">ской области» 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  <w:b/>
                <w:bCs/>
              </w:rPr>
              <w:t xml:space="preserve">Не менее 200 семей </w:t>
            </w:r>
            <w:r w:rsidRPr="003312E4">
              <w:rPr>
                <w:rFonts w:ascii="PT Astra Serif" w:hAnsi="PT Astra Serif"/>
              </w:rPr>
              <w:t>с детьми получили еж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годно консультации по вопросам получения мер социальной по</w:t>
            </w:r>
            <w:r w:rsidRPr="003312E4">
              <w:rPr>
                <w:rFonts w:ascii="PT Astra Serif" w:hAnsi="PT Astra Serif"/>
              </w:rPr>
              <w:t>д</w:t>
            </w:r>
            <w:r w:rsidRPr="003312E4">
              <w:rPr>
                <w:rFonts w:ascii="PT Astra Serif" w:hAnsi="PT Astra Serif"/>
              </w:rPr>
              <w:t>держки при рождении детей в зависимости от очередности рождений в форме прямых ф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 xml:space="preserve">нансовых выплат. 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19.Проведение мероприятий, направленных на пропаганду семейных ценностей, мат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 xml:space="preserve">ринства и отцовства, в том числе: 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Проведение торжественных регистраций рождения детей с вручением знака Правител</w:t>
            </w:r>
            <w:r w:rsidRPr="003312E4">
              <w:rPr>
                <w:rFonts w:ascii="PT Astra Serif" w:hAnsi="PT Astra Serif"/>
              </w:rPr>
              <w:t>ь</w:t>
            </w:r>
            <w:r w:rsidRPr="003312E4">
              <w:rPr>
                <w:rFonts w:ascii="PT Astra Serif" w:hAnsi="PT Astra Serif"/>
              </w:rPr>
              <w:t>ства Тульской области «Р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дившемуся на Тульской зе</w:t>
            </w:r>
            <w:r w:rsidRPr="003312E4">
              <w:rPr>
                <w:rFonts w:ascii="PT Astra Serif" w:hAnsi="PT Astra Serif"/>
              </w:rPr>
              <w:t>м</w:t>
            </w:r>
            <w:r w:rsidRPr="003312E4">
              <w:rPr>
                <w:rFonts w:ascii="PT Astra Serif" w:hAnsi="PT Astra Serif"/>
              </w:rPr>
              <w:t>ле» и поздравительного адр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са Губернатора Тульской о</w:t>
            </w:r>
            <w:r w:rsidRPr="003312E4">
              <w:rPr>
                <w:rFonts w:ascii="PT Astra Serif" w:hAnsi="PT Astra Serif"/>
              </w:rPr>
              <w:t>б</w:t>
            </w:r>
            <w:r w:rsidRPr="003312E4">
              <w:rPr>
                <w:rFonts w:ascii="PT Astra Serif" w:hAnsi="PT Astra Serif"/>
              </w:rPr>
              <w:t xml:space="preserve">ласти 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Проведение бесед с родит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lastRenderedPageBreak/>
              <w:t>лями новорожденных по раз</w:t>
            </w:r>
            <w:r w:rsidRPr="003312E4">
              <w:rPr>
                <w:rFonts w:ascii="PT Astra Serif" w:hAnsi="PT Astra Serif"/>
              </w:rPr>
              <w:t>ъ</w:t>
            </w:r>
            <w:r w:rsidRPr="003312E4">
              <w:rPr>
                <w:rFonts w:ascii="PT Astra Serif" w:hAnsi="PT Astra Serif"/>
              </w:rPr>
              <w:t xml:space="preserve">яснению законодательства об актах гражданского состояния 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Чествование юбиляров су</w:t>
            </w:r>
            <w:r w:rsidRPr="003312E4">
              <w:rPr>
                <w:rFonts w:ascii="PT Astra Serif" w:hAnsi="PT Astra Serif"/>
              </w:rPr>
              <w:t>п</w:t>
            </w:r>
            <w:r w:rsidRPr="003312E4">
              <w:rPr>
                <w:rFonts w:ascii="PT Astra Serif" w:hAnsi="PT Astra Serif"/>
              </w:rPr>
              <w:t xml:space="preserve">ружеской жизни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>Отдел ЗАГС админ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страции муниципал</w:t>
            </w:r>
            <w:r w:rsidRPr="003312E4">
              <w:rPr>
                <w:rFonts w:ascii="PT Astra Serif" w:hAnsi="PT Astra Serif"/>
              </w:rPr>
              <w:t>ь</w:t>
            </w:r>
            <w:r w:rsidRPr="003312E4">
              <w:rPr>
                <w:rFonts w:ascii="PT Astra Serif" w:hAnsi="PT Astra Serif"/>
              </w:rPr>
              <w:t>ного образования К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312E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щих детей, в Тульской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 xml:space="preserve">Ежегодно проведено не менее </w:t>
            </w:r>
            <w:r w:rsidR="003312E4" w:rsidRPr="003312E4">
              <w:rPr>
                <w:rFonts w:ascii="PT Astra Serif" w:hAnsi="PT Astra Serif"/>
              </w:rPr>
              <w:t>10</w:t>
            </w:r>
            <w:r w:rsidRPr="003312E4">
              <w:rPr>
                <w:rFonts w:ascii="PT Astra Serif" w:hAnsi="PT Astra Serif"/>
              </w:rPr>
              <w:t xml:space="preserve"> торжестве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ных регистраций детей в отделе ЗАГС админ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 xml:space="preserve">страции м.о., не менее </w:t>
            </w:r>
            <w:r w:rsidR="003312E4" w:rsidRPr="003312E4">
              <w:rPr>
                <w:rFonts w:ascii="PT Astra Serif" w:hAnsi="PT Astra Serif"/>
              </w:rPr>
              <w:t>20</w:t>
            </w:r>
            <w:r w:rsidRPr="003312E4">
              <w:rPr>
                <w:rFonts w:ascii="PT Astra Serif" w:hAnsi="PT Astra Serif"/>
              </w:rPr>
              <w:t xml:space="preserve"> бесед по разъясн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 xml:space="preserve">нию законодательства об актах гражданского состояния. Состоялись чествование юбиляров супружеской жизни в количестве </w:t>
            </w:r>
            <w:r w:rsidR="003312E4" w:rsidRPr="003312E4">
              <w:rPr>
                <w:rFonts w:ascii="PT Astra Serif" w:hAnsi="PT Astra Serif"/>
              </w:rPr>
              <w:t>6</w:t>
            </w:r>
            <w:r w:rsidRPr="003312E4">
              <w:rPr>
                <w:rFonts w:ascii="PT Astra Serif" w:hAnsi="PT Astra Serif"/>
              </w:rPr>
              <w:t xml:space="preserve">  пар, п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давших заявку на чес</w:t>
            </w:r>
            <w:r w:rsidRPr="003312E4">
              <w:rPr>
                <w:rFonts w:ascii="PT Astra Serif" w:hAnsi="PT Astra Serif"/>
              </w:rPr>
              <w:t>т</w:t>
            </w:r>
            <w:r w:rsidRPr="003312E4">
              <w:rPr>
                <w:rFonts w:ascii="PT Astra Serif" w:hAnsi="PT Astra Serif"/>
              </w:rPr>
              <w:t xml:space="preserve">вование 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20.Число семей, находящихся на сопровождении в отдел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ниях помощи семье и детям на базе социозащитных учр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ждений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Сектор по делам 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совершеннолетних администрации мун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ния Киреевский ра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он,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отделение государс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венного учреждения Тульской области «Областной центр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циальной помощи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мье и детям»  (по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280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290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«Социальная поддержка и социальное обслужив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 насел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 xml:space="preserve"> Ежегодно не менее 280 семей находятся на с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 xml:space="preserve">провождении 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t>21.Число семей с детьми, п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лучивших бесплатную прав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вую помощь, в социозащи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ных учреждениях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Сектор по делам 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совершеннолетних администрации мун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ния Киреевский ра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он,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отделение государс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венного учреждения Тульской области «Областной центр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циальной помощи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мье и детям»  (по с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«Социальная поддержка и социальное обслужив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 насел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не менее 35 семей с детьми получ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ли бесплатную прав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вую помощь в соци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защитных учреждениях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22.Численность молодых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мей, получивших свидетел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ство о праве на получение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циальной выплаты на прио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ретение (строительство) ж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лого помещения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пального хозяйства администрации мун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Киреевский район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«Обеспеч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 досту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ным и ко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фортным жильем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селения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 xml:space="preserve">К 2024 году не менее 48 </w:t>
            </w:r>
            <w:r w:rsidRPr="003312E4">
              <w:rPr>
                <w:rFonts w:ascii="PT Astra Serif" w:hAnsi="PT Astra Serif"/>
              </w:rPr>
              <w:lastRenderedPageBreak/>
              <w:t>молодых семей пол</w:t>
            </w:r>
            <w:r w:rsidRPr="003312E4">
              <w:rPr>
                <w:rFonts w:ascii="PT Astra Serif" w:hAnsi="PT Astra Serif"/>
              </w:rPr>
              <w:t>у</w:t>
            </w:r>
            <w:r w:rsidRPr="003312E4">
              <w:rPr>
                <w:rFonts w:ascii="PT Astra Serif" w:hAnsi="PT Astra Serif"/>
              </w:rPr>
              <w:t>чили свидетельство о праве на получение с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циальной выплаты на приобретение (стро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тельство) жилого п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мещения нарастающим итогом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3312E4">
              <w:rPr>
                <w:rFonts w:ascii="PT Astra Serif" w:hAnsi="PT Astra Serif"/>
                <w:i/>
              </w:rPr>
              <w:lastRenderedPageBreak/>
              <w:t xml:space="preserve"> Продвижение семейных ценностей и социальная профилактика  разводов</w:t>
            </w:r>
          </w:p>
        </w:tc>
      </w:tr>
      <w:tr w:rsidR="00C32FDF" w:rsidRPr="003312E4" w:rsidTr="003312E4">
        <w:tc>
          <w:tcPr>
            <w:tcW w:w="3369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 xml:space="preserve"> 23.Число семей, принявших участие в мероприятиях, н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правленных на пропаганду семейных ценностей, посв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я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щенных Международному Дню семьи, Дню матери, Дню семьи, любви и верности</w:t>
            </w:r>
          </w:p>
        </w:tc>
        <w:tc>
          <w:tcPr>
            <w:tcW w:w="2551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850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851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C32FDF" w:rsidRPr="00C32FDF" w:rsidRDefault="00C32FDF" w:rsidP="00C32FDF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t xml:space="preserve">К 2024 году не менее </w:t>
            </w:r>
            <w:r>
              <w:rPr>
                <w:rFonts w:ascii="PT Astra Serif" w:hAnsi="PT Astra Serif"/>
              </w:rPr>
              <w:t>900</w:t>
            </w:r>
            <w:r w:rsidRPr="00C32FDF">
              <w:rPr>
                <w:rFonts w:ascii="PT Astra Serif" w:hAnsi="PT Astra Serif"/>
              </w:rPr>
              <w:t xml:space="preserve"> 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семей нараста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ю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щим итогом приняли  участие в мероприят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и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ях, направленных на пропаганду семейных ценностей, посвяще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н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ных Международному Дню семьи, Дню мат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е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ри, Дню семьи, любви и верности</w:t>
            </w:r>
          </w:p>
        </w:tc>
      </w:tr>
      <w:tr w:rsidR="00C32FDF" w:rsidRPr="003312E4" w:rsidTr="003312E4">
        <w:tc>
          <w:tcPr>
            <w:tcW w:w="3369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t>24.Число семей, принявших участие в областных семе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ных конкурсах и фестивалях (областной конкурс-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фестиваль «Семья года», 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ластной конкурс «Отцовство – долг и дар», областной фот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конкурс «Мы – семья!»)</w:t>
            </w:r>
          </w:p>
        </w:tc>
        <w:tc>
          <w:tcPr>
            <w:tcW w:w="2551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ции муниципального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грамма Тульской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области</w:t>
            </w:r>
          </w:p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C32FDF" w:rsidRPr="00C32FDF" w:rsidRDefault="00C32FDF" w:rsidP="00C32FDF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lastRenderedPageBreak/>
              <w:t xml:space="preserve">К 2024 году не менее 110 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семей нараста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ю</w:t>
            </w:r>
            <w:r w:rsidRPr="00C32FDF">
              <w:rPr>
                <w:rFonts w:ascii="PT Astra Serif" w:hAnsi="PT Astra Serif"/>
                <w:shd w:val="clear" w:color="auto" w:fill="FFFFFF"/>
                <w:lang w:eastAsia="ru-RU" w:bidi="ru-RU"/>
              </w:rPr>
              <w:t>щим итогом приняли   участие</w:t>
            </w:r>
            <w:r w:rsidRPr="00C32FDF">
              <w:rPr>
                <w:rFonts w:ascii="PT Astra Serif" w:hAnsi="PT Astra Serif" w:cs="PT Astra Serif"/>
              </w:rPr>
              <w:t xml:space="preserve"> в областных </w:t>
            </w:r>
            <w:r w:rsidRPr="00C32FDF">
              <w:rPr>
                <w:rFonts w:ascii="PT Astra Serif" w:hAnsi="PT Astra Serif" w:cs="PT Astra Serif"/>
              </w:rPr>
              <w:lastRenderedPageBreak/>
              <w:t>семейных конкурсах и фестивалях (областной конкурс-фестиваль «Семья года», облас</w:t>
            </w:r>
            <w:r w:rsidRPr="00C32FDF">
              <w:rPr>
                <w:rFonts w:ascii="PT Astra Serif" w:hAnsi="PT Astra Serif" w:cs="PT Astra Serif"/>
              </w:rPr>
              <w:t>т</w:t>
            </w:r>
            <w:r w:rsidRPr="00C32FDF">
              <w:rPr>
                <w:rFonts w:ascii="PT Astra Serif" w:hAnsi="PT Astra Serif" w:cs="PT Astra Serif"/>
              </w:rPr>
              <w:t>ной конкурс «Отцовс</w:t>
            </w:r>
            <w:r w:rsidRPr="00C32FDF">
              <w:rPr>
                <w:rFonts w:ascii="PT Astra Serif" w:hAnsi="PT Astra Serif" w:cs="PT Astra Serif"/>
              </w:rPr>
              <w:t>т</w:t>
            </w:r>
            <w:r w:rsidRPr="00C32FDF">
              <w:rPr>
                <w:rFonts w:ascii="PT Astra Serif" w:hAnsi="PT Astra Serif" w:cs="PT Astra Serif"/>
              </w:rPr>
              <w:t>во – долг и дар», обл</w:t>
            </w:r>
            <w:r w:rsidRPr="00C32FDF">
              <w:rPr>
                <w:rFonts w:ascii="PT Astra Serif" w:hAnsi="PT Astra Serif" w:cs="PT Astra Serif"/>
              </w:rPr>
              <w:t>а</w:t>
            </w:r>
            <w:r w:rsidRPr="00C32FDF">
              <w:rPr>
                <w:rFonts w:ascii="PT Astra Serif" w:hAnsi="PT Astra Serif" w:cs="PT Astra Serif"/>
              </w:rPr>
              <w:t>стной фотоконкурс «Мы – семья!»)</w:t>
            </w:r>
          </w:p>
        </w:tc>
      </w:tr>
      <w:tr w:rsidR="00C32FDF" w:rsidRPr="003312E4" w:rsidTr="003312E4">
        <w:tc>
          <w:tcPr>
            <w:tcW w:w="3369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25.Число семей, посетивших досуговые мероприятия с уч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стием родителей с детьми (развивающие мероприятия, фестивали семейного творч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ства, семейные мастер-классы и т.д.)</w:t>
            </w:r>
          </w:p>
        </w:tc>
        <w:tc>
          <w:tcPr>
            <w:tcW w:w="2551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850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FFFFFF"/>
          </w:tcPr>
          <w:p w:rsidR="00C32FDF" w:rsidRPr="00C32FDF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340</w:t>
            </w:r>
          </w:p>
        </w:tc>
        <w:tc>
          <w:tcPr>
            <w:tcW w:w="1559" w:type="dxa"/>
            <w:shd w:val="clear" w:color="auto" w:fill="FFFFFF"/>
          </w:tcPr>
          <w:p w:rsidR="00C32FDF" w:rsidRPr="005C296B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и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грамма «Развитие культуры</w:t>
            </w:r>
            <w:r w:rsidR="005C296B" w:rsidRPr="005C296B">
              <w:rPr>
                <w:rFonts w:ascii="PT Astra Serif" w:hAnsi="PT Astra Serif"/>
                <w:sz w:val="24"/>
                <w:szCs w:val="24"/>
              </w:rPr>
              <w:t>, молоде</w:t>
            </w:r>
            <w:r w:rsidR="005C296B" w:rsidRPr="005C296B">
              <w:rPr>
                <w:rFonts w:ascii="PT Astra Serif" w:hAnsi="PT Astra Serif"/>
                <w:sz w:val="24"/>
                <w:szCs w:val="24"/>
              </w:rPr>
              <w:t>ж</w:t>
            </w:r>
            <w:r w:rsidR="005C296B" w:rsidRPr="005C296B">
              <w:rPr>
                <w:rFonts w:ascii="PT Astra Serif" w:hAnsi="PT Astra Serif"/>
                <w:sz w:val="24"/>
                <w:szCs w:val="24"/>
              </w:rPr>
              <w:t>ной политики и спорта</w:t>
            </w:r>
            <w:r w:rsidRPr="005C296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C32FDF" w:rsidRPr="00C32FDF" w:rsidRDefault="00C32FDF" w:rsidP="00C32FDF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t>Ежегодно не менее 200 семей с детьми пос</w:t>
            </w:r>
            <w:r w:rsidRPr="00C32FDF">
              <w:rPr>
                <w:rFonts w:ascii="PT Astra Serif" w:hAnsi="PT Astra Serif"/>
              </w:rPr>
              <w:t>е</w:t>
            </w:r>
            <w:r w:rsidRPr="00C32FDF">
              <w:rPr>
                <w:rFonts w:ascii="PT Astra Serif" w:hAnsi="PT Astra Serif"/>
              </w:rPr>
              <w:t xml:space="preserve">щают </w:t>
            </w:r>
            <w:r w:rsidRPr="00C32FDF">
              <w:rPr>
                <w:rFonts w:ascii="PT Astra Serif" w:hAnsi="PT Astra Serif" w:cs="PT Astra Serif"/>
              </w:rPr>
              <w:t>досуговые мер</w:t>
            </w:r>
            <w:r w:rsidRPr="00C32FDF">
              <w:rPr>
                <w:rFonts w:ascii="PT Astra Serif" w:hAnsi="PT Astra Serif" w:cs="PT Astra Serif"/>
              </w:rPr>
              <w:t>о</w:t>
            </w:r>
            <w:r w:rsidRPr="00C32FDF">
              <w:rPr>
                <w:rFonts w:ascii="PT Astra Serif" w:hAnsi="PT Astra Serif" w:cs="PT Astra Serif"/>
              </w:rPr>
              <w:t>приятия</w:t>
            </w:r>
          </w:p>
        </w:tc>
      </w:tr>
      <w:tr w:rsidR="005C296B" w:rsidRPr="003312E4" w:rsidTr="003312E4">
        <w:tc>
          <w:tcPr>
            <w:tcW w:w="3369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 26.Число семей, посетивших льготные кинопоказы и спе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к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такли в выходные дни для с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мей с детьми</w:t>
            </w:r>
          </w:p>
        </w:tc>
        <w:tc>
          <w:tcPr>
            <w:tcW w:w="2551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5C296B" w:rsidRPr="003312E4" w:rsidRDefault="005C296B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5C296B" w:rsidRPr="00C32FDF" w:rsidRDefault="005C296B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FFFFFF"/>
          </w:tcPr>
          <w:p w:rsidR="005C296B" w:rsidRPr="00C32FDF" w:rsidRDefault="005C296B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850" w:type="dxa"/>
            <w:shd w:val="clear" w:color="auto" w:fill="FFFFFF"/>
          </w:tcPr>
          <w:p w:rsidR="005C296B" w:rsidRPr="00C32FDF" w:rsidRDefault="005C296B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FFFFFF"/>
          </w:tcPr>
          <w:p w:rsidR="005C296B" w:rsidRPr="00C32FDF" w:rsidRDefault="005C296B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FDF">
              <w:rPr>
                <w:rFonts w:ascii="PT Astra Serif" w:hAnsi="PT Astra Serif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FFFFFF"/>
          </w:tcPr>
          <w:p w:rsidR="005C296B" w:rsidRPr="005C296B" w:rsidRDefault="005C296B" w:rsidP="00C02049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и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грамма «Развитие культуры, молоде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ж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ной политики и спорта»</w:t>
            </w:r>
          </w:p>
        </w:tc>
        <w:tc>
          <w:tcPr>
            <w:tcW w:w="2693" w:type="dxa"/>
            <w:shd w:val="clear" w:color="auto" w:fill="FFFFFF"/>
          </w:tcPr>
          <w:p w:rsidR="005C296B" w:rsidRPr="00C32FDF" w:rsidRDefault="005C296B" w:rsidP="00C32FDF">
            <w:pPr>
              <w:pStyle w:val="Default"/>
              <w:jc w:val="both"/>
              <w:rPr>
                <w:rFonts w:ascii="PT Astra Serif" w:hAnsi="PT Astra Serif"/>
              </w:rPr>
            </w:pPr>
            <w:r w:rsidRPr="00C32FDF">
              <w:rPr>
                <w:rFonts w:ascii="PT Astra Serif" w:hAnsi="PT Astra Serif"/>
              </w:rPr>
              <w:t xml:space="preserve">Ежегодно не менее 1000 семей с детьми посещают </w:t>
            </w:r>
            <w:r w:rsidRPr="00C32FDF">
              <w:rPr>
                <w:rFonts w:ascii="PT Astra Serif" w:hAnsi="PT Astra Serif" w:cs="PT Astra Serif"/>
              </w:rPr>
              <w:t xml:space="preserve">льготные кинопоказы и </w:t>
            </w:r>
            <w:r w:rsidRPr="00C32FDF">
              <w:rPr>
                <w:rFonts w:ascii="PT Astra Serif" w:hAnsi="PT Astra Serif" w:cs="PT Astra Serif"/>
                <w:i/>
              </w:rPr>
              <w:t>спекта</w:t>
            </w:r>
            <w:r w:rsidRPr="00C32FDF">
              <w:rPr>
                <w:rFonts w:ascii="PT Astra Serif" w:hAnsi="PT Astra Serif" w:cs="PT Astra Serif"/>
                <w:i/>
              </w:rPr>
              <w:t>к</w:t>
            </w:r>
            <w:r w:rsidRPr="00C32FDF">
              <w:rPr>
                <w:rFonts w:ascii="PT Astra Serif" w:hAnsi="PT Astra Serif" w:cs="PT Astra Serif"/>
                <w:i/>
              </w:rPr>
              <w:t>ли</w:t>
            </w:r>
            <w:r w:rsidRPr="00C32FDF">
              <w:rPr>
                <w:rFonts w:ascii="PT Astra Serif" w:hAnsi="PT Astra Serif" w:cs="PT Astra Serif"/>
              </w:rPr>
              <w:t xml:space="preserve"> в выходные дни для семей с детьми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27.Число лиц, охваченных дополнительными профе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сиональными программами курсов повышения квалиф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кации по проблемам сопр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вождения семьи в вопросах воспитания детей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администрацию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грамма Тульской области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«Развитие образования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</w:rPr>
              <w:lastRenderedPageBreak/>
              <w:t>К 2024 году 34 челов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 xml:space="preserve">ка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охвачены дополн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тельными професси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нальными программ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ми курсов повышения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квалификации по 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блемам сопровождения семьи в вопросах во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питания детей</w:t>
            </w:r>
          </w:p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28.Количество образовател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ных организаций, реализу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щих 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курс «Основы семейной жизни» для обучающихся 7-8 классов в рамках внеурочной деятельности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администрацию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«Развитие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 xml:space="preserve">К 2024 году в 1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образ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вательной организации реализуют </w:t>
            </w:r>
            <w:r w:rsidRPr="003312E4">
              <w:rPr>
                <w:rFonts w:ascii="PT Astra Serif" w:hAnsi="PT Astra Serif"/>
              </w:rPr>
              <w:t>курс «Осн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вы семейной жизни» для обучающихся 7-8 классов в рамках вн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урочной деятельности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29.Число участников облас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ного семейного конкурса «Формула семейного сч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стья»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администрацию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«Развитие образования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2-4 человека принимают участие в областном конкурсе «Формула семейного счастья»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t>30.Число семей, получивших подарок новорожденному при регистрации ребенка в орг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нах записи актов гражданск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 xml:space="preserve">го состояния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ЗАГС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страция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>К 2024 году не менее 900 семей с нараста</w:t>
            </w:r>
            <w:r w:rsidRPr="003312E4">
              <w:rPr>
                <w:rFonts w:ascii="PT Astra Serif" w:hAnsi="PT Astra Serif"/>
              </w:rPr>
              <w:t>ю</w:t>
            </w:r>
            <w:r w:rsidRPr="003312E4">
              <w:rPr>
                <w:rFonts w:ascii="PT Astra Serif" w:hAnsi="PT Astra Serif"/>
              </w:rPr>
              <w:t xml:space="preserve">щим итогом  получили </w:t>
            </w:r>
            <w:r w:rsidRPr="003312E4">
              <w:rPr>
                <w:rFonts w:ascii="PT Astra Serif" w:hAnsi="PT Astra Serif" w:cs="PT Astra Serif"/>
              </w:rPr>
              <w:t>подарок новорожде</w:t>
            </w:r>
            <w:r w:rsidRPr="003312E4">
              <w:rPr>
                <w:rFonts w:ascii="PT Astra Serif" w:hAnsi="PT Astra Serif" w:cs="PT Astra Serif"/>
              </w:rPr>
              <w:t>н</w:t>
            </w:r>
            <w:r w:rsidRPr="003312E4">
              <w:rPr>
                <w:rFonts w:ascii="PT Astra Serif" w:hAnsi="PT Astra Serif" w:cs="PT Astra Serif"/>
              </w:rPr>
              <w:t>ному при регистрации ребенка в органах зап</w:t>
            </w:r>
            <w:r w:rsidRPr="003312E4">
              <w:rPr>
                <w:rFonts w:ascii="PT Astra Serif" w:hAnsi="PT Astra Serif" w:cs="PT Astra Serif"/>
              </w:rPr>
              <w:t>и</w:t>
            </w:r>
            <w:r w:rsidRPr="003312E4">
              <w:rPr>
                <w:rFonts w:ascii="PT Astra Serif" w:hAnsi="PT Astra Serif" w:cs="PT Astra Serif"/>
              </w:rPr>
              <w:t>си актов гражданского состояния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31.Число мероприятий,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веденных органами записи актов гражданского состо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я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ния, направленных на укре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ление института семьи и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паганду семейных ценностей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ЗАГС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страция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проведено не менее 120 мероприятий по теме укрепления и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ститута семьи и проп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ганде семейных ценн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стей, в которых прин</w:t>
            </w:r>
            <w:r w:rsidRPr="003312E4">
              <w:rPr>
                <w:rFonts w:ascii="PT Astra Serif" w:hAnsi="PT Astra Serif"/>
              </w:rPr>
              <w:t>я</w:t>
            </w:r>
            <w:r w:rsidRPr="003312E4">
              <w:rPr>
                <w:rFonts w:ascii="PT Astra Serif" w:hAnsi="PT Astra Serif"/>
              </w:rPr>
              <w:t>ли участие 1200 чел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век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32.Доля беременных женщин, получивших консультацию в кабинете 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кризисной береме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ности и принявших решение сохранить беременность, от общего числа женщин, обр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тившихся с желанием ее 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рвать в государственные у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реждения здравоохранения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ГУЗ  ТО «Киреевская ЦРБ»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«Развитие здравоохр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нения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К 2024 году не менее 26% беременных же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щин, получивших ко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сультацию в кабинете кризисной беременн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сти и приняли решение сохранить береме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ность, от общего числа женщин, обратившихся с желанием ее прервать в государственные у</w:t>
            </w:r>
            <w:r w:rsidRPr="003312E4">
              <w:rPr>
                <w:rFonts w:ascii="PT Astra Serif" w:hAnsi="PT Astra Serif"/>
              </w:rPr>
              <w:t>ч</w:t>
            </w:r>
            <w:r w:rsidRPr="003312E4">
              <w:rPr>
                <w:rFonts w:ascii="PT Astra Serif" w:hAnsi="PT Astra Serif"/>
              </w:rPr>
              <w:t>реждения здравоохр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 xml:space="preserve">нения 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33.Доля женщин, прошедших обучение в школе беременных на базе государственных у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реждений здравоохранения, от числа женщин, беременных первым ребенком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ГУЗ  ТО «Киреевская ЦРБ»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«Развитие здравоохр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нения Тул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ской обла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>К 2024 году не менее 70,0% женщин, прошли   обучение в школе б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ременных на базе гос</w:t>
            </w:r>
            <w:r w:rsidRPr="003312E4">
              <w:rPr>
                <w:rFonts w:ascii="PT Astra Serif" w:hAnsi="PT Astra Serif"/>
              </w:rPr>
              <w:t>у</w:t>
            </w:r>
            <w:r w:rsidRPr="003312E4">
              <w:rPr>
                <w:rFonts w:ascii="PT Astra Serif" w:hAnsi="PT Astra Serif"/>
              </w:rPr>
              <w:t>дарственных учрежд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ний здравоохранения, от числа женщин, б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ременных первым р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lastRenderedPageBreak/>
              <w:t>бенком</w:t>
            </w: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34.ЦЕЛЕВОЙ ИНДИКАТОР: Число родившихся, 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546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529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515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503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  <w:highlight w:val="yellow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ЦЕЛЕВОЙ ИНДИКАТОР: </w:t>
            </w:r>
            <w:r w:rsidRPr="003312E4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>Уровень брачности, число браков на 1000 населения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6,2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6,3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6,4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6,5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Направление проекта 2. «Занятость населения»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Дети в возрасте от полутора до трех лет имеют возможность получать дошкольное образование</w:t>
            </w:r>
            <w:r w:rsidRPr="003312E4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35.Определение перечня об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ъ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ектов и форм ввода новых мест для реализации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 дошкольного образ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вания (ежегодно, в случае 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личия бюджетных средств на финансовый год)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«Развитие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Проведены ремонтные работы (или завершено строительство), заку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лено оборудование для создания дополнител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ных мест в действу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щих образовательных организация, реал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зующих программы дошкольного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 36.Число мест, созданных для детей в возрасте от 2 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сяцев до 3 лет в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тельных организациях, ос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ществляющих образовател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ную деятельность по образ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вательным программам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школьного образования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«Развитие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За счет (строительства, реконструкции, ремо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та)    дошкольных обр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зовательных учрежд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ний созданы 20  мест  для детей до 3 лет</w:t>
            </w:r>
          </w:p>
          <w:p w:rsidR="003C2E07" w:rsidRPr="003312E4" w:rsidRDefault="006F0128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" w:history="1"/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37.Число детей в возрасте от 2 месяцев до 7 лет, охваченных услугами по дошкольному образованию, чел</w:t>
            </w:r>
            <w:r w:rsidRPr="003312E4">
              <w:rPr>
                <w:rFonts w:ascii="PT Astra Serif" w:hAnsi="PT Astra Serif"/>
                <w:b/>
                <w:bCs/>
                <w:sz w:val="24"/>
                <w:szCs w:val="24"/>
              </w:rPr>
              <w:t>.</w:t>
            </w:r>
          </w:p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kern w:val="28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2348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2365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2370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2375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«Развитие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Не менее 2375 детей в возрасте от 2 месяцев до 7 лет охвачены к 2024 году услугами по дошкольному образ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ванию</w:t>
            </w: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tabs>
                <w:tab w:val="left" w:pos="135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ЦЕЛЕВОЙ ИНДИКАТОР: </w:t>
            </w:r>
            <w:r w:rsidRPr="003312E4">
              <w:rPr>
                <w:rStyle w:val="210pt"/>
                <w:rFonts w:ascii="PT Astra Serif" w:eastAsia="Calibri" w:hAnsi="PT Astra Serif"/>
                <w:b/>
                <w:i/>
                <w:sz w:val="24"/>
                <w:szCs w:val="24"/>
              </w:rPr>
              <w:t>Доступность дошкольного образ</w:t>
            </w:r>
            <w:r w:rsidRPr="003312E4">
              <w:rPr>
                <w:rStyle w:val="210pt"/>
                <w:rFonts w:ascii="PT Astra Serif" w:eastAsia="Calibri" w:hAnsi="PT Astra Serif"/>
                <w:b/>
                <w:i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b/>
                <w:i/>
                <w:sz w:val="24"/>
                <w:szCs w:val="24"/>
              </w:rPr>
              <w:t>вания для детей в возрасте 3-7 лет, п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роцент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sz w:val="24"/>
                <w:szCs w:val="24"/>
              </w:rPr>
              <w:t>Расширение возможностей   неполной   и дистанционной занятости родителей, имеющих малолетних детей, и самозанятости   граждан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 38.Количество предприятий (организаций), предоста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ляющих гибкие формы зан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я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тости для родителей, име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щих малолетних детей (на условиях неполного рабочего дня, неполной рабочей нед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ли, гибкого графика работы, посменной, надомной (ди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танционной) работы), из чи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ла предприятий (организ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ций), заявивших вакансии в Центр занятости населения города Киреевска    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 xml:space="preserve">ГУ ТО «ЦЗН Тульской области»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«Содействие занятости населения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К 2024 году 1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предпр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ятие (организация) 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растающим итогом предоставляют гибкие формы занятости для родителей, имеющих малолетних детей (на условиях неполного рабочего дня, неполной рабочей недели, гибк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го графика работы, п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сменной, надомной (дистанционной) раб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ты), из числа предпр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ятий (организаций), заявивших вакансии в органы занятости нас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ления Тульской обла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ти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39.Число граждан, закл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ю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чивших социальные контра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к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ты на развитие предприним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тельско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й деятельности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«Содействие занятости населения Тульской области»</w:t>
            </w:r>
          </w:p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 2024 году  не менее 1 гражданина нараста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щим итогом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заключили  социальные контракты на развитие предпр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нимательско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й деятел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ности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40.Число обучающихся младших классов, посеща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щих группы продленного дня в общеобразовательных орг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низациях</w:t>
            </w:r>
            <w:r w:rsidRPr="003312E4">
              <w:rPr>
                <w:rFonts w:ascii="PT Astra Serif" w:hAnsi="PT Astra Serif"/>
                <w:bCs/>
                <w:sz w:val="24"/>
                <w:szCs w:val="24"/>
              </w:rPr>
              <w:t>, чел</w:t>
            </w:r>
            <w:r w:rsidRPr="003312E4">
              <w:rPr>
                <w:rFonts w:ascii="PT Astra Serif" w:hAnsi="PT Astra Serif"/>
                <w:b/>
                <w:bCs/>
                <w:sz w:val="24"/>
                <w:szCs w:val="24"/>
              </w:rPr>
              <w:t>.</w:t>
            </w:r>
          </w:p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372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К 2024 году не менее 372 учащихся 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младших классов посещают группы продленного дня в общеобразов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тельных организациях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 xml:space="preserve"> 41.Число безработных гра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ж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дан, получивших единовр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менную финансовую помощь при их государственной рег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страции в качестве юридич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ского лица, индивидуального предпринимателя либо кр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стьянского (фермерского) х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зяйства, а также единовр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менную финансовую помощь на подготовку документов для соответствующей государс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венной регистрации, в рамках государственной услуги по содействию самозанятости безработных граждан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«Содействие занятости населения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2024 году  не менее 40 безработных гра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ж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дан нарастающим 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гом 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получили един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временную финанс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вую помощь при их г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сударственной регис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рации в качестве юр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дического лица, инд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видуального предпр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нимателя либо крест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янского (фермерского) хозяйства, а также ед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новременную финанс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вую помощь на подг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товку документов для соответствующей гос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у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дарственной регистр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ции, в рамках госуда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ственной услуги по с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действию самозанят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сти безработных гра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ж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дан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42.Численность женщин, имеющих детей, прошедших бесплатное обучение по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грамме обучения начинающих предпринимателей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«Развитие малого и среднего предприн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мательства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2024 году  не менее 3  женщин, имеющих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тей, прошли  беспла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ное обучение по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грамме обучения нач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нающих предприним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телей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43.Численность граждан, прошедших комплексную подготовку по развитию предпринимательских комп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тенций и разработке бизнес-планов, планирующих закл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чение социальных контрактов на развитие собственного бизнеса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«Развитие малого и среднего предприн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мательства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2024 году  не менее 3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человек прошли ко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плексную подготовку по развитию предпр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нимательских комп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тенций и разработке бизнес-планов, план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рующих заключение социальных контрактов на развитие собстве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ного бизнеса</w:t>
            </w:r>
          </w:p>
        </w:tc>
      </w:tr>
      <w:tr w:rsidR="00C32FDF" w:rsidRPr="003312E4" w:rsidTr="003312E4">
        <w:tc>
          <w:tcPr>
            <w:tcW w:w="3369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44.Численность граждан в возрасте до 30 лет, принявших участие в обучающих мер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приятиях по различным пре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принимательским компете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циям</w:t>
            </w:r>
          </w:p>
        </w:tc>
        <w:tc>
          <w:tcPr>
            <w:tcW w:w="2551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C32FDF" w:rsidRPr="003312E4" w:rsidRDefault="00C32FDF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32FDF" w:rsidRPr="003312E4" w:rsidRDefault="00C32FDF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C32FDF" w:rsidRPr="00E01204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C32FDF" w:rsidRPr="00E01204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C32FDF" w:rsidRPr="00E01204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C32FDF" w:rsidRPr="00E01204" w:rsidRDefault="00C32FDF" w:rsidP="00C32F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FFFFFF"/>
          </w:tcPr>
          <w:p w:rsidR="00C32FDF" w:rsidRPr="003312E4" w:rsidRDefault="00C32FDF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грамма Тульской области «Развитие малого и среднего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предприн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мательства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C32FDF" w:rsidRPr="00E01204" w:rsidRDefault="00C32FDF" w:rsidP="00E0120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 2024 году не менее </w:t>
            </w:r>
            <w:r w:rsidR="00E01204" w:rsidRPr="00E01204">
              <w:rPr>
                <w:rFonts w:ascii="PT Astra Serif" w:hAnsi="PT Astra Serif"/>
                <w:sz w:val="24"/>
                <w:szCs w:val="24"/>
              </w:rPr>
              <w:t xml:space="preserve">180 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граждан в возрасте до 30 лет приняли уч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а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стие в обучающих м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е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роприятиях по разли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ч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ным предпринимател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ь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ским компетенциям н</w:t>
            </w:r>
            <w:r w:rsidRPr="00E01204">
              <w:rPr>
                <w:rFonts w:ascii="PT Astra Serif" w:hAnsi="PT Astra Serif"/>
                <w:sz w:val="24"/>
                <w:szCs w:val="24"/>
              </w:rPr>
              <w:t>а</w:t>
            </w:r>
            <w:r w:rsidRPr="00E01204">
              <w:rPr>
                <w:rFonts w:ascii="PT Astra Serif" w:hAnsi="PT Astra Serif"/>
                <w:sz w:val="24"/>
                <w:szCs w:val="24"/>
              </w:rPr>
              <w:t>растающим итогом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45.Численность граждан в возрасте от 14 до 17 лет,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нявших участие в меропри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я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тиях, направленных на вовл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чение в предпринимател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скую деятельность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«Развитие малого и среднего предприн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мательства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2024 году не менее 15 человек в возрасте от 14 до 17 лет  приняли участие в мероприят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ях, направленных на вовлечение в предпр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нимательскую деятел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ность</w:t>
            </w: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46.ЦЕЛЕВОЙ ИНДИКАТОР: 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Уровень занятости женщин, имеющих детей дошкольного возраста, процент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59%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60%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60%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60%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Направление проекта  3. 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sz w:val="24"/>
                <w:szCs w:val="24"/>
              </w:rPr>
              <w:t>Увеличение периода активного долголетия и продолжительности здоровой жизни граждан старшего поколения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  <w:iCs/>
              </w:rPr>
              <w:t xml:space="preserve">47.Информирование граждан старше трудоспособного </w:t>
            </w:r>
          </w:p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возраста о проведении пр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филактических осмотров, включая диспансеризацию, вакцинации, скринингов, о проведении мероприятий по профессиональному переоб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чению и дополнительному профессиональному образ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iCs/>
                <w:sz w:val="24"/>
                <w:szCs w:val="24"/>
              </w:rPr>
              <w:t>ванию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реевский район,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«Старшее поколение»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>Ежегодно опубликов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ны не менее 12 мат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риалов в соответствии с предоставляемой и</w:t>
            </w:r>
            <w:r w:rsidRPr="003312E4">
              <w:rPr>
                <w:rFonts w:ascii="PT Astra Serif" w:hAnsi="PT Astra Serif"/>
              </w:rPr>
              <w:t>н</w:t>
            </w:r>
            <w:r w:rsidRPr="003312E4">
              <w:rPr>
                <w:rFonts w:ascii="PT Astra Serif" w:hAnsi="PT Astra Serif"/>
              </w:rPr>
              <w:t>формацией подразд</w:t>
            </w:r>
            <w:r w:rsidRPr="003312E4">
              <w:rPr>
                <w:rFonts w:ascii="PT Astra Serif" w:hAnsi="PT Astra Serif"/>
              </w:rPr>
              <w:t>е</w:t>
            </w:r>
            <w:r w:rsidRPr="003312E4">
              <w:rPr>
                <w:rFonts w:ascii="PT Astra Serif" w:hAnsi="PT Astra Serif"/>
              </w:rPr>
              <w:t>лений администрации муниципального обр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зования Киреевский район</w:t>
            </w: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iCs/>
              </w:rPr>
            </w:pPr>
            <w:r w:rsidRPr="003312E4">
              <w:rPr>
                <w:rFonts w:ascii="PT Astra Serif" w:hAnsi="PT Astra Serif"/>
                <w:spacing w:val="-2"/>
              </w:rPr>
              <w:lastRenderedPageBreak/>
              <w:t>48.Л</w:t>
            </w:r>
            <w:r w:rsidRPr="003312E4">
              <w:rPr>
                <w:rFonts w:ascii="PT Astra Serif" w:eastAsia="Times New Roman" w:hAnsi="PT Astra Serif"/>
                <w:spacing w:val="-2"/>
              </w:rPr>
              <w:t>иц</w:t>
            </w:r>
            <w:r w:rsidRPr="003312E4">
              <w:rPr>
                <w:rFonts w:ascii="PT Astra Serif" w:hAnsi="PT Astra Serif"/>
                <w:spacing w:val="-2"/>
              </w:rPr>
              <w:t>а</w:t>
            </w:r>
            <w:r w:rsidRPr="003312E4">
              <w:rPr>
                <w:rFonts w:ascii="PT Astra Serif" w:eastAsia="Times New Roman" w:hAnsi="PT Astra Serif"/>
                <w:spacing w:val="-2"/>
              </w:rPr>
              <w:t xml:space="preserve"> старше трудоспосо</w:t>
            </w:r>
            <w:r w:rsidRPr="003312E4">
              <w:rPr>
                <w:rFonts w:ascii="PT Astra Serif" w:eastAsia="Times New Roman" w:hAnsi="PT Astra Serif"/>
                <w:spacing w:val="-2"/>
              </w:rPr>
              <w:t>б</w:t>
            </w:r>
            <w:r w:rsidRPr="003312E4">
              <w:rPr>
                <w:rFonts w:ascii="PT Astra Serif" w:eastAsia="Times New Roman" w:hAnsi="PT Astra Serif"/>
                <w:spacing w:val="-2"/>
              </w:rPr>
              <w:t>ного возраста, у которых в</w:t>
            </w:r>
            <w:r w:rsidRPr="003312E4">
              <w:rPr>
                <w:rFonts w:ascii="PT Astra Serif" w:eastAsia="Times New Roman" w:hAnsi="PT Astra Serif"/>
                <w:spacing w:val="-2"/>
              </w:rPr>
              <w:t>ы</w:t>
            </w:r>
            <w:r w:rsidRPr="003312E4">
              <w:rPr>
                <w:rFonts w:ascii="PT Astra Serif" w:eastAsia="Times New Roman" w:hAnsi="PT Astra Serif"/>
                <w:spacing w:val="-2"/>
              </w:rPr>
              <w:t>явлены заболевания и патол</w:t>
            </w:r>
            <w:r w:rsidRPr="003312E4">
              <w:rPr>
                <w:rFonts w:ascii="PT Astra Serif" w:eastAsia="Times New Roman" w:hAnsi="PT Astra Serif"/>
                <w:spacing w:val="-2"/>
              </w:rPr>
              <w:t>о</w:t>
            </w:r>
            <w:r w:rsidRPr="003312E4">
              <w:rPr>
                <w:rFonts w:ascii="PT Astra Serif" w:eastAsia="Times New Roman" w:hAnsi="PT Astra Serif"/>
                <w:spacing w:val="-2"/>
              </w:rPr>
              <w:t>гические состояния, находятся под диспансерным наблюд</w:t>
            </w:r>
            <w:r w:rsidRPr="003312E4">
              <w:rPr>
                <w:rFonts w:ascii="PT Astra Serif" w:eastAsia="Times New Roman" w:hAnsi="PT Astra Serif"/>
                <w:spacing w:val="-2"/>
              </w:rPr>
              <w:t>е</w:t>
            </w:r>
            <w:r w:rsidRPr="003312E4">
              <w:rPr>
                <w:rFonts w:ascii="PT Astra Serif" w:eastAsia="Times New Roman" w:hAnsi="PT Astra Serif"/>
                <w:spacing w:val="-2"/>
              </w:rPr>
              <w:t xml:space="preserve">нием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77,0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77,0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«Старшее поколение»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Обеспечено диспансе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ное наблюдение лиц старше трудоспособн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возраста, у которых выявлены заболевания и патологические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стояния, ежегодно не менее 9000 человек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  <w:spacing w:val="-2"/>
              </w:rPr>
            </w:pPr>
            <w:r w:rsidRPr="003312E4">
              <w:rPr>
                <w:rFonts w:ascii="PT Astra Serif" w:eastAsia="Times New Roman" w:hAnsi="PT Astra Serif"/>
                <w:spacing w:val="-2"/>
              </w:rPr>
              <w:t>49.Разработан и внедрен в практику комплекс мер, н</w:t>
            </w:r>
            <w:r w:rsidRPr="003312E4">
              <w:rPr>
                <w:rFonts w:ascii="PT Astra Serif" w:eastAsia="Times New Roman" w:hAnsi="PT Astra Serif"/>
                <w:spacing w:val="-2"/>
              </w:rPr>
              <w:t>а</w:t>
            </w:r>
            <w:r w:rsidRPr="003312E4">
              <w:rPr>
                <w:rFonts w:ascii="PT Astra Serif" w:eastAsia="Times New Roman" w:hAnsi="PT Astra Serif"/>
                <w:spacing w:val="-2"/>
              </w:rPr>
              <w:t xml:space="preserve">правленный на профилактику падений и переломов. 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«Старшее поколение»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50.Граждане старше труд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способного возраста и инв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лиды получат услуги в рамках системы долговременного ухода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 xml:space="preserve"> ГУ ТО «Комплек</w:t>
            </w:r>
            <w:r w:rsidRPr="003312E4">
              <w:rPr>
                <w:rFonts w:ascii="PT Astra Serif" w:hAnsi="PT Astra Serif"/>
              </w:rPr>
              <w:t>с</w:t>
            </w:r>
            <w:r w:rsidRPr="003312E4">
              <w:rPr>
                <w:rFonts w:ascii="PT Astra Serif" w:hAnsi="PT Astra Serif"/>
              </w:rPr>
              <w:t>ный центр социальн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го обслуживания н</w:t>
            </w:r>
            <w:r w:rsidRPr="003312E4">
              <w:rPr>
                <w:rFonts w:ascii="PT Astra Serif" w:hAnsi="PT Astra Serif"/>
              </w:rPr>
              <w:t>а</w:t>
            </w:r>
            <w:r w:rsidRPr="003312E4">
              <w:rPr>
                <w:rFonts w:ascii="PT Astra Serif" w:hAnsi="PT Astra Serif"/>
              </w:rPr>
              <w:t>селения №6» (по с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335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340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«Старшее поколение»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Увеличена доля лиц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старше трудоспособн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го возраста и инвалиды, нуждающиеся в соц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альном обслуживании, обеспечены системой долговременного ухода, до 100 процентов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51.Обеспечение участия в п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лотном   проекте  по вовлеч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нию частных медицинских организаций в оказание мед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ко-социальных услуг лицам в возрасте 65 лет и старше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«Старшее поколение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Обеспечено участие  в </w:t>
            </w:r>
            <w:r w:rsidRPr="003312E4">
              <w:rPr>
                <w:spacing w:val="-2"/>
                <w:sz w:val="24"/>
                <w:szCs w:val="24"/>
              </w:rPr>
              <w:t>​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пилотном проекте по привлечению в сферу предоставления на дому медико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социальных у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луг медицинскими о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ганизациями негосуда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ственных форм собс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венности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iCs/>
                <w:sz w:val="24"/>
                <w:szCs w:val="24"/>
              </w:rPr>
              <w:t>Обеспечены условия для организации досуга граждан старшего поколения</w:t>
            </w:r>
            <w:r w:rsidRPr="003312E4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52.Повышение компьюте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ной грамотности лиц старше трудоспособного возраста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ГУ ТО «Комплексный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центр социального обслуживания насел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 №6» (по соглас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«Социальная поддержка и социальное обслужив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ние насел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 xml:space="preserve">Не менее 45 человек из </w:t>
            </w:r>
            <w:r w:rsidRPr="003312E4">
              <w:rPr>
                <w:rFonts w:ascii="PT Astra Serif" w:hAnsi="PT Astra Serif"/>
              </w:rPr>
              <w:lastRenderedPageBreak/>
              <w:t>числа лиц старше тр</w:t>
            </w:r>
            <w:r w:rsidRPr="003312E4">
              <w:rPr>
                <w:rFonts w:ascii="PT Astra Serif" w:hAnsi="PT Astra Serif"/>
              </w:rPr>
              <w:t>у</w:t>
            </w:r>
            <w:r w:rsidRPr="003312E4">
              <w:rPr>
                <w:rFonts w:ascii="PT Astra Serif" w:hAnsi="PT Astra Serif"/>
              </w:rPr>
              <w:t>доспособного возраста, проживающих на те</w:t>
            </w:r>
            <w:r w:rsidRPr="003312E4">
              <w:rPr>
                <w:rFonts w:ascii="PT Astra Serif" w:hAnsi="PT Astra Serif"/>
              </w:rPr>
              <w:t>р</w:t>
            </w:r>
            <w:r w:rsidRPr="003312E4">
              <w:rPr>
                <w:rFonts w:ascii="PT Astra Serif" w:hAnsi="PT Astra Serif"/>
              </w:rPr>
              <w:t>ритории муниципал</w:t>
            </w:r>
            <w:r w:rsidRPr="003312E4">
              <w:rPr>
                <w:rFonts w:ascii="PT Astra Serif" w:hAnsi="PT Astra Serif"/>
              </w:rPr>
              <w:t>ь</w:t>
            </w:r>
            <w:r w:rsidRPr="003312E4">
              <w:rPr>
                <w:rFonts w:ascii="PT Astra Serif" w:hAnsi="PT Astra Serif"/>
              </w:rPr>
              <w:t>ного образования К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>реевский район, пр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шли подготовку по в</w:t>
            </w:r>
            <w:r w:rsidRPr="003312E4">
              <w:rPr>
                <w:rFonts w:ascii="PT Astra Serif" w:hAnsi="PT Astra Serif"/>
              </w:rPr>
              <w:t>о</w:t>
            </w:r>
            <w:r w:rsidRPr="003312E4">
              <w:rPr>
                <w:rFonts w:ascii="PT Astra Serif" w:hAnsi="PT Astra Serif"/>
              </w:rPr>
              <w:t>просам компьютерной грамотности в орган</w:t>
            </w:r>
            <w:r w:rsidRPr="003312E4">
              <w:rPr>
                <w:rFonts w:ascii="PT Astra Serif" w:hAnsi="PT Astra Serif"/>
              </w:rPr>
              <w:t>и</w:t>
            </w:r>
            <w:r w:rsidRPr="003312E4">
              <w:rPr>
                <w:rFonts w:ascii="PT Astra Serif" w:hAnsi="PT Astra Serif"/>
              </w:rPr>
              <w:t xml:space="preserve">зованных группах. </w:t>
            </w: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1204" w:rsidRPr="003312E4" w:rsidTr="003312E4">
        <w:tc>
          <w:tcPr>
            <w:tcW w:w="3369" w:type="dxa"/>
            <w:shd w:val="clear" w:color="auto" w:fill="FFFFFF"/>
          </w:tcPr>
          <w:p w:rsidR="00E01204" w:rsidRPr="003312E4" w:rsidRDefault="00E01204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53.Обеспечение условий для занятия лиц старше труд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способного возраста в клу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ных объединениях (творчес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во, интересы, правовые, 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нансовые знания, информ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ционные технологии)</w:t>
            </w:r>
          </w:p>
        </w:tc>
        <w:tc>
          <w:tcPr>
            <w:tcW w:w="2551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5005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5240</w:t>
            </w:r>
          </w:p>
        </w:tc>
        <w:tc>
          <w:tcPr>
            <w:tcW w:w="850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5488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5789</w:t>
            </w:r>
          </w:p>
        </w:tc>
        <w:tc>
          <w:tcPr>
            <w:tcW w:w="1559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«Развитие культуры</w:t>
            </w:r>
            <w:r>
              <w:rPr>
                <w:rFonts w:ascii="PT Astra Serif" w:hAnsi="PT Astra Serif"/>
                <w:sz w:val="24"/>
                <w:szCs w:val="24"/>
              </w:rPr>
              <w:t>, молодежной политики и спорта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shd w:val="clear" w:color="auto" w:fill="FFFFFF"/>
          </w:tcPr>
          <w:p w:rsidR="00E01204" w:rsidRPr="00E01204" w:rsidRDefault="00E01204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E01204">
              <w:rPr>
                <w:rFonts w:ascii="PT Astra Serif" w:hAnsi="PT Astra Serif"/>
              </w:rPr>
              <w:t>Не менее 5005 человек из числа лиц старше трудоспособного во</w:t>
            </w:r>
            <w:r w:rsidRPr="00E01204">
              <w:rPr>
                <w:rFonts w:ascii="PT Astra Serif" w:hAnsi="PT Astra Serif"/>
              </w:rPr>
              <w:t>з</w:t>
            </w:r>
            <w:r w:rsidRPr="00E01204">
              <w:rPr>
                <w:rFonts w:ascii="PT Astra Serif" w:hAnsi="PT Astra Serif"/>
              </w:rPr>
              <w:t>раста, проживающих на территории муниц</w:t>
            </w:r>
            <w:r w:rsidRPr="00E01204">
              <w:rPr>
                <w:rFonts w:ascii="PT Astra Serif" w:hAnsi="PT Astra Serif"/>
              </w:rPr>
              <w:t>и</w:t>
            </w:r>
            <w:r w:rsidRPr="00E01204">
              <w:rPr>
                <w:rFonts w:ascii="PT Astra Serif" w:hAnsi="PT Astra Serif"/>
              </w:rPr>
              <w:t>пального образования, занимаются в группах по интересам и клу</w:t>
            </w:r>
            <w:r w:rsidRPr="00E01204">
              <w:rPr>
                <w:rFonts w:ascii="PT Astra Serif" w:hAnsi="PT Astra Serif"/>
              </w:rPr>
              <w:t>б</w:t>
            </w:r>
            <w:r w:rsidRPr="00E01204">
              <w:rPr>
                <w:rFonts w:ascii="PT Astra Serif" w:hAnsi="PT Astra Serif"/>
              </w:rPr>
              <w:t xml:space="preserve">ных объединениях. </w:t>
            </w:r>
          </w:p>
          <w:p w:rsidR="00E01204" w:rsidRPr="00E0120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1204" w:rsidRPr="003312E4" w:rsidTr="003312E4">
        <w:tc>
          <w:tcPr>
            <w:tcW w:w="3369" w:type="dxa"/>
            <w:shd w:val="clear" w:color="auto" w:fill="FFFFFF"/>
          </w:tcPr>
          <w:p w:rsidR="00E01204" w:rsidRPr="003312E4" w:rsidRDefault="00E01204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54.Поддержка общественных объединений и организаций в сфере повышения социал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ной адаптации лиц старшего и пожилого возраста, в том числе оказание содействия волонтерским организациям, объединяющим лиц старше трудоспособного возраста</w:t>
            </w:r>
          </w:p>
        </w:tc>
        <w:tc>
          <w:tcPr>
            <w:tcW w:w="2551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«Развитие культуры</w:t>
            </w:r>
            <w:r>
              <w:rPr>
                <w:rFonts w:ascii="PT Astra Serif" w:hAnsi="PT Astra Serif"/>
                <w:sz w:val="24"/>
                <w:szCs w:val="24"/>
              </w:rPr>
              <w:t>, молодежной политики и спорта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shd w:val="clear" w:color="auto" w:fill="FFFFFF"/>
          </w:tcPr>
          <w:p w:rsidR="00E01204" w:rsidRPr="00E01204" w:rsidRDefault="00E01204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E01204">
              <w:rPr>
                <w:rFonts w:ascii="PT Astra Serif" w:hAnsi="PT Astra Serif"/>
              </w:rPr>
              <w:t>Ежегодно не менее 10 социально значимых проектов, направле</w:t>
            </w:r>
            <w:r w:rsidRPr="00E01204">
              <w:rPr>
                <w:rFonts w:ascii="PT Astra Serif" w:hAnsi="PT Astra Serif"/>
              </w:rPr>
              <w:t>н</w:t>
            </w:r>
            <w:r w:rsidRPr="00E01204">
              <w:rPr>
                <w:rFonts w:ascii="PT Astra Serif" w:hAnsi="PT Astra Serif"/>
              </w:rPr>
              <w:t>ных на социальную адаптацию лиц старш</w:t>
            </w:r>
            <w:r w:rsidRPr="00E01204">
              <w:rPr>
                <w:rFonts w:ascii="PT Astra Serif" w:hAnsi="PT Astra Serif"/>
              </w:rPr>
              <w:t>е</w:t>
            </w:r>
            <w:r w:rsidRPr="00E01204">
              <w:rPr>
                <w:rFonts w:ascii="PT Astra Serif" w:hAnsi="PT Astra Serif"/>
              </w:rPr>
              <w:t>го и пожилого возраста, в том числе оказание содействия волонте</w:t>
            </w:r>
            <w:r w:rsidRPr="00E01204">
              <w:rPr>
                <w:rFonts w:ascii="PT Astra Serif" w:hAnsi="PT Astra Serif"/>
              </w:rPr>
              <w:t>р</w:t>
            </w:r>
            <w:r w:rsidRPr="00E01204">
              <w:rPr>
                <w:rFonts w:ascii="PT Astra Serif" w:hAnsi="PT Astra Serif"/>
              </w:rPr>
              <w:t xml:space="preserve">ским организациям, объединяющим лиц </w:t>
            </w:r>
            <w:r w:rsidRPr="00E01204">
              <w:rPr>
                <w:rFonts w:ascii="PT Astra Serif" w:hAnsi="PT Astra Serif"/>
              </w:rPr>
              <w:lastRenderedPageBreak/>
              <w:t>старше трудоспособн</w:t>
            </w:r>
            <w:r w:rsidRPr="00E01204">
              <w:rPr>
                <w:rFonts w:ascii="PT Astra Serif" w:hAnsi="PT Astra Serif"/>
              </w:rPr>
              <w:t>о</w:t>
            </w:r>
            <w:r w:rsidRPr="00E01204">
              <w:rPr>
                <w:rFonts w:ascii="PT Astra Serif" w:hAnsi="PT Astra Serif"/>
              </w:rPr>
              <w:t xml:space="preserve">го возраста </w:t>
            </w:r>
          </w:p>
          <w:p w:rsidR="00E01204" w:rsidRPr="00E01204" w:rsidRDefault="00E01204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1204" w:rsidRPr="003312E4" w:rsidTr="003312E4">
        <w:tc>
          <w:tcPr>
            <w:tcW w:w="3369" w:type="dxa"/>
            <w:shd w:val="clear" w:color="auto" w:fill="FFFFFF"/>
          </w:tcPr>
          <w:p w:rsidR="00E01204" w:rsidRPr="003312E4" w:rsidRDefault="00E01204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lastRenderedPageBreak/>
              <w:t>55.Обеспечение условий для занятия физической культ</w:t>
            </w:r>
            <w:r w:rsidRPr="003312E4">
              <w:rPr>
                <w:rFonts w:ascii="PT Astra Serif" w:hAnsi="PT Astra Serif"/>
              </w:rPr>
              <w:t>у</w:t>
            </w:r>
            <w:r w:rsidRPr="003312E4">
              <w:rPr>
                <w:rFonts w:ascii="PT Astra Serif" w:hAnsi="PT Astra Serif"/>
              </w:rPr>
              <w:t>рой и спортом граждан ста</w:t>
            </w:r>
            <w:r w:rsidRPr="003312E4">
              <w:rPr>
                <w:rFonts w:ascii="PT Astra Serif" w:hAnsi="PT Astra Serif"/>
              </w:rPr>
              <w:t>р</w:t>
            </w:r>
            <w:r w:rsidRPr="003312E4">
              <w:rPr>
                <w:rFonts w:ascii="PT Astra Serif" w:hAnsi="PT Astra Serif"/>
              </w:rPr>
              <w:t xml:space="preserve">шего поколения, в том числе: </w:t>
            </w:r>
          </w:p>
          <w:p w:rsidR="00E01204" w:rsidRPr="003312E4" w:rsidRDefault="00E01204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3312E4">
              <w:rPr>
                <w:rFonts w:ascii="PT Astra Serif" w:hAnsi="PT Astra Serif"/>
              </w:rPr>
              <w:t xml:space="preserve">-группы здоровья на базе спортивных объектов, </w:t>
            </w:r>
          </w:p>
          <w:p w:rsidR="00E01204" w:rsidRPr="003312E4" w:rsidRDefault="00E01204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-организация спортивных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ревнований</w:t>
            </w:r>
          </w:p>
        </w:tc>
        <w:tc>
          <w:tcPr>
            <w:tcW w:w="2551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7896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8000</w:t>
            </w:r>
          </w:p>
        </w:tc>
        <w:tc>
          <w:tcPr>
            <w:tcW w:w="850" w:type="dxa"/>
            <w:shd w:val="clear" w:color="auto" w:fill="FFFFFF"/>
          </w:tcPr>
          <w:p w:rsidR="00E01204" w:rsidRPr="00E01204" w:rsidRDefault="00E01204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E0120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E0120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«Развитие культуры</w:t>
            </w:r>
            <w:r>
              <w:rPr>
                <w:rFonts w:ascii="PT Astra Serif" w:hAnsi="PT Astra Serif"/>
                <w:sz w:val="24"/>
                <w:szCs w:val="24"/>
              </w:rPr>
              <w:t>, молодежной политики и спорта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shd w:val="clear" w:color="auto" w:fill="FFFFFF"/>
          </w:tcPr>
          <w:p w:rsidR="00E01204" w:rsidRPr="00E01204" w:rsidRDefault="00E01204" w:rsidP="003312E4">
            <w:pPr>
              <w:pStyle w:val="Default"/>
              <w:jc w:val="both"/>
              <w:rPr>
                <w:rFonts w:ascii="PT Astra Serif" w:hAnsi="PT Astra Serif"/>
              </w:rPr>
            </w:pPr>
            <w:r w:rsidRPr="00E01204">
              <w:rPr>
                <w:rFonts w:ascii="PT Astra Serif" w:hAnsi="PT Astra Serif"/>
              </w:rPr>
              <w:t>Не менее 7896  человек из числа лиц старше трудоспособного во</w:t>
            </w:r>
            <w:r w:rsidRPr="00E01204">
              <w:rPr>
                <w:rFonts w:ascii="PT Astra Serif" w:hAnsi="PT Astra Serif"/>
              </w:rPr>
              <w:t>з</w:t>
            </w:r>
            <w:r w:rsidRPr="00E01204">
              <w:rPr>
                <w:rFonts w:ascii="PT Astra Serif" w:hAnsi="PT Astra Serif"/>
              </w:rPr>
              <w:t>раста, проживающих на территории муниц</w:t>
            </w:r>
            <w:r w:rsidRPr="00E01204">
              <w:rPr>
                <w:rFonts w:ascii="PT Astra Serif" w:hAnsi="PT Astra Serif"/>
              </w:rPr>
              <w:t>и</w:t>
            </w:r>
            <w:r w:rsidRPr="00E01204">
              <w:rPr>
                <w:rFonts w:ascii="PT Astra Serif" w:hAnsi="PT Astra Serif"/>
              </w:rPr>
              <w:t>пального образования, занимаются физич</w:t>
            </w:r>
            <w:r w:rsidRPr="00E01204">
              <w:rPr>
                <w:rFonts w:ascii="PT Astra Serif" w:hAnsi="PT Astra Serif"/>
              </w:rPr>
              <w:t>е</w:t>
            </w:r>
            <w:r w:rsidRPr="00E01204">
              <w:rPr>
                <w:rFonts w:ascii="PT Astra Serif" w:hAnsi="PT Astra Serif"/>
              </w:rPr>
              <w:t>ской культурой и спо</w:t>
            </w:r>
            <w:r w:rsidRPr="00E01204">
              <w:rPr>
                <w:rFonts w:ascii="PT Astra Serif" w:hAnsi="PT Astra Serif"/>
              </w:rPr>
              <w:t>р</w:t>
            </w:r>
            <w:r w:rsidRPr="00E01204">
              <w:rPr>
                <w:rFonts w:ascii="PT Astra Serif" w:hAnsi="PT Astra Serif"/>
              </w:rPr>
              <w:t xml:space="preserve">том в организованных группах к 2024 году. </w:t>
            </w:r>
          </w:p>
          <w:p w:rsidR="00E01204" w:rsidRPr="00E01204" w:rsidRDefault="00E01204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ЦЕЛЕВОЙ ИНДИКАТОР: 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Увеличение ожидаемой продолж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тельности жизни до 72,54 лет к 2024 году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70,48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71,14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71,79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72,54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  <w:vAlign w:val="center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Направление     проекта   4   «Укрепление общественного здоровья»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Увеличена доля граждан, ведущих здоровый образ жизни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56.Количество учебных орг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низаций, включенных в ре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лизацию информационно-просветительских программ по вопросам охраны репр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дуктивного здоровья для подростков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витие обр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зования»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К 2024 году 16 учебных организаций включены в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реализацию информ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ционно-просветительских пр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грамм по вопросам о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х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раны репродуктивного здоровья для подрос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ков</w:t>
            </w:r>
          </w:p>
        </w:tc>
      </w:tr>
      <w:tr w:rsidR="003C2E07" w:rsidRPr="003312E4" w:rsidTr="003312E4">
        <w:trPr>
          <w:trHeight w:val="604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57.Численность учащихся и студентов, участвующих в информационно-просветительских програ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м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lastRenderedPageBreak/>
              <w:t>мах по вопросам охраны р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е</w:t>
            </w:r>
            <w:r w:rsidRPr="003312E4">
              <w:rPr>
                <w:rStyle w:val="210pt"/>
                <w:rFonts w:ascii="PT Astra Serif" w:eastAsia="Calibri" w:hAnsi="PT Astra Serif"/>
                <w:sz w:val="24"/>
                <w:szCs w:val="24"/>
              </w:rPr>
              <w:t>продуктивного здоровья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разования Киреевский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Тыс. 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418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422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426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430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витие обр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зования»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 2024 году 430 чел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век из числа учащихся и студентов нараста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щим итогом прияли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участие 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в информац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онно-просветительских программах по вопр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сам охраны репроду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к</w:t>
            </w:r>
            <w:r w:rsidRPr="003312E4">
              <w:rPr>
                <w:rStyle w:val="210pt"/>
                <w:rFonts w:ascii="PT Astra Serif" w:hAnsi="PT Astra Serif"/>
                <w:sz w:val="24"/>
                <w:szCs w:val="24"/>
              </w:rPr>
              <w:t>тивного здоровья</w:t>
            </w:r>
          </w:p>
        </w:tc>
      </w:tr>
      <w:tr w:rsidR="003C2E07" w:rsidRPr="003312E4" w:rsidTr="003312E4">
        <w:trPr>
          <w:trHeight w:val="604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ind w:left="5" w:right="57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58.Охват учащихся старших классов общеобразовател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ных учреждений; студентов средних профессиональных образовательных организ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ций и высших учебных зав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дений, молодых пар, вст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пающих в брак,информационно-просветительскими мер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приятиями по профилактике абортов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Тульской области «Улучшение демограф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ческой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туации и поддержка семей, во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питыва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щих детей,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Ежегодно не менее 1200 человек из числа учащихся старших классов общеобразов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тельных учреждений; студентов средних профессиональных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разовательных орган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заций и высших уче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ных заведений, мол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дых пар, вступающих в брак, охвачены инфо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мационно-просветительскими 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роприятиями по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филактике абортов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t>59.С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ведения о профилактич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ских осмотрах подростков в возрасте 15-17 лет (мальчиков - детскими урологами-андрологами, девочек - ак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у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шерами-гинекологами)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widowControl w:val="0"/>
              <w:shd w:val="clear" w:color="auto" w:fill="FFFFFF"/>
              <w:ind w:right="57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грамма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ласти «Ра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витие обр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зования»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К 2024 году доля 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по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ростков в возрасте 15-17 лет (мальчиков - детскими урологами-андрологами, девочек - акушерами-гинекологами), пр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шедших профилактич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t xml:space="preserve">ские осмотры  от числа подростков данного возраста увеличилась </w:t>
            </w:r>
            <w:r w:rsidRPr="003312E4">
              <w:rPr>
                <w:rFonts w:ascii="PT Astra Serif" w:hAnsi="PT Astra Serif"/>
                <w:sz w:val="24"/>
                <w:szCs w:val="24"/>
                <w:shd w:val="clear" w:color="auto" w:fill="FFFFFF"/>
                <w:lang w:bidi="ru-RU"/>
              </w:rPr>
              <w:lastRenderedPageBreak/>
              <w:t>до 100%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rPr>
                <w:rStyle w:val="210pt"/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60.Численность лиц, приня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ших участие в мероприятиях по вопросам популяризации традиционных семейных це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ностей, здорового образа жи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ни, охраны репродуктивного здоровья и социальной ада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тации молодежи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E01204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6484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E01204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E01204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</w:t>
            </w:r>
            <w:r w:rsidR="003C2E07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E01204" w:rsidP="003312E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68</w:t>
            </w:r>
            <w:r w:rsidR="003C2E07"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грамма Тульской области «Развитие молодежной политики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E01204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Численность лиц, 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нявших участие в м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роприятиях по вопр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сам популяризации традиционных семе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й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ных ценностей, здор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вого образа жизни, 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раны репродуктивного здоровья и социальной адаптации молодежи нарастающим итогом к 2024 году составила </w:t>
            </w:r>
            <w:r w:rsidR="00E01204">
              <w:rPr>
                <w:rFonts w:ascii="PT Astra Serif" w:hAnsi="PT Astra Serif"/>
                <w:color w:val="000000"/>
                <w:sz w:val="24"/>
                <w:szCs w:val="24"/>
              </w:rPr>
              <w:t>68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00 человек</w:t>
            </w:r>
          </w:p>
        </w:tc>
      </w:tr>
      <w:tr w:rsidR="003C2E07" w:rsidRPr="003312E4" w:rsidTr="005C296B">
        <w:trPr>
          <w:trHeight w:val="274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ac"/>
              <w:ind w:left="0"/>
              <w:jc w:val="both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61.Доля детей в возрасте 0-17 лет, охваченных профилакт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ческими осмотрами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ный проект «Развитие детского здравоохр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нения, включая создание 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временной инфрастру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туры оказ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ния мед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цинской п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мощи д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тям» наци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нального проекта «Здрав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охранение»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Доля детей (0-17 лет), охваченных профила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к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тическими осмотрами увеличилась к 2024 г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ду до 96%.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 62.Число участников семин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ров для женщин репроду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к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тивного возраста, направле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ных на популяризацию вед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ния здорового образа жизни и профилактику употребления психоактивных веществ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Государс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венная пр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грамма Тульской области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«Развитие здравоохр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нения Тул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ской обла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Число 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участников с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минаров для женщин репродуктивного во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з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раста, направленных на популяризацию вед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ния здорового образа жизни и профилактику употребления психоа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к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тивных веществ, нара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bidi="ru-RU"/>
              </w:rPr>
              <w:t>тающим итогом к 2024 году составило 2040 человек</w:t>
            </w:r>
          </w:p>
        </w:tc>
      </w:tr>
      <w:tr w:rsidR="003C2E07" w:rsidRPr="003312E4" w:rsidTr="003312E4">
        <w:trPr>
          <w:trHeight w:val="3183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pStyle w:val="25"/>
              <w:spacing w:before="0" w:after="0" w:line="240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63.Доля посещений детьми медицинских организаций с профилактическими целями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 «Развитие детского здравоохр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нения, включая создание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временной инфрастру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туры оказ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ния мед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цинской п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мощи 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тям» наци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нального проекта «Здрав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охранение»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Доля посещений 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дет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ми медицинских орг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низаций с профилакт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ческими целями увел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Pr="003312E4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  <w:t>чилась к 2024 года до 35%.</w:t>
            </w:r>
          </w:p>
        </w:tc>
      </w:tr>
      <w:tr w:rsidR="003C2E07" w:rsidRPr="003312E4" w:rsidTr="003312E4">
        <w:trPr>
          <w:trHeight w:val="1122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64.Обеспечено внедрение м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дели организации и функци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нирования центра обществе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здоровья</w:t>
            </w:r>
          </w:p>
          <w:p w:rsidR="003C2E07" w:rsidRPr="003312E4" w:rsidRDefault="003C2E07" w:rsidP="003312E4">
            <w:pPr>
              <w:pStyle w:val="25"/>
              <w:spacing w:before="0" w:after="0" w:line="240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Внедрена модель орг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низации и функцион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рования центра общес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венного здоровья</w:t>
            </w: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01204" w:rsidRPr="003312E4" w:rsidTr="003312E4">
        <w:trPr>
          <w:trHeight w:val="1693"/>
        </w:trPr>
        <w:tc>
          <w:tcPr>
            <w:tcW w:w="3369" w:type="dxa"/>
            <w:shd w:val="clear" w:color="auto" w:fill="FFFFFF"/>
          </w:tcPr>
          <w:p w:rsidR="00E01204" w:rsidRPr="003312E4" w:rsidRDefault="00E01204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65.Внедрены корпоративные программы, содержащие лу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ч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шие практики по укреплению здоровья работников </w:t>
            </w:r>
          </w:p>
          <w:p w:rsidR="00E01204" w:rsidRPr="003312E4" w:rsidRDefault="00E01204" w:rsidP="003312E4">
            <w:pPr>
              <w:spacing w:line="230" w:lineRule="auto"/>
              <w:jc w:val="both"/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район, ком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тет культуры, мол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пального образования Киреевский район, </w:t>
            </w:r>
          </w:p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«ЦРБ»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20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E01204" w:rsidRPr="00E01204" w:rsidRDefault="00E01204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</w:t>
            </w:r>
          </w:p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E01204" w:rsidRPr="003312E4" w:rsidRDefault="00E01204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Внедрены корпорати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ные программы, соде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жащие лучшие практ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ки по укреплению зд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ровья работников, в 1 организации к 2024 г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ду нарастающим итогом</w:t>
            </w:r>
          </w:p>
          <w:p w:rsidR="00E01204" w:rsidRPr="003312E4" w:rsidRDefault="00E01204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3C2E07" w:rsidRPr="003312E4" w:rsidTr="003312E4">
        <w:trPr>
          <w:trHeight w:val="1410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66.Муниципальным образов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нием внедрена муниципальная программа общественного здоровья</w:t>
            </w:r>
          </w:p>
          <w:p w:rsidR="003C2E07" w:rsidRPr="003312E4" w:rsidRDefault="003C2E07" w:rsidP="003312E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  <w:highlight w:val="magenta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район, ком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тет культуры, мол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ции муниципального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пального образования Киреевский район,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«ЦРБ»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E01204" w:rsidP="00E0120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К 202</w:t>
            </w:r>
            <w:r w:rsidR="00E01204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 году внедрена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муниципальная пр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грамма общественного здоровья</w:t>
            </w:r>
            <w:r w:rsidR="00E0120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, период реал</w:t>
            </w:r>
            <w:r w:rsidR="00E0120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="00E0120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зации – 2021-2024 гг.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3C2E07" w:rsidRPr="003312E4" w:rsidTr="003312E4">
        <w:trPr>
          <w:trHeight w:val="1693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67.Разработка и проведение информационно-коммуникационной кампании с использованием основных коммуникационных каналов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 2024 году проведены 2 информационно-коммуникационных  кампании с использ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ванием основных ко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муникационных кан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лов нарастающим 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гом</w:t>
            </w:r>
          </w:p>
        </w:tc>
      </w:tr>
      <w:tr w:rsidR="003C2E07" w:rsidRPr="003312E4" w:rsidTr="003312E4">
        <w:trPr>
          <w:trHeight w:val="1693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68.Размещение рекламно-информационных материалов  по формированию здоровье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берегающего поведения, включая сохранение репр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дуктивного здоровья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вья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К 2024 году размещены 28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рекламно-информационных мат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риалов   по формиров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здоровьесбер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гающего поведения, включая сохранение репродуктивного зд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ровья нарастающим итогом</w:t>
            </w:r>
          </w:p>
        </w:tc>
      </w:tr>
      <w:tr w:rsidR="003C2E07" w:rsidRPr="003312E4" w:rsidTr="003312E4">
        <w:trPr>
          <w:trHeight w:val="1693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69.Создание программы пр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ведения информационно-коммуникационной кампании по формированию здоровье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берегающего поведения школьников в образовател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ной среде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Киреевский район,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ГУЗ ТО «Киреевская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нию),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администрации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ный проект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«Укрепление обществе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ного здор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вья»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К 2024 году реализов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ны </w:t>
            </w:r>
            <w:r w:rsidRPr="003312E4">
              <w:rPr>
                <w:rFonts w:ascii="PT Astra Serif" w:hAnsi="PT Astra Serif"/>
                <w:sz w:val="24"/>
                <w:szCs w:val="24"/>
              </w:rPr>
              <w:t>4 коммуникацио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ные  кампании по фо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мированию здоровье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берегающего поведения школьников в образ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вательной среде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 нара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тающим итогом</w:t>
            </w:r>
          </w:p>
        </w:tc>
      </w:tr>
      <w:tr w:rsidR="003C2E07" w:rsidRPr="003312E4" w:rsidTr="003312E4">
        <w:trPr>
          <w:trHeight w:val="1693"/>
        </w:trPr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70.Реализация программ по формированию приверженн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сти здоровому образу жизни с привлечением социально ор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ентированных некоммерч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ских организаций и волонте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ских движений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ГУЗ ТО «Киреевская ЦРБ» (по согласов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нию),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E01204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BC7BE2" w:rsidRDefault="003C2E07" w:rsidP="003312E4">
            <w:pPr>
              <w:pStyle w:val="Default"/>
              <w:spacing w:line="240" w:lineRule="exact"/>
              <w:jc w:val="both"/>
              <w:rPr>
                <w:rFonts w:ascii="PT Astra Serif" w:hAnsi="PT Astra Serif"/>
              </w:rPr>
            </w:pPr>
            <w:r w:rsidRPr="00BC7BE2">
              <w:rPr>
                <w:rFonts w:ascii="PT Astra Serif" w:hAnsi="PT Astra Serif"/>
              </w:rPr>
              <w:t>Совместно с социально ориентированными о</w:t>
            </w:r>
            <w:r w:rsidRPr="00BC7BE2">
              <w:rPr>
                <w:rFonts w:ascii="PT Astra Serif" w:hAnsi="PT Astra Serif"/>
              </w:rPr>
              <w:t>р</w:t>
            </w:r>
            <w:r w:rsidRPr="00BC7BE2">
              <w:rPr>
                <w:rFonts w:ascii="PT Astra Serif" w:hAnsi="PT Astra Serif"/>
              </w:rPr>
              <w:t xml:space="preserve">ганизациями проведено ежегодно не менее </w:t>
            </w:r>
            <w:r w:rsidR="00E01204" w:rsidRPr="00BC7BE2">
              <w:rPr>
                <w:rFonts w:ascii="PT Astra Serif" w:hAnsi="PT Astra Serif"/>
              </w:rPr>
              <w:t>2</w:t>
            </w:r>
            <w:r w:rsidRPr="00BC7BE2">
              <w:rPr>
                <w:rFonts w:ascii="PT Astra Serif" w:hAnsi="PT Astra Serif"/>
              </w:rPr>
              <w:t xml:space="preserve"> общественных акций по теме формирования приверженности здор</w:t>
            </w:r>
            <w:r w:rsidRPr="00BC7BE2">
              <w:rPr>
                <w:rFonts w:ascii="PT Astra Serif" w:hAnsi="PT Astra Serif"/>
              </w:rPr>
              <w:t>о</w:t>
            </w:r>
            <w:r w:rsidRPr="00BC7BE2">
              <w:rPr>
                <w:rFonts w:ascii="PT Astra Serif" w:hAnsi="PT Astra Serif"/>
              </w:rPr>
              <w:t xml:space="preserve">вому образу жизни с числом участников не менее </w:t>
            </w:r>
            <w:r w:rsidR="00E01204" w:rsidRPr="00BC7BE2">
              <w:rPr>
                <w:rFonts w:ascii="PT Astra Serif" w:hAnsi="PT Astra Serif"/>
              </w:rPr>
              <w:t>1000</w:t>
            </w:r>
            <w:r w:rsidRPr="00BC7BE2">
              <w:rPr>
                <w:rFonts w:ascii="PT Astra Serif" w:hAnsi="PT Astra Serif"/>
              </w:rPr>
              <w:t xml:space="preserve">  человек </w:t>
            </w:r>
          </w:p>
          <w:p w:rsidR="003C2E07" w:rsidRPr="00BC7BE2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5C296B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C296B">
              <w:rPr>
                <w:rFonts w:ascii="PT Astra Serif" w:hAnsi="PT Astra Serif"/>
                <w:b/>
                <w:sz w:val="24"/>
                <w:szCs w:val="24"/>
              </w:rPr>
              <w:t xml:space="preserve">71.ЦЕЛЕВОЙ ИНДИКАТОР: </w:t>
            </w:r>
            <w:r w:rsidRPr="005C296B">
              <w:rPr>
                <w:rFonts w:ascii="PT Astra Serif" w:eastAsia="Calibri" w:hAnsi="PT Astra Serif"/>
                <w:b/>
                <w:i/>
                <w:sz w:val="24"/>
                <w:szCs w:val="24"/>
                <w:shd w:val="clear" w:color="auto" w:fill="FFFFFF"/>
                <w:lang w:bidi="ru-RU"/>
              </w:rPr>
              <w:t>Охват населения профилактич</w:t>
            </w:r>
            <w:r w:rsidRPr="005C296B">
              <w:rPr>
                <w:rFonts w:ascii="PT Astra Serif" w:eastAsia="Calibri" w:hAnsi="PT Astra Serif"/>
                <w:b/>
                <w:i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5C296B">
              <w:rPr>
                <w:rFonts w:ascii="PT Astra Serif" w:eastAsia="Calibri" w:hAnsi="PT Astra Serif"/>
                <w:b/>
                <w:i/>
                <w:sz w:val="24"/>
                <w:szCs w:val="24"/>
                <w:shd w:val="clear" w:color="auto" w:fill="FFFFFF"/>
                <w:lang w:bidi="ru-RU"/>
              </w:rPr>
              <w:t>скими мероприятиями по охране здоровья, процентов</w:t>
            </w:r>
          </w:p>
          <w:p w:rsidR="003C2E07" w:rsidRPr="005C296B" w:rsidRDefault="003C2E07" w:rsidP="003312E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3C2E07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ind w:left="36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Направление  проекта5 </w:t>
            </w:r>
            <w:r w:rsidRPr="003312E4">
              <w:rPr>
                <w:rFonts w:ascii="PT Astra Serif" w:hAnsi="PT Astra Serif"/>
                <w:i/>
                <w:sz w:val="24"/>
                <w:szCs w:val="24"/>
              </w:rPr>
              <w:t>«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ма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b/>
                <w:i/>
                <w:color w:val="000000"/>
                <w:spacing w:val="-2"/>
                <w:sz w:val="24"/>
                <w:szCs w:val="24"/>
              </w:rPr>
              <w:t>совым спортом, в том числе повышение уровня обеспеченности населения объектами спорта и подготовка спортивного резерва (Спорт-норма жизни)»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Созданы для всех категорий и групп населения условия для занятий физической культурой и спортом (новая модель спорта)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BC7BE2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72.В организации спортивной подготовки поставлено новое спортивное оборудование и инвентарь</w:t>
            </w:r>
          </w:p>
          <w:p w:rsidR="003C2E07" w:rsidRPr="00BC7BE2" w:rsidRDefault="003C2E07" w:rsidP="003312E4">
            <w:pPr>
              <w:spacing w:line="230" w:lineRule="auto"/>
              <w:jc w:val="both"/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ный проект «Спорт-норма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ни»</w:t>
            </w:r>
          </w:p>
        </w:tc>
        <w:tc>
          <w:tcPr>
            <w:tcW w:w="2693" w:type="dxa"/>
            <w:shd w:val="clear" w:color="auto" w:fill="FFFFFF"/>
          </w:tcPr>
          <w:p w:rsidR="003C2E07" w:rsidRPr="00BC7BE2" w:rsidRDefault="00BC7BE2" w:rsidP="003312E4">
            <w:pPr>
              <w:shd w:val="clear" w:color="auto" w:fill="FFFFFF"/>
              <w:tabs>
                <w:tab w:val="left" w:pos="1140"/>
                <w:tab w:val="center" w:pos="123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 xml:space="preserve">В Киреевском районе нет </w:t>
            </w:r>
            <w:r w:rsidR="003C2E07" w:rsidRPr="00BC7BE2">
              <w:rPr>
                <w:rFonts w:ascii="PT Astra Serif" w:hAnsi="PT Astra Serif"/>
                <w:sz w:val="24"/>
                <w:szCs w:val="24"/>
              </w:rPr>
              <w:t xml:space="preserve"> организаций спо</w:t>
            </w:r>
            <w:r w:rsidR="003C2E07" w:rsidRPr="00BC7BE2">
              <w:rPr>
                <w:rFonts w:ascii="PT Astra Serif" w:hAnsi="PT Astra Serif"/>
                <w:sz w:val="24"/>
                <w:szCs w:val="24"/>
              </w:rPr>
              <w:t>р</w:t>
            </w:r>
            <w:r w:rsidR="003C2E07" w:rsidRPr="00BC7BE2">
              <w:rPr>
                <w:rFonts w:ascii="PT Astra Serif" w:hAnsi="PT Astra Serif"/>
                <w:sz w:val="24"/>
                <w:szCs w:val="24"/>
              </w:rPr>
              <w:t>тивной подготовки н</w:t>
            </w:r>
            <w:r w:rsidR="003C2E07" w:rsidRPr="00BC7BE2">
              <w:rPr>
                <w:rFonts w:ascii="PT Astra Serif" w:hAnsi="PT Astra Serif"/>
                <w:sz w:val="24"/>
                <w:szCs w:val="24"/>
              </w:rPr>
              <w:t>а</w:t>
            </w:r>
            <w:r w:rsidR="003C2E07" w:rsidRPr="00BC7BE2">
              <w:rPr>
                <w:rFonts w:ascii="PT Astra Serif" w:hAnsi="PT Astra Serif"/>
                <w:sz w:val="24"/>
                <w:szCs w:val="24"/>
              </w:rPr>
              <w:t>растающим итогом обеспечены новым спортивным оборуд</w:t>
            </w:r>
            <w:r w:rsidR="003C2E07" w:rsidRPr="00BC7BE2">
              <w:rPr>
                <w:rFonts w:ascii="PT Astra Serif" w:hAnsi="PT Astra Serif"/>
                <w:sz w:val="24"/>
                <w:szCs w:val="24"/>
              </w:rPr>
              <w:t>о</w:t>
            </w:r>
            <w:r w:rsidR="003C2E07" w:rsidRPr="00BC7BE2">
              <w:rPr>
                <w:rFonts w:ascii="PT Astra Serif" w:hAnsi="PT Astra Serif"/>
                <w:sz w:val="24"/>
                <w:szCs w:val="24"/>
              </w:rPr>
              <w:t>ванием   и инвентарем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BC7BE2" w:rsidRDefault="003C2E07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73.Поставлены комплекты 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спортивного оборудования (малые спортивные формы и футбольные поля)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культуры,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ный проект «Спорт-норма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ни»</w:t>
            </w:r>
          </w:p>
        </w:tc>
        <w:tc>
          <w:tcPr>
            <w:tcW w:w="2693" w:type="dxa"/>
            <w:shd w:val="clear" w:color="auto" w:fill="FFFFFF"/>
          </w:tcPr>
          <w:p w:rsidR="003C2E07" w:rsidRPr="00BC7BE2" w:rsidRDefault="003C2E07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 2024 году поставлены </w:t>
            </w:r>
            <w:r w:rsidR="00BC7BE2" w:rsidRPr="00BC7BE2">
              <w:rPr>
                <w:rFonts w:ascii="PT Astra Serif" w:hAnsi="PT Astra Serif"/>
                <w:sz w:val="24"/>
                <w:szCs w:val="24"/>
              </w:rPr>
              <w:lastRenderedPageBreak/>
              <w:t>4 комплекта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спортивн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го оборудования (малые спортивные формы 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и футбольные поля) н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а</w:t>
            </w:r>
            <w:r w:rsidRPr="00BC7BE2">
              <w:rPr>
                <w:rFonts w:ascii="PT Astra Serif" w:hAnsi="PT Astra Serif"/>
                <w:i/>
                <w:color w:val="000000"/>
                <w:spacing w:val="-2"/>
                <w:sz w:val="24"/>
                <w:szCs w:val="24"/>
              </w:rPr>
              <w:t>растающим итогом</w:t>
            </w:r>
          </w:p>
        </w:tc>
      </w:tr>
      <w:tr w:rsidR="005C296B" w:rsidRPr="003312E4" w:rsidTr="003312E4">
        <w:tc>
          <w:tcPr>
            <w:tcW w:w="3369" w:type="dxa"/>
            <w:shd w:val="clear" w:color="auto" w:fill="FFFFFF"/>
          </w:tcPr>
          <w:p w:rsidR="005C296B" w:rsidRPr="003312E4" w:rsidRDefault="005C296B" w:rsidP="003312E4">
            <w:pPr>
              <w:spacing w:line="240" w:lineRule="exact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74.Все организации спорти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ной подготовки предоставл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я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ют услуги населению в соо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ветствии с федеральными стандартами спортивной по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готовки</w:t>
            </w:r>
          </w:p>
          <w:p w:rsidR="005C296B" w:rsidRPr="003312E4" w:rsidRDefault="005C296B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5C296B" w:rsidRPr="003312E4" w:rsidRDefault="005C296B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C296B" w:rsidRPr="005C296B" w:rsidRDefault="005C296B" w:rsidP="00C02049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и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грамма «Развитие культуры, молоде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ж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ной политики и спорта»</w:t>
            </w:r>
          </w:p>
        </w:tc>
        <w:tc>
          <w:tcPr>
            <w:tcW w:w="2693" w:type="dxa"/>
            <w:shd w:val="clear" w:color="auto" w:fill="FFFFFF"/>
          </w:tcPr>
          <w:p w:rsidR="005C296B" w:rsidRPr="003312E4" w:rsidRDefault="005C296B" w:rsidP="00BC7BE2"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Обеспечена закупка с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временного оборудов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ния и инвентаря для муниципальных орган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заций спортивной по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готовки в целях прив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дения организаций спортивной подготовки в нормативное состо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я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ние в соответствии с федеральными станда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тами спортивной подг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pacing w:val="-2"/>
                <w:sz w:val="24"/>
                <w:szCs w:val="24"/>
              </w:rPr>
              <w:t>товки</w:t>
            </w:r>
          </w:p>
        </w:tc>
      </w:tr>
      <w:tr w:rsidR="00BC7BE2" w:rsidRPr="003312E4" w:rsidTr="003312E4">
        <w:tc>
          <w:tcPr>
            <w:tcW w:w="3369" w:type="dxa"/>
            <w:shd w:val="clear" w:color="auto" w:fill="FFFFFF"/>
          </w:tcPr>
          <w:p w:rsidR="00BC7BE2" w:rsidRPr="003312E4" w:rsidRDefault="00BC7BE2" w:rsidP="003312E4">
            <w:pPr>
              <w:spacing w:line="240" w:lineRule="exact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75.Увеличено число  систем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тически занимающихся  физ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ческой культурой и спортом </w:t>
            </w:r>
          </w:p>
          <w:p w:rsidR="00BC7BE2" w:rsidRPr="003312E4" w:rsidRDefault="00BC7BE2" w:rsidP="003312E4">
            <w:pPr>
              <w:shd w:val="clear" w:color="auto" w:fill="FFFFFF"/>
              <w:spacing w:line="240" w:lineRule="exact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BC7BE2" w:rsidRPr="003312E4" w:rsidRDefault="00BC7BE2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13500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14000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16000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20000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ный проект «Спорт-норма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ни»</w:t>
            </w:r>
          </w:p>
        </w:tc>
        <w:tc>
          <w:tcPr>
            <w:tcW w:w="2693" w:type="dxa"/>
            <w:shd w:val="clear" w:color="auto" w:fill="FFFFFF"/>
          </w:tcPr>
          <w:p w:rsidR="00BC7BE2" w:rsidRPr="00BC7BE2" w:rsidRDefault="00BC7BE2" w:rsidP="003312E4">
            <w:pPr>
              <w:spacing w:line="240" w:lineRule="exact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К 2024 году число си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с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тематически занима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ю</w:t>
            </w:r>
            <w:r w:rsidRPr="00BC7BE2">
              <w:rPr>
                <w:rFonts w:ascii="PT Astra Serif" w:hAnsi="PT Astra Serif"/>
                <w:sz w:val="24"/>
                <w:szCs w:val="24"/>
              </w:rPr>
              <w:t xml:space="preserve">щихся </w:t>
            </w:r>
            <w:r w:rsidRPr="00BC7BE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физической культурой и спортом увеличилось на 9000 человек по сравнению с 2019 годом</w:t>
            </w:r>
          </w:p>
          <w:p w:rsidR="00BC7BE2" w:rsidRPr="00BC7BE2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C7BE2" w:rsidRPr="003312E4" w:rsidTr="003312E4">
        <w:tc>
          <w:tcPr>
            <w:tcW w:w="3369" w:type="dxa"/>
            <w:shd w:val="clear" w:color="auto" w:fill="FFFFFF"/>
          </w:tcPr>
          <w:p w:rsidR="00BC7BE2" w:rsidRPr="003312E4" w:rsidRDefault="00BC7BE2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76.Подготовлены новые кадры и проведено повышение кв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лификации специалистов в сфере физической культуры и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 xml:space="preserve">спорта </w:t>
            </w:r>
          </w:p>
          <w:p w:rsidR="00BC7BE2" w:rsidRPr="003312E4" w:rsidRDefault="00BC7BE2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BC7BE2" w:rsidRPr="003312E4" w:rsidRDefault="00BC7BE2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ции муниципального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</w:t>
            </w:r>
          </w:p>
        </w:tc>
        <w:tc>
          <w:tcPr>
            <w:tcW w:w="1276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Регионал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ный проект «Спорт-норма жи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з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ни»</w:t>
            </w:r>
          </w:p>
        </w:tc>
        <w:tc>
          <w:tcPr>
            <w:tcW w:w="2693" w:type="dxa"/>
            <w:shd w:val="clear" w:color="auto" w:fill="FFFFFF"/>
          </w:tcPr>
          <w:p w:rsidR="00BC7BE2" w:rsidRPr="003312E4" w:rsidRDefault="00BC7BE2" w:rsidP="003312E4">
            <w:pPr>
              <w:spacing w:line="230" w:lineRule="auto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 2024 году прошли обучение и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7 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сп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циалистов в сфере ф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 xml:space="preserve">зической культуры и спорта </w:t>
            </w:r>
          </w:p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296B" w:rsidRPr="003312E4" w:rsidTr="003312E4">
        <w:tc>
          <w:tcPr>
            <w:tcW w:w="3369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lastRenderedPageBreak/>
              <w:t>77.Проведены спортивные с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ревнования в системе подг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товки спортивного резерва</w:t>
            </w:r>
          </w:p>
        </w:tc>
        <w:tc>
          <w:tcPr>
            <w:tcW w:w="2551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C296B" w:rsidRPr="005C296B" w:rsidRDefault="005C296B" w:rsidP="00C02049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и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грамма «Развитие культуры, молоде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ж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ной политики и спорта»</w:t>
            </w:r>
          </w:p>
        </w:tc>
        <w:tc>
          <w:tcPr>
            <w:tcW w:w="2693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Проведено ежегодно не менее 1 физкультурных и комплексных фи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з</w:t>
            </w:r>
            <w:r w:rsidRPr="00BC7BE2">
              <w:rPr>
                <w:rFonts w:ascii="PT Astra Serif" w:hAnsi="PT Astra Serif"/>
                <w:sz w:val="24"/>
                <w:szCs w:val="24"/>
              </w:rPr>
              <w:t>культурных меропри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я</w:t>
            </w:r>
            <w:r w:rsidRPr="00BC7BE2">
              <w:rPr>
                <w:rFonts w:ascii="PT Astra Serif" w:hAnsi="PT Astra Serif"/>
                <w:sz w:val="24"/>
                <w:szCs w:val="24"/>
              </w:rPr>
              <w:t>тий</w:t>
            </w:r>
          </w:p>
        </w:tc>
      </w:tr>
      <w:tr w:rsidR="00BC7BE2" w:rsidRPr="003312E4" w:rsidTr="003312E4">
        <w:tc>
          <w:tcPr>
            <w:tcW w:w="336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hAnsi="PT Astra Serif" w:cs="PT Astra Serif"/>
                <w:sz w:val="24"/>
                <w:szCs w:val="24"/>
              </w:rPr>
              <w:t>78.Число многодетных, мал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имущих семей, семей, име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ю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щих детей-инвалидов, пос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щающих объекты спорта, н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ходящиеся в  муниципальной собственности, на льготных условиях</w:t>
            </w:r>
          </w:p>
        </w:tc>
        <w:tc>
          <w:tcPr>
            <w:tcW w:w="2551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ский район, </w:t>
            </w:r>
          </w:p>
          <w:p w:rsidR="00BC7BE2" w:rsidRPr="003312E4" w:rsidRDefault="00BC7BE2" w:rsidP="003312E4">
            <w:pPr>
              <w:shd w:val="clear" w:color="auto" w:fill="FFFFFF"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социальной з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щиты населения по Киреевскому району ГУ ТО «УСЗН Тул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ской области» (по с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гласованию)</w:t>
            </w:r>
          </w:p>
        </w:tc>
        <w:tc>
          <w:tcPr>
            <w:tcW w:w="1276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грамма Тульской области</w:t>
            </w:r>
          </w:p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физической культуры и спорта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BC7BE2" w:rsidRPr="003312E4" w:rsidRDefault="00BC7BE2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 xml:space="preserve">К 2024 году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80 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мног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детных, малоимущих семей, семей, имеющих детей-инвалидов, п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сещают объекты спо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та, находящиеся в  м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ниципальной собстве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ности, на льготных у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 w:cs="PT Astra Serif"/>
                <w:sz w:val="24"/>
                <w:szCs w:val="24"/>
              </w:rPr>
              <w:t>ловиях</w:t>
            </w:r>
          </w:p>
        </w:tc>
      </w:tr>
      <w:tr w:rsidR="00BC7BE2" w:rsidRPr="003312E4" w:rsidTr="003312E4">
        <w:tc>
          <w:tcPr>
            <w:tcW w:w="336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79.Число семей, принявших участие в региональной спа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такиаде «Мама, папа, я – спортивная семья»</w:t>
            </w:r>
          </w:p>
        </w:tc>
        <w:tc>
          <w:tcPr>
            <w:tcW w:w="2551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ind w:left="-108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грамма Тульской области</w:t>
            </w:r>
          </w:p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«Развитие 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физической культуры и спорта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lastRenderedPageBreak/>
              <w:t>Ежегодно 3 семьи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нимают участие в 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гиональной спартаки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де «Мама, папа, я – спортивная семья»</w:t>
            </w:r>
          </w:p>
        </w:tc>
      </w:tr>
      <w:tr w:rsidR="00BC7BE2" w:rsidRPr="003312E4" w:rsidTr="003312E4">
        <w:tc>
          <w:tcPr>
            <w:tcW w:w="3369" w:type="dxa"/>
            <w:shd w:val="clear" w:color="auto" w:fill="FFFFFF"/>
          </w:tcPr>
          <w:p w:rsidR="00BC7BE2" w:rsidRPr="00BC7BE2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80.Число семейных команд, принявших участие в мун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ципальном и региональном этапе «Фестиваль Всеросси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ского физкультурно-спортивного комплекса  «Г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тов к труду и обороне» среди семейных команд»</w:t>
            </w:r>
          </w:p>
        </w:tc>
        <w:tc>
          <w:tcPr>
            <w:tcW w:w="2551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ind w:left="-108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</w:p>
        </w:tc>
        <w:tc>
          <w:tcPr>
            <w:tcW w:w="1276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грамма Тульской области</w:t>
            </w:r>
          </w:p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физической культуры и спорта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 xml:space="preserve">Ежегодно 2 семейные команды  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принимают участие в муниципал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ном и региональном этапе «Фестиваль Вс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российского физкул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турно-спортивного комплекса  «Готов к труду и обороне» среди семейных команд»</w:t>
            </w:r>
          </w:p>
        </w:tc>
      </w:tr>
      <w:tr w:rsidR="00BC7BE2" w:rsidRPr="003312E4" w:rsidTr="003312E4">
        <w:tc>
          <w:tcPr>
            <w:tcW w:w="336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81.Число семей, принявших участие в акциях спортивной направленности, размеще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ных на интернет ресурсах м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нистерства спорта Тульской области</w:t>
            </w:r>
          </w:p>
        </w:tc>
        <w:tc>
          <w:tcPr>
            <w:tcW w:w="2551" w:type="dxa"/>
            <w:shd w:val="clear" w:color="auto" w:fill="FFFFFF"/>
          </w:tcPr>
          <w:p w:rsidR="00BC7BE2" w:rsidRPr="003312E4" w:rsidRDefault="00BC7BE2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грамма    Тульской области</w:t>
            </w:r>
          </w:p>
          <w:p w:rsidR="00BC7BE2" w:rsidRPr="003312E4" w:rsidRDefault="00BC7BE2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«Развитие физической культуры и спорта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Ежегодно 70-100 семей, принимают  участие в акциях спортивной 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правленности, разм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щенных на интернет ресурсах министерства спорта Тульской обла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ти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82.Число семей, принявших участие в проектах и фестив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лях некоммерческих орган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заций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>грамма    Тульской области</w:t>
            </w:r>
          </w:p>
          <w:p w:rsidR="003C2E07" w:rsidRPr="003312E4" w:rsidRDefault="003C2E07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lastRenderedPageBreak/>
              <w:t>«Развитие физической культуры и спорта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BC7BE2" w:rsidRDefault="003C2E07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 xml:space="preserve">Ежегодно </w:t>
            </w:r>
            <w:r w:rsidR="00BC7BE2"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семьи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, пр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нимают  участие в пр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ектах и фестивалях 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коммерческих орган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заций</w:t>
            </w:r>
          </w:p>
        </w:tc>
      </w:tr>
      <w:tr w:rsidR="00BC7BE2" w:rsidRPr="003312E4" w:rsidTr="003312E4">
        <w:tc>
          <w:tcPr>
            <w:tcW w:w="3369" w:type="dxa"/>
            <w:shd w:val="clear" w:color="auto" w:fill="FFFFFF"/>
          </w:tcPr>
          <w:p w:rsidR="00BC7BE2" w:rsidRPr="00BC7BE2" w:rsidRDefault="00BC7BE2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lastRenderedPageBreak/>
              <w:t>83.Численность участников массовых легкоатлетических мероприятий Всероссийских физкультурных и спортивных мероприятий</w:t>
            </w:r>
          </w:p>
        </w:tc>
        <w:tc>
          <w:tcPr>
            <w:tcW w:w="2551" w:type="dxa"/>
            <w:shd w:val="clear" w:color="auto" w:fill="FFFFFF"/>
          </w:tcPr>
          <w:p w:rsidR="00BC7BE2" w:rsidRPr="003312E4" w:rsidRDefault="00BC7BE2" w:rsidP="005C296B">
            <w:pPr>
              <w:shd w:val="clear" w:color="auto" w:fill="FFFFFF"/>
              <w:ind w:left="33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 и спорта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район,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митет по образов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нию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муниципального 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б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грамма    Тульской области</w:t>
            </w:r>
          </w:p>
          <w:p w:rsidR="00BC7BE2" w:rsidRPr="003312E4" w:rsidRDefault="00BC7BE2" w:rsidP="005C296B">
            <w:pPr>
              <w:shd w:val="clear" w:color="auto" w:fill="FFFFFF"/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«Развитие физической культуры и спорта в 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7BE2">
              <w:rPr>
                <w:rFonts w:ascii="PT Astra Serif" w:hAnsi="PT Astra Serif"/>
                <w:color w:val="000000"/>
                <w:sz w:val="24"/>
                <w:szCs w:val="24"/>
              </w:rPr>
              <w:t>К 2024 году ч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исле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н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ность участников ма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с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совых легкоатлетич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ских мероприятий Вс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российских физкул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ь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турных и спортивных мероприятий увеличи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т</w:t>
            </w:r>
            <w:r w:rsidRPr="00BC7BE2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ся до 200 человек</w:t>
            </w:r>
          </w:p>
        </w:tc>
      </w:tr>
      <w:tr w:rsidR="005C296B" w:rsidRPr="003312E4" w:rsidTr="003312E4">
        <w:tc>
          <w:tcPr>
            <w:tcW w:w="3369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84.Число семей, принявших участие в физкультурно-спортивных мероприятиях по месту жительства граждан</w:t>
            </w:r>
          </w:p>
        </w:tc>
        <w:tc>
          <w:tcPr>
            <w:tcW w:w="2551" w:type="dxa"/>
            <w:shd w:val="clear" w:color="auto" w:fill="FFFFFF"/>
          </w:tcPr>
          <w:p w:rsidR="005C296B" w:rsidRPr="003312E4" w:rsidRDefault="005C296B" w:rsidP="005C296B">
            <w:pPr>
              <w:shd w:val="clear" w:color="auto" w:fill="FFFFFF"/>
              <w:ind w:left="33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ки и спорта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shd w:val="clear" w:color="auto" w:fill="FFFFFF"/>
          </w:tcPr>
          <w:p w:rsidR="005C296B" w:rsidRPr="003312E4" w:rsidRDefault="005C296B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BC7BE2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5C296B" w:rsidRPr="005C296B" w:rsidRDefault="005C296B" w:rsidP="00C02049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296B">
              <w:rPr>
                <w:rFonts w:ascii="PT Astra Serif" w:hAnsi="PT Astra Serif"/>
                <w:sz w:val="24"/>
                <w:szCs w:val="24"/>
              </w:rPr>
              <w:t>Муниц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и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пальная пр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о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грамма «Развитие культуры, молоде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ж</w:t>
            </w:r>
            <w:r w:rsidRPr="005C296B">
              <w:rPr>
                <w:rFonts w:ascii="PT Astra Serif" w:hAnsi="PT Astra Serif"/>
                <w:sz w:val="24"/>
                <w:szCs w:val="24"/>
              </w:rPr>
              <w:t>ной политики и спорта»</w:t>
            </w:r>
          </w:p>
        </w:tc>
        <w:tc>
          <w:tcPr>
            <w:tcW w:w="2693" w:type="dxa"/>
            <w:shd w:val="clear" w:color="auto" w:fill="FFFFFF"/>
          </w:tcPr>
          <w:p w:rsidR="005C296B" w:rsidRPr="00BC7BE2" w:rsidRDefault="005C296B" w:rsidP="00BC7BE2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C7BE2">
              <w:rPr>
                <w:rFonts w:ascii="PT Astra Serif" w:hAnsi="PT Astra Serif"/>
                <w:sz w:val="24"/>
                <w:szCs w:val="24"/>
              </w:rPr>
              <w:t>К 2024 году ч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исло с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мей, принявших уч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стие в физкультурно-спортивных меропри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я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тиях по месту жител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ства граждан, увел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BC7BE2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чится до 30. </w:t>
            </w:r>
          </w:p>
        </w:tc>
      </w:tr>
      <w:tr w:rsidR="00BC7BE2" w:rsidRPr="003312E4" w:rsidTr="003312E4">
        <w:tc>
          <w:tcPr>
            <w:tcW w:w="7196" w:type="dxa"/>
            <w:gridSpan w:val="3"/>
            <w:shd w:val="clear" w:color="auto" w:fill="FFFFFF"/>
          </w:tcPr>
          <w:p w:rsidR="00BC7BE2" w:rsidRPr="003312E4" w:rsidRDefault="00BC7BE2" w:rsidP="003312E4">
            <w:pPr>
              <w:spacing w:line="22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b/>
                <w:sz w:val="24"/>
                <w:szCs w:val="24"/>
              </w:rPr>
              <w:t>85.ЦЕЛЕВОЙ ИНДИКАТОР</w:t>
            </w:r>
            <w:r w:rsidRPr="003312E4">
              <w:rPr>
                <w:rFonts w:ascii="PT Astra Serif" w:eastAsia="Calibri" w:hAnsi="PT Astra Serif"/>
                <w:sz w:val="24"/>
                <w:szCs w:val="24"/>
              </w:rPr>
              <w:t xml:space="preserve">: 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Доля населения, систематически занимающегося физической культурой и спортом, в общей чи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с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ленности населения   муниципального   образования в возрасте 3-79 лет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49,00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51,50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53,0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53,5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C7BE2" w:rsidRPr="003312E4" w:rsidTr="003312E4">
        <w:tc>
          <w:tcPr>
            <w:tcW w:w="7196" w:type="dxa"/>
            <w:gridSpan w:val="3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spacing w:line="240" w:lineRule="exact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86.ЦЕЛЕВОЙ ИНДИКАТОР: 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Уровень обеспеченности граждан спортивными сооружениями исходя из единовременной   проп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у</w:t>
            </w:r>
            <w:r w:rsidRPr="003312E4">
              <w:rPr>
                <w:rFonts w:ascii="PT Astra Serif" w:hAnsi="PT Astra Serif"/>
                <w:b/>
                <w:i/>
                <w:sz w:val="24"/>
                <w:szCs w:val="24"/>
              </w:rPr>
              <w:t>скной способности, процентов</w:t>
            </w:r>
          </w:p>
        </w:tc>
        <w:tc>
          <w:tcPr>
            <w:tcW w:w="992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56,5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59,0</w:t>
            </w:r>
          </w:p>
        </w:tc>
        <w:tc>
          <w:tcPr>
            <w:tcW w:w="851" w:type="dxa"/>
            <w:shd w:val="clear" w:color="auto" w:fill="FFFFFF"/>
          </w:tcPr>
          <w:p w:rsidR="00BC7BE2" w:rsidRPr="00BC7BE2" w:rsidRDefault="00BC7BE2" w:rsidP="00BC7BE2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C7BE2">
              <w:rPr>
                <w:rFonts w:ascii="PT Astra Serif" w:eastAsia="Calibri" w:hAnsi="PT Astra Serif"/>
                <w:sz w:val="24"/>
                <w:szCs w:val="24"/>
              </w:rPr>
              <w:t>59,5</w:t>
            </w:r>
          </w:p>
        </w:tc>
        <w:tc>
          <w:tcPr>
            <w:tcW w:w="1559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BC7BE2" w:rsidRPr="003312E4" w:rsidRDefault="00BC7BE2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tabs>
                <w:tab w:val="left" w:pos="1425"/>
              </w:tabs>
              <w:ind w:left="2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2. МИГРАЦИЯ</w:t>
            </w: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  <w:lastRenderedPageBreak/>
              <w:t xml:space="preserve">2.1. Оказание содействия добровольному переселению в Российскую Федерация соотечественников, проживающих за рубежом </w:t>
            </w: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87.Оказание помощи во вр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менном жилищном обустро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стве участникам 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венной программы и членам их семей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Управление муниц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пального хозяйства администрации мун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ципального образов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ния Киреевский район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грамма Тульской области «Оказание содействия добровол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ному пер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селению в Российскую Федерацию соотечес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венников, прожива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ю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щих за 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бежом»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 2024 году помощь во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временном жилищном обустройстве оказана 3 участникам 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венной программы и членам их семей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88.Вовлечение участников государственной программы и членов их семей в меропри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я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тия, направленные на соц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альную, культурную адапт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цию и интеграцию в прин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мающее сообщество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Комитет культуры, молодежной политики и спорта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ции муниципального 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район, комитет по образованию 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д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министрации муниц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пального образования Киреевский район, отдел экономического развития администр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а</w:t>
            </w:r>
            <w:r w:rsidRPr="003312E4">
              <w:rPr>
                <w:rFonts w:ascii="PT Astra Serif" w:hAnsi="PT Astra Serif"/>
                <w:sz w:val="24"/>
                <w:szCs w:val="24"/>
              </w:rPr>
              <w:t xml:space="preserve">ции муниципального </w:t>
            </w: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Кирее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в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ский район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грамма Тульской области «Оказание содействия добровол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ному пер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селению в Российскую Федерацию соотечес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венников, прожива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ю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щих за 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бежом»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Ежегодно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 меропри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я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тиях, направленных на социальную, культу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ную адаптацию и инт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грацию в принимающее сообщество, приняли участие не менее 30 ч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ловек</w:t>
            </w: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89.Обеспечение трудоустро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й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ства участников 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венной программы и членов их семей трудоспособного возраста, прибывших в Тул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скую область и поставленных на учет в Управлении Мин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стерства внутренних дел Ро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сийской Федерации по Тул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ской области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 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грамма Тульской области «Оказание содействия добровол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ь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ному пер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селению в Российскую Федерацию соотечес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венников, прожива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ю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щих за 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бежом»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Содействие  в труд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устройстве оказано не менее 100 процентам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участников 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венной программы и членов их семей труд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способного возраста, прибывших в Тульскую область и поставле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ных на учет в Управл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нии Министерства внутренних дел Ро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сийской Федерации по Тульской области</w:t>
            </w: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 xml:space="preserve">90.ЦЕЛЕВОЙ ИНДИКАТОР: 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Численность участников гос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у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дарственной программы Тульской области «Оказание содейс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вия добровольному переселению в Российскую Федерацию с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отечественников, проживающих за рубежом», чел.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14992" w:type="dxa"/>
            <w:gridSpan w:val="9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2.2. </w:t>
            </w:r>
            <w:r w:rsidRPr="003312E4"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  <w:t>Содействие работодателям в привлечении трудовых ресурсов из других субъектов Российской Федерации</w:t>
            </w:r>
          </w:p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3C2E07" w:rsidRPr="003312E4" w:rsidTr="003312E4">
        <w:tc>
          <w:tcPr>
            <w:tcW w:w="3369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91.Со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действие работодателям в привлечении трудовых р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сурсов из других субъектов Российской Федерации</w:t>
            </w:r>
          </w:p>
        </w:tc>
        <w:tc>
          <w:tcPr>
            <w:tcW w:w="25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t>Отдел экономическ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го развития админ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страции муниципал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ь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ного образования К</w:t>
            </w:r>
            <w:r w:rsidRPr="003312E4">
              <w:rPr>
                <w:rFonts w:ascii="PT Astra Serif" w:hAnsi="PT Astra Serif"/>
                <w:sz w:val="24"/>
                <w:szCs w:val="24"/>
              </w:rPr>
              <w:t>и</w:t>
            </w:r>
            <w:r w:rsidRPr="003312E4">
              <w:rPr>
                <w:rFonts w:ascii="PT Astra Serif" w:hAnsi="PT Astra Serif"/>
                <w:sz w:val="24"/>
                <w:szCs w:val="24"/>
              </w:rPr>
              <w:t>реевский район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lastRenderedPageBreak/>
              <w:t>Центр занятости нас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е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ления г.Киреевск ГУ ТО «ЦЗН Тульской области» (по соглас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о</w:t>
            </w:r>
            <w:r w:rsidRPr="003312E4">
              <w:rPr>
                <w:rFonts w:ascii="PT Astra Serif" w:hAnsi="PT Astra Serif"/>
                <w:kern w:val="28"/>
                <w:sz w:val="24"/>
                <w:szCs w:val="24"/>
              </w:rPr>
              <w:t>ванию)</w:t>
            </w:r>
          </w:p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2E4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Государс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венная пр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грамма Тульской области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«Содействие занятости населения</w:t>
            </w:r>
          </w:p>
          <w:p w:rsidR="003C2E07" w:rsidRPr="003312E4" w:rsidRDefault="003C2E07" w:rsidP="003312E4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Тульской области»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К 2024 году привлеч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е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ны </w:t>
            </w:r>
            <w:r w:rsidRPr="003312E4">
              <w:rPr>
                <w:rFonts w:ascii="PT Astra Serif" w:hAnsi="PT Astra Serif"/>
                <w:color w:val="000000"/>
                <w:sz w:val="24"/>
                <w:szCs w:val="24"/>
              </w:rPr>
              <w:t>из других субъектов Российской Федерации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 трудовые ресурсы в к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>о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личестве 50  человек </w:t>
            </w:r>
            <w:r w:rsidRPr="003312E4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нарастающим итогом</w:t>
            </w:r>
          </w:p>
        </w:tc>
      </w:tr>
      <w:tr w:rsidR="003C2E07" w:rsidRPr="003312E4" w:rsidTr="003312E4">
        <w:tc>
          <w:tcPr>
            <w:tcW w:w="7196" w:type="dxa"/>
            <w:gridSpan w:val="3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2E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 xml:space="preserve">92.ЦЕЛЕВОЙ ИНДИКАТОР: 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Численность работников, пр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и</w:t>
            </w:r>
            <w:r w:rsidRPr="003312E4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влеченных работодателями из других субъектов Российской Федерации в муниципальное образование, чел.</w:t>
            </w:r>
          </w:p>
        </w:tc>
        <w:tc>
          <w:tcPr>
            <w:tcW w:w="992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FFFFFF"/>
          </w:tcPr>
          <w:p w:rsidR="003C2E07" w:rsidRPr="003312E4" w:rsidRDefault="003C2E07" w:rsidP="003312E4">
            <w:pPr>
              <w:shd w:val="clear" w:color="auto" w:fill="FFFFFF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312E4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</w:tbl>
    <w:p w:rsidR="003C2E07" w:rsidRPr="003312E4" w:rsidRDefault="003C2E07" w:rsidP="003C2E07">
      <w:pPr>
        <w:jc w:val="both"/>
        <w:rPr>
          <w:rFonts w:ascii="PT Astra Serif" w:hAnsi="PT Astra Serif"/>
          <w:b/>
          <w:i/>
          <w:sz w:val="24"/>
          <w:szCs w:val="24"/>
        </w:rPr>
      </w:pPr>
    </w:p>
    <w:p w:rsidR="003C2E07" w:rsidRPr="003312E4" w:rsidRDefault="003C2E07" w:rsidP="003C2E0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312E4">
        <w:rPr>
          <w:rFonts w:ascii="PT Astra Serif" w:hAnsi="PT Astra Serif"/>
          <w:sz w:val="24"/>
          <w:szCs w:val="24"/>
        </w:rPr>
        <w:tab/>
      </w:r>
    </w:p>
    <w:p w:rsidR="003C2E07" w:rsidRPr="003312E4" w:rsidRDefault="003C2E07" w:rsidP="003C2E0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3C2E07" w:rsidRPr="003312E4" w:rsidRDefault="003C2E07" w:rsidP="003C2E0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7C36A6" w:rsidRPr="003312E4" w:rsidRDefault="007C36A6" w:rsidP="00E2528D">
      <w:pPr>
        <w:ind w:firstLine="709"/>
        <w:rPr>
          <w:rFonts w:ascii="PT Astra Serif" w:hAnsi="PT Astra Serif"/>
          <w:sz w:val="24"/>
          <w:szCs w:val="24"/>
        </w:rPr>
      </w:pPr>
    </w:p>
    <w:sectPr w:rsidR="007C36A6" w:rsidRPr="003312E4" w:rsidSect="00397BE6">
      <w:footerReference w:type="default" r:id="rId9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84" w:rsidRDefault="009A6E84" w:rsidP="003E01AA">
      <w:r>
        <w:separator/>
      </w:r>
    </w:p>
  </w:endnote>
  <w:endnote w:type="continuationSeparator" w:id="1">
    <w:p w:rsidR="009A6E84" w:rsidRDefault="009A6E84" w:rsidP="003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2572"/>
      <w:docPartObj>
        <w:docPartGallery w:val="Page Numbers (Bottom of Page)"/>
        <w:docPartUnique/>
      </w:docPartObj>
    </w:sdtPr>
    <w:sdtContent>
      <w:p w:rsidR="00BC7BE2" w:rsidRDefault="00BC7BE2">
        <w:pPr>
          <w:pStyle w:val="afe"/>
          <w:jc w:val="center"/>
        </w:pPr>
        <w:fldSimple w:instr=" PAGE   \* MERGEFORMAT ">
          <w:r w:rsidR="005C296B">
            <w:rPr>
              <w:noProof/>
            </w:rPr>
            <w:t>34</w:t>
          </w:r>
        </w:fldSimple>
      </w:p>
    </w:sdtContent>
  </w:sdt>
  <w:p w:rsidR="00BC7BE2" w:rsidRDefault="00BC7BE2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84" w:rsidRDefault="009A6E84" w:rsidP="003E01AA">
      <w:r>
        <w:separator/>
      </w:r>
    </w:p>
  </w:footnote>
  <w:footnote w:type="continuationSeparator" w:id="1">
    <w:p w:rsidR="009A6E84" w:rsidRDefault="009A6E84" w:rsidP="003E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E3500"/>
    <w:multiLevelType w:val="hybridMultilevel"/>
    <w:tmpl w:val="433A8E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2E10"/>
    <w:multiLevelType w:val="hybridMultilevel"/>
    <w:tmpl w:val="C4C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E28A7"/>
    <w:multiLevelType w:val="multilevel"/>
    <w:tmpl w:val="AC1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A48BD"/>
    <w:multiLevelType w:val="hybridMultilevel"/>
    <w:tmpl w:val="F1A04620"/>
    <w:lvl w:ilvl="0" w:tplc="AE929A9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8642B"/>
    <w:multiLevelType w:val="hybridMultilevel"/>
    <w:tmpl w:val="51C43F52"/>
    <w:lvl w:ilvl="0" w:tplc="A78410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0063ECE"/>
    <w:multiLevelType w:val="hybridMultilevel"/>
    <w:tmpl w:val="C36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B5205"/>
    <w:multiLevelType w:val="hybridMultilevel"/>
    <w:tmpl w:val="6B0A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D3D8A"/>
    <w:multiLevelType w:val="multilevel"/>
    <w:tmpl w:val="413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B631E"/>
    <w:multiLevelType w:val="multilevel"/>
    <w:tmpl w:val="813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46C4E"/>
    <w:multiLevelType w:val="hybridMultilevel"/>
    <w:tmpl w:val="553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2EB2"/>
    <w:multiLevelType w:val="hybridMultilevel"/>
    <w:tmpl w:val="4EEAFA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A1C93"/>
    <w:multiLevelType w:val="hybridMultilevel"/>
    <w:tmpl w:val="553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07DEA"/>
    <w:multiLevelType w:val="hybridMultilevel"/>
    <w:tmpl w:val="8410E566"/>
    <w:lvl w:ilvl="0" w:tplc="C5A8374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F5272A7"/>
    <w:multiLevelType w:val="multilevel"/>
    <w:tmpl w:val="7D9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12450"/>
    <w:multiLevelType w:val="hybridMultilevel"/>
    <w:tmpl w:val="474C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23016"/>
    <w:multiLevelType w:val="multilevel"/>
    <w:tmpl w:val="CFD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E7633"/>
    <w:multiLevelType w:val="hybridMultilevel"/>
    <w:tmpl w:val="735C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84C5F"/>
    <w:multiLevelType w:val="hybridMultilevel"/>
    <w:tmpl w:val="788E4482"/>
    <w:lvl w:ilvl="0" w:tplc="58D2D7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E21AF"/>
    <w:multiLevelType w:val="multilevel"/>
    <w:tmpl w:val="034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8515A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AA79CD"/>
    <w:multiLevelType w:val="hybridMultilevel"/>
    <w:tmpl w:val="0CDA8D5E"/>
    <w:lvl w:ilvl="0" w:tplc="EB164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287369"/>
    <w:multiLevelType w:val="multilevel"/>
    <w:tmpl w:val="367ED03E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89" w:hanging="360"/>
      </w:pPr>
      <w:rPr>
        <w:rFonts w:ascii="Calibri" w:eastAsia="Calibri" w:hAnsi="Calibri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ascii="Calibri" w:eastAsia="Calibri" w:hAnsi="Calibri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ascii="Calibri" w:eastAsia="Calibri" w:hAnsi="Calibri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ascii="Calibri" w:eastAsia="Calibri" w:hAnsi="Calibri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109" w:hanging="1080"/>
      </w:pPr>
      <w:rPr>
        <w:rFonts w:ascii="Calibri" w:eastAsia="Calibri" w:hAnsi="Calibri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109" w:hanging="1080"/>
      </w:pPr>
      <w:rPr>
        <w:rFonts w:ascii="Calibri" w:eastAsia="Calibri" w:hAnsi="Calibri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469" w:hanging="1440"/>
      </w:pPr>
      <w:rPr>
        <w:rFonts w:ascii="Calibri" w:eastAsia="Calibri" w:hAnsi="Calibri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1469" w:hanging="1440"/>
      </w:pPr>
      <w:rPr>
        <w:rFonts w:ascii="Calibri" w:eastAsia="Calibri" w:hAnsi="Calibri" w:hint="default"/>
        <w:sz w:val="21"/>
      </w:rPr>
    </w:lvl>
  </w:abstractNum>
  <w:abstractNum w:abstractNumId="25">
    <w:nsid w:val="598B6E69"/>
    <w:multiLevelType w:val="multilevel"/>
    <w:tmpl w:val="14EE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AB75CC"/>
    <w:multiLevelType w:val="hybridMultilevel"/>
    <w:tmpl w:val="A9C0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73888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EA3045"/>
    <w:multiLevelType w:val="hybridMultilevel"/>
    <w:tmpl w:val="222089A4"/>
    <w:lvl w:ilvl="0" w:tplc="E4B0B14C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571B52"/>
    <w:multiLevelType w:val="multilevel"/>
    <w:tmpl w:val="A67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06FDF"/>
    <w:multiLevelType w:val="hybridMultilevel"/>
    <w:tmpl w:val="66F2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73A43"/>
    <w:multiLevelType w:val="hybridMultilevel"/>
    <w:tmpl w:val="9B6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0891"/>
    <w:multiLevelType w:val="multilevel"/>
    <w:tmpl w:val="A4A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9F54DC"/>
    <w:multiLevelType w:val="hybridMultilevel"/>
    <w:tmpl w:val="7A9421B0"/>
    <w:lvl w:ilvl="0" w:tplc="D4962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7361DA"/>
    <w:multiLevelType w:val="hybridMultilevel"/>
    <w:tmpl w:val="3B7C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120F7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4233CB"/>
    <w:multiLevelType w:val="hybridMultilevel"/>
    <w:tmpl w:val="AFF2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35507"/>
    <w:multiLevelType w:val="hybridMultilevel"/>
    <w:tmpl w:val="19228D3A"/>
    <w:lvl w:ilvl="0" w:tplc="075257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355FB"/>
    <w:multiLevelType w:val="hybridMultilevel"/>
    <w:tmpl w:val="324E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C50B7"/>
    <w:multiLevelType w:val="hybridMultilevel"/>
    <w:tmpl w:val="AF68ABF6"/>
    <w:lvl w:ilvl="0" w:tplc="69542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4C28A5"/>
    <w:multiLevelType w:val="multilevel"/>
    <w:tmpl w:val="F60E01DC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509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eastAsia="Calibri" w:hint="default"/>
      </w:rPr>
    </w:lvl>
  </w:abstractNum>
  <w:abstractNum w:abstractNumId="41">
    <w:nsid w:val="7D5D24CF"/>
    <w:multiLevelType w:val="hybridMultilevel"/>
    <w:tmpl w:val="7556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E41E1"/>
    <w:multiLevelType w:val="multilevel"/>
    <w:tmpl w:val="4E5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3"/>
  </w:num>
  <w:num w:numId="5">
    <w:abstractNumId w:val="39"/>
  </w:num>
  <w:num w:numId="6">
    <w:abstractNumId w:val="28"/>
  </w:num>
  <w:num w:numId="7">
    <w:abstractNumId w:val="26"/>
  </w:num>
  <w:num w:numId="8">
    <w:abstractNumId w:val="19"/>
  </w:num>
  <w:num w:numId="9">
    <w:abstractNumId w:val="36"/>
  </w:num>
  <w:num w:numId="10">
    <w:abstractNumId w:val="33"/>
  </w:num>
  <w:num w:numId="11">
    <w:abstractNumId w:val="2"/>
  </w:num>
  <w:num w:numId="12">
    <w:abstractNumId w:val="16"/>
  </w:num>
  <w:num w:numId="13">
    <w:abstractNumId w:val="8"/>
  </w:num>
  <w:num w:numId="14">
    <w:abstractNumId w:val="31"/>
  </w:num>
  <w:num w:numId="15">
    <w:abstractNumId w:val="7"/>
  </w:num>
  <w:num w:numId="16">
    <w:abstractNumId w:val="3"/>
  </w:num>
  <w:num w:numId="17">
    <w:abstractNumId w:val="17"/>
  </w:num>
  <w:num w:numId="18">
    <w:abstractNumId w:val="25"/>
  </w:num>
  <w:num w:numId="19">
    <w:abstractNumId w:val="9"/>
  </w:num>
  <w:num w:numId="20">
    <w:abstractNumId w:val="21"/>
  </w:num>
  <w:num w:numId="21">
    <w:abstractNumId w:val="10"/>
  </w:num>
  <w:num w:numId="22">
    <w:abstractNumId w:val="15"/>
  </w:num>
  <w:num w:numId="23">
    <w:abstractNumId w:val="29"/>
  </w:num>
  <w:num w:numId="24">
    <w:abstractNumId w:val="32"/>
  </w:num>
  <w:num w:numId="25">
    <w:abstractNumId w:val="42"/>
  </w:num>
  <w:num w:numId="26">
    <w:abstractNumId w:val="27"/>
  </w:num>
  <w:num w:numId="27">
    <w:abstractNumId w:val="35"/>
  </w:num>
  <w:num w:numId="28">
    <w:abstractNumId w:val="22"/>
  </w:num>
  <w:num w:numId="29">
    <w:abstractNumId w:val="14"/>
  </w:num>
  <w:num w:numId="30">
    <w:abstractNumId w:val="0"/>
  </w:num>
  <w:num w:numId="31">
    <w:abstractNumId w:val="37"/>
  </w:num>
  <w:num w:numId="32">
    <w:abstractNumId w:val="13"/>
  </w:num>
  <w:num w:numId="33">
    <w:abstractNumId w:val="6"/>
  </w:num>
  <w:num w:numId="34">
    <w:abstractNumId w:val="1"/>
  </w:num>
  <w:num w:numId="35">
    <w:abstractNumId w:val="12"/>
  </w:num>
  <w:num w:numId="36">
    <w:abstractNumId w:val="11"/>
  </w:num>
  <w:num w:numId="37">
    <w:abstractNumId w:val="30"/>
  </w:num>
  <w:num w:numId="38">
    <w:abstractNumId w:val="20"/>
  </w:num>
  <w:num w:numId="39">
    <w:abstractNumId w:val="34"/>
  </w:num>
  <w:num w:numId="40">
    <w:abstractNumId w:val="38"/>
  </w:num>
  <w:num w:numId="41">
    <w:abstractNumId w:val="41"/>
  </w:num>
  <w:num w:numId="42">
    <w:abstractNumId w:val="2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FD1"/>
    <w:rsid w:val="00033F0A"/>
    <w:rsid w:val="00052170"/>
    <w:rsid w:val="000E29D2"/>
    <w:rsid w:val="000F21B3"/>
    <w:rsid w:val="00136589"/>
    <w:rsid w:val="00166349"/>
    <w:rsid w:val="00234C06"/>
    <w:rsid w:val="002718A0"/>
    <w:rsid w:val="002C1C13"/>
    <w:rsid w:val="002D36A4"/>
    <w:rsid w:val="003027D0"/>
    <w:rsid w:val="003312E4"/>
    <w:rsid w:val="00336D28"/>
    <w:rsid w:val="00354D8D"/>
    <w:rsid w:val="003560DC"/>
    <w:rsid w:val="00372F7C"/>
    <w:rsid w:val="00377AB0"/>
    <w:rsid w:val="00397BE6"/>
    <w:rsid w:val="003B520E"/>
    <w:rsid w:val="003C2E07"/>
    <w:rsid w:val="003D666B"/>
    <w:rsid w:val="003E01AA"/>
    <w:rsid w:val="003E59B0"/>
    <w:rsid w:val="004375F7"/>
    <w:rsid w:val="004414C5"/>
    <w:rsid w:val="00461BF2"/>
    <w:rsid w:val="004642E9"/>
    <w:rsid w:val="00466C06"/>
    <w:rsid w:val="004844E9"/>
    <w:rsid w:val="00487AD4"/>
    <w:rsid w:val="004B53DD"/>
    <w:rsid w:val="005323E7"/>
    <w:rsid w:val="00552321"/>
    <w:rsid w:val="00555A49"/>
    <w:rsid w:val="00565A8C"/>
    <w:rsid w:val="00571B94"/>
    <w:rsid w:val="005727C8"/>
    <w:rsid w:val="005827E2"/>
    <w:rsid w:val="005A100B"/>
    <w:rsid w:val="005C296B"/>
    <w:rsid w:val="005F5067"/>
    <w:rsid w:val="006374B9"/>
    <w:rsid w:val="00661C4F"/>
    <w:rsid w:val="006701B5"/>
    <w:rsid w:val="006A5C25"/>
    <w:rsid w:val="006C316D"/>
    <w:rsid w:val="006F0128"/>
    <w:rsid w:val="006F1ED8"/>
    <w:rsid w:val="00752608"/>
    <w:rsid w:val="0078290A"/>
    <w:rsid w:val="007B3B43"/>
    <w:rsid w:val="007C36A6"/>
    <w:rsid w:val="007D2CD0"/>
    <w:rsid w:val="007D4891"/>
    <w:rsid w:val="007F22E9"/>
    <w:rsid w:val="008231F3"/>
    <w:rsid w:val="0082507D"/>
    <w:rsid w:val="00832F97"/>
    <w:rsid w:val="00862D14"/>
    <w:rsid w:val="008640C2"/>
    <w:rsid w:val="008719BE"/>
    <w:rsid w:val="0087501D"/>
    <w:rsid w:val="008779F7"/>
    <w:rsid w:val="008843C8"/>
    <w:rsid w:val="00897913"/>
    <w:rsid w:val="008A7B17"/>
    <w:rsid w:val="008C3802"/>
    <w:rsid w:val="008D068E"/>
    <w:rsid w:val="008D7CF3"/>
    <w:rsid w:val="008E6B6E"/>
    <w:rsid w:val="008F4BDD"/>
    <w:rsid w:val="009370FC"/>
    <w:rsid w:val="00960DAE"/>
    <w:rsid w:val="009A6E84"/>
    <w:rsid w:val="00A0711C"/>
    <w:rsid w:val="00A264C7"/>
    <w:rsid w:val="00A27AA4"/>
    <w:rsid w:val="00A37D08"/>
    <w:rsid w:val="00A64041"/>
    <w:rsid w:val="00A81FD1"/>
    <w:rsid w:val="00AC1E13"/>
    <w:rsid w:val="00AF72A5"/>
    <w:rsid w:val="00B175EB"/>
    <w:rsid w:val="00BA5952"/>
    <w:rsid w:val="00BC349F"/>
    <w:rsid w:val="00BC7BE2"/>
    <w:rsid w:val="00C12900"/>
    <w:rsid w:val="00C2544C"/>
    <w:rsid w:val="00C32FDF"/>
    <w:rsid w:val="00C355B5"/>
    <w:rsid w:val="00C84D9D"/>
    <w:rsid w:val="00C96B1E"/>
    <w:rsid w:val="00CA7E64"/>
    <w:rsid w:val="00CD4B0A"/>
    <w:rsid w:val="00CE0929"/>
    <w:rsid w:val="00D13B65"/>
    <w:rsid w:val="00D317AE"/>
    <w:rsid w:val="00D3422E"/>
    <w:rsid w:val="00D4032F"/>
    <w:rsid w:val="00DA3E3F"/>
    <w:rsid w:val="00DB0AA3"/>
    <w:rsid w:val="00DC338E"/>
    <w:rsid w:val="00DC6BBF"/>
    <w:rsid w:val="00DC71EF"/>
    <w:rsid w:val="00DD4062"/>
    <w:rsid w:val="00DE1C6F"/>
    <w:rsid w:val="00DE7751"/>
    <w:rsid w:val="00E01204"/>
    <w:rsid w:val="00E11E0E"/>
    <w:rsid w:val="00E2064C"/>
    <w:rsid w:val="00E2528D"/>
    <w:rsid w:val="00E2745B"/>
    <w:rsid w:val="00E35144"/>
    <w:rsid w:val="00EB1741"/>
    <w:rsid w:val="00ED0EBF"/>
    <w:rsid w:val="00EE5E08"/>
    <w:rsid w:val="00F11285"/>
    <w:rsid w:val="00F1428E"/>
    <w:rsid w:val="00F37989"/>
    <w:rsid w:val="00F45C77"/>
    <w:rsid w:val="00F72F16"/>
    <w:rsid w:val="00F9161F"/>
    <w:rsid w:val="00F97D76"/>
    <w:rsid w:val="00F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D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D0E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C2E07"/>
    <w:pPr>
      <w:keepNext/>
      <w:tabs>
        <w:tab w:val="num" w:pos="0"/>
      </w:tabs>
      <w:suppressAutoHyphens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C2E07"/>
    <w:pPr>
      <w:keepNext/>
      <w:tabs>
        <w:tab w:val="num" w:pos="0"/>
      </w:tabs>
      <w:suppressAutoHyphens/>
      <w:outlineLvl w:val="4"/>
    </w:pPr>
    <w:rPr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C2E07"/>
    <w:pPr>
      <w:keepNext/>
      <w:tabs>
        <w:tab w:val="num" w:pos="0"/>
      </w:tabs>
      <w:suppressAutoHyphens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C2E07"/>
    <w:pPr>
      <w:keepNext/>
      <w:tabs>
        <w:tab w:val="num" w:pos="0"/>
      </w:tabs>
      <w:suppressAutoHyphens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C2E07"/>
    <w:pPr>
      <w:keepNext/>
      <w:tabs>
        <w:tab w:val="num" w:pos="0"/>
      </w:tabs>
      <w:suppressAutoHyphens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C2E07"/>
    <w:pPr>
      <w:keepNext/>
      <w:tabs>
        <w:tab w:val="num" w:pos="0"/>
      </w:tabs>
      <w:suppressAutoHyphens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character" w:styleId="a4">
    <w:name w:val="Hyperlink"/>
    <w:basedOn w:val="a0"/>
    <w:uiPriority w:val="99"/>
    <w:unhideWhenUsed/>
    <w:rsid w:val="00F3798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D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D0EB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ED0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D0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D0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unhideWhenUsed/>
    <w:rsid w:val="003E01AA"/>
  </w:style>
  <w:style w:type="character" w:customStyle="1" w:styleId="a9">
    <w:name w:val="Текст сноски Знак"/>
    <w:basedOn w:val="a0"/>
    <w:link w:val="a8"/>
    <w:rsid w:val="003E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Bullet"/>
    <w:basedOn w:val="a"/>
    <w:autoRedefine/>
    <w:semiHidden/>
    <w:unhideWhenUsed/>
    <w:rsid w:val="003E01AA"/>
    <w:pPr>
      <w:tabs>
        <w:tab w:val="left" w:pos="0"/>
      </w:tabs>
      <w:ind w:firstLine="227"/>
      <w:jc w:val="both"/>
    </w:pPr>
  </w:style>
  <w:style w:type="paragraph" w:customStyle="1" w:styleId="ConsPlusNonformat">
    <w:name w:val="ConsPlusNonformat"/>
    <w:rsid w:val="003E01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3E01AA"/>
    <w:rPr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E01AA"/>
    <w:pPr>
      <w:widowControl w:val="0"/>
      <w:shd w:val="clear" w:color="auto" w:fill="FFFFFF"/>
      <w:spacing w:before="60" w:line="120" w:lineRule="exact"/>
      <w:ind w:hanging="6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b">
    <w:name w:val="footnote reference"/>
    <w:basedOn w:val="a0"/>
    <w:unhideWhenUsed/>
    <w:rsid w:val="003E01AA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960DAE"/>
    <w:pPr>
      <w:ind w:left="720"/>
      <w:contextualSpacing/>
    </w:pPr>
  </w:style>
  <w:style w:type="paragraph" w:styleId="ae">
    <w:name w:val="No Spacing"/>
    <w:uiPriority w:val="1"/>
    <w:qFormat/>
    <w:rsid w:val="000E29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77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377AB0"/>
    <w:pPr>
      <w:spacing w:before="100" w:beforeAutospacing="1" w:after="100" w:afterAutospacing="1"/>
    </w:pPr>
    <w:rPr>
      <w:sz w:val="24"/>
      <w:szCs w:val="24"/>
    </w:rPr>
  </w:style>
  <w:style w:type="character" w:customStyle="1" w:styleId="2aomf4w">
    <w:name w:val="_2aomf4w"/>
    <w:basedOn w:val="a0"/>
    <w:rsid w:val="00377AB0"/>
  </w:style>
  <w:style w:type="character" w:customStyle="1" w:styleId="14b5xky">
    <w:name w:val="_14b5xky"/>
    <w:basedOn w:val="a0"/>
    <w:rsid w:val="00377AB0"/>
  </w:style>
  <w:style w:type="character" w:customStyle="1" w:styleId="2r-ex2">
    <w:name w:val="_2r-e_x2"/>
    <w:basedOn w:val="a0"/>
    <w:rsid w:val="00377AB0"/>
  </w:style>
  <w:style w:type="character" w:customStyle="1" w:styleId="1rgmm4n">
    <w:name w:val="_1rgmm4n"/>
    <w:basedOn w:val="a0"/>
    <w:rsid w:val="00377AB0"/>
  </w:style>
  <w:style w:type="character" w:customStyle="1" w:styleId="bu5dsjd">
    <w:name w:val="bu5dsjd"/>
    <w:basedOn w:val="a0"/>
    <w:rsid w:val="00377AB0"/>
  </w:style>
  <w:style w:type="character" w:customStyle="1" w:styleId="hgcx9ho">
    <w:name w:val="hgcx9ho"/>
    <w:basedOn w:val="a0"/>
    <w:rsid w:val="00377AB0"/>
  </w:style>
  <w:style w:type="character" w:customStyle="1" w:styleId="7sf-rif">
    <w:name w:val="_7sf-rif"/>
    <w:basedOn w:val="a0"/>
    <w:rsid w:val="00377AB0"/>
  </w:style>
  <w:style w:type="character" w:customStyle="1" w:styleId="2-lyv22">
    <w:name w:val="_2-lyv22"/>
    <w:basedOn w:val="a0"/>
    <w:rsid w:val="00377AB0"/>
  </w:style>
  <w:style w:type="character" w:customStyle="1" w:styleId="40">
    <w:name w:val="Заголовок 4 Знак"/>
    <w:basedOn w:val="a0"/>
    <w:link w:val="4"/>
    <w:rsid w:val="003C2E0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C2E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C2E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C2E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C2E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C2E0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3C2E07"/>
  </w:style>
  <w:style w:type="character" w:customStyle="1" w:styleId="WW8Num1z1">
    <w:name w:val="WW8Num1z1"/>
    <w:rsid w:val="003C2E07"/>
  </w:style>
  <w:style w:type="character" w:customStyle="1" w:styleId="WW8Num1z2">
    <w:name w:val="WW8Num1z2"/>
    <w:rsid w:val="003C2E07"/>
  </w:style>
  <w:style w:type="character" w:customStyle="1" w:styleId="WW8Num1z3">
    <w:name w:val="WW8Num1z3"/>
    <w:rsid w:val="003C2E07"/>
  </w:style>
  <w:style w:type="character" w:customStyle="1" w:styleId="WW8Num1z4">
    <w:name w:val="WW8Num1z4"/>
    <w:rsid w:val="003C2E07"/>
  </w:style>
  <w:style w:type="character" w:customStyle="1" w:styleId="WW8Num1z5">
    <w:name w:val="WW8Num1z5"/>
    <w:rsid w:val="003C2E07"/>
  </w:style>
  <w:style w:type="character" w:customStyle="1" w:styleId="WW8Num1z6">
    <w:name w:val="WW8Num1z6"/>
    <w:rsid w:val="003C2E07"/>
  </w:style>
  <w:style w:type="character" w:customStyle="1" w:styleId="WW8Num1z7">
    <w:name w:val="WW8Num1z7"/>
    <w:rsid w:val="003C2E07"/>
  </w:style>
  <w:style w:type="character" w:customStyle="1" w:styleId="WW8Num1z8">
    <w:name w:val="WW8Num1z8"/>
    <w:rsid w:val="003C2E07"/>
  </w:style>
  <w:style w:type="character" w:customStyle="1" w:styleId="31">
    <w:name w:val="Основной шрифт абзаца3"/>
    <w:rsid w:val="003C2E07"/>
  </w:style>
  <w:style w:type="character" w:customStyle="1" w:styleId="21">
    <w:name w:val="Основной шрифт абзаца2"/>
    <w:rsid w:val="003C2E07"/>
  </w:style>
  <w:style w:type="character" w:customStyle="1" w:styleId="WW8Num2z0">
    <w:name w:val="WW8Num2z0"/>
    <w:rsid w:val="003C2E0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2E07"/>
    <w:rPr>
      <w:rFonts w:ascii="Courier New" w:hAnsi="Courier New" w:cs="Courier New" w:hint="default"/>
    </w:rPr>
  </w:style>
  <w:style w:type="character" w:customStyle="1" w:styleId="WW8Num2z2">
    <w:name w:val="WW8Num2z2"/>
    <w:rsid w:val="003C2E07"/>
    <w:rPr>
      <w:rFonts w:ascii="Wingdings" w:hAnsi="Wingdings" w:cs="Wingdings" w:hint="default"/>
    </w:rPr>
  </w:style>
  <w:style w:type="character" w:customStyle="1" w:styleId="WW8Num2z3">
    <w:name w:val="WW8Num2z3"/>
    <w:rsid w:val="003C2E07"/>
    <w:rPr>
      <w:rFonts w:ascii="Symbol" w:hAnsi="Symbol" w:cs="Symbol" w:hint="default"/>
    </w:rPr>
  </w:style>
  <w:style w:type="character" w:customStyle="1" w:styleId="WW8Num3z0">
    <w:name w:val="WW8Num3z0"/>
    <w:rsid w:val="003C2E07"/>
  </w:style>
  <w:style w:type="character" w:customStyle="1" w:styleId="WW8Num3z1">
    <w:name w:val="WW8Num3z1"/>
    <w:rsid w:val="003C2E07"/>
  </w:style>
  <w:style w:type="character" w:customStyle="1" w:styleId="WW8Num3z2">
    <w:name w:val="WW8Num3z2"/>
    <w:rsid w:val="003C2E07"/>
  </w:style>
  <w:style w:type="character" w:customStyle="1" w:styleId="WW8Num3z3">
    <w:name w:val="WW8Num3z3"/>
    <w:rsid w:val="003C2E07"/>
  </w:style>
  <w:style w:type="character" w:customStyle="1" w:styleId="WW8Num3z4">
    <w:name w:val="WW8Num3z4"/>
    <w:rsid w:val="003C2E07"/>
  </w:style>
  <w:style w:type="character" w:customStyle="1" w:styleId="WW8Num3z5">
    <w:name w:val="WW8Num3z5"/>
    <w:rsid w:val="003C2E07"/>
  </w:style>
  <w:style w:type="character" w:customStyle="1" w:styleId="WW8Num3z6">
    <w:name w:val="WW8Num3z6"/>
    <w:rsid w:val="003C2E07"/>
  </w:style>
  <w:style w:type="character" w:customStyle="1" w:styleId="WW8Num3z7">
    <w:name w:val="WW8Num3z7"/>
    <w:rsid w:val="003C2E07"/>
  </w:style>
  <w:style w:type="character" w:customStyle="1" w:styleId="WW8Num3z8">
    <w:name w:val="WW8Num3z8"/>
    <w:rsid w:val="003C2E07"/>
  </w:style>
  <w:style w:type="character" w:customStyle="1" w:styleId="WW8Num4z0">
    <w:name w:val="WW8Num4z0"/>
    <w:rsid w:val="003C2E07"/>
  </w:style>
  <w:style w:type="character" w:customStyle="1" w:styleId="WW8Num4z1">
    <w:name w:val="WW8Num4z1"/>
    <w:rsid w:val="003C2E07"/>
  </w:style>
  <w:style w:type="character" w:customStyle="1" w:styleId="WW8Num4z2">
    <w:name w:val="WW8Num4z2"/>
    <w:rsid w:val="003C2E07"/>
  </w:style>
  <w:style w:type="character" w:customStyle="1" w:styleId="WW8Num4z3">
    <w:name w:val="WW8Num4z3"/>
    <w:rsid w:val="003C2E07"/>
  </w:style>
  <w:style w:type="character" w:customStyle="1" w:styleId="WW8Num4z4">
    <w:name w:val="WW8Num4z4"/>
    <w:rsid w:val="003C2E07"/>
  </w:style>
  <w:style w:type="character" w:customStyle="1" w:styleId="WW8Num4z5">
    <w:name w:val="WW8Num4z5"/>
    <w:rsid w:val="003C2E07"/>
  </w:style>
  <w:style w:type="character" w:customStyle="1" w:styleId="WW8Num4z6">
    <w:name w:val="WW8Num4z6"/>
    <w:rsid w:val="003C2E07"/>
  </w:style>
  <w:style w:type="character" w:customStyle="1" w:styleId="WW8Num4z7">
    <w:name w:val="WW8Num4z7"/>
    <w:rsid w:val="003C2E07"/>
  </w:style>
  <w:style w:type="character" w:customStyle="1" w:styleId="WW8Num4z8">
    <w:name w:val="WW8Num4z8"/>
    <w:rsid w:val="003C2E07"/>
  </w:style>
  <w:style w:type="character" w:customStyle="1" w:styleId="WW8Num5z0">
    <w:name w:val="WW8Num5z0"/>
    <w:rsid w:val="003C2E07"/>
  </w:style>
  <w:style w:type="character" w:customStyle="1" w:styleId="WW8Num5z1">
    <w:name w:val="WW8Num5z1"/>
    <w:rsid w:val="003C2E07"/>
  </w:style>
  <w:style w:type="character" w:customStyle="1" w:styleId="WW8Num5z2">
    <w:name w:val="WW8Num5z2"/>
    <w:rsid w:val="003C2E07"/>
  </w:style>
  <w:style w:type="character" w:customStyle="1" w:styleId="WW8Num5z3">
    <w:name w:val="WW8Num5z3"/>
    <w:rsid w:val="003C2E07"/>
  </w:style>
  <w:style w:type="character" w:customStyle="1" w:styleId="WW8Num5z4">
    <w:name w:val="WW8Num5z4"/>
    <w:rsid w:val="003C2E07"/>
  </w:style>
  <w:style w:type="character" w:customStyle="1" w:styleId="WW8Num5z5">
    <w:name w:val="WW8Num5z5"/>
    <w:rsid w:val="003C2E07"/>
  </w:style>
  <w:style w:type="character" w:customStyle="1" w:styleId="WW8Num5z6">
    <w:name w:val="WW8Num5z6"/>
    <w:rsid w:val="003C2E07"/>
  </w:style>
  <w:style w:type="character" w:customStyle="1" w:styleId="WW8Num5z7">
    <w:name w:val="WW8Num5z7"/>
    <w:rsid w:val="003C2E07"/>
  </w:style>
  <w:style w:type="character" w:customStyle="1" w:styleId="WW8Num5z8">
    <w:name w:val="WW8Num5z8"/>
    <w:rsid w:val="003C2E07"/>
  </w:style>
  <w:style w:type="character" w:customStyle="1" w:styleId="WW8Num6z0">
    <w:name w:val="WW8Num6z0"/>
    <w:rsid w:val="003C2E0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2E07"/>
    <w:rPr>
      <w:rFonts w:ascii="Courier New" w:hAnsi="Courier New" w:cs="Courier New" w:hint="default"/>
    </w:rPr>
  </w:style>
  <w:style w:type="character" w:customStyle="1" w:styleId="WW8Num6z2">
    <w:name w:val="WW8Num6z2"/>
    <w:rsid w:val="003C2E07"/>
    <w:rPr>
      <w:rFonts w:ascii="Wingdings" w:hAnsi="Wingdings" w:cs="Wingdings" w:hint="default"/>
    </w:rPr>
  </w:style>
  <w:style w:type="character" w:customStyle="1" w:styleId="WW8Num6z3">
    <w:name w:val="WW8Num6z3"/>
    <w:rsid w:val="003C2E07"/>
    <w:rPr>
      <w:rFonts w:ascii="Symbol" w:hAnsi="Symbol" w:cs="Symbol" w:hint="default"/>
    </w:rPr>
  </w:style>
  <w:style w:type="character" w:customStyle="1" w:styleId="WW8Num7z0">
    <w:name w:val="WW8Num7z0"/>
    <w:rsid w:val="003C2E07"/>
  </w:style>
  <w:style w:type="character" w:customStyle="1" w:styleId="WW8Num7z1">
    <w:name w:val="WW8Num7z1"/>
    <w:rsid w:val="003C2E07"/>
  </w:style>
  <w:style w:type="character" w:customStyle="1" w:styleId="WW8Num7z2">
    <w:name w:val="WW8Num7z2"/>
    <w:rsid w:val="003C2E07"/>
  </w:style>
  <w:style w:type="character" w:customStyle="1" w:styleId="WW8Num7z3">
    <w:name w:val="WW8Num7z3"/>
    <w:rsid w:val="003C2E07"/>
  </w:style>
  <w:style w:type="character" w:customStyle="1" w:styleId="WW8Num7z4">
    <w:name w:val="WW8Num7z4"/>
    <w:rsid w:val="003C2E07"/>
  </w:style>
  <w:style w:type="character" w:customStyle="1" w:styleId="WW8Num7z5">
    <w:name w:val="WW8Num7z5"/>
    <w:rsid w:val="003C2E07"/>
  </w:style>
  <w:style w:type="character" w:customStyle="1" w:styleId="WW8Num7z6">
    <w:name w:val="WW8Num7z6"/>
    <w:rsid w:val="003C2E07"/>
  </w:style>
  <w:style w:type="character" w:customStyle="1" w:styleId="WW8Num7z7">
    <w:name w:val="WW8Num7z7"/>
    <w:rsid w:val="003C2E07"/>
  </w:style>
  <w:style w:type="character" w:customStyle="1" w:styleId="WW8Num7z8">
    <w:name w:val="WW8Num7z8"/>
    <w:rsid w:val="003C2E07"/>
  </w:style>
  <w:style w:type="character" w:customStyle="1" w:styleId="WW8Num8z0">
    <w:name w:val="WW8Num8z0"/>
    <w:rsid w:val="003C2E07"/>
  </w:style>
  <w:style w:type="character" w:customStyle="1" w:styleId="WW8Num8z1">
    <w:name w:val="WW8Num8z1"/>
    <w:rsid w:val="003C2E07"/>
  </w:style>
  <w:style w:type="character" w:customStyle="1" w:styleId="WW8Num8z2">
    <w:name w:val="WW8Num8z2"/>
    <w:rsid w:val="003C2E07"/>
  </w:style>
  <w:style w:type="character" w:customStyle="1" w:styleId="WW8Num8z3">
    <w:name w:val="WW8Num8z3"/>
    <w:rsid w:val="003C2E07"/>
  </w:style>
  <w:style w:type="character" w:customStyle="1" w:styleId="WW8Num8z4">
    <w:name w:val="WW8Num8z4"/>
    <w:rsid w:val="003C2E07"/>
  </w:style>
  <w:style w:type="character" w:customStyle="1" w:styleId="WW8Num8z5">
    <w:name w:val="WW8Num8z5"/>
    <w:rsid w:val="003C2E07"/>
  </w:style>
  <w:style w:type="character" w:customStyle="1" w:styleId="WW8Num8z6">
    <w:name w:val="WW8Num8z6"/>
    <w:rsid w:val="003C2E07"/>
  </w:style>
  <w:style w:type="character" w:customStyle="1" w:styleId="WW8Num8z7">
    <w:name w:val="WW8Num8z7"/>
    <w:rsid w:val="003C2E07"/>
  </w:style>
  <w:style w:type="character" w:customStyle="1" w:styleId="WW8Num8z8">
    <w:name w:val="WW8Num8z8"/>
    <w:rsid w:val="003C2E07"/>
  </w:style>
  <w:style w:type="character" w:customStyle="1" w:styleId="WW8Num9z0">
    <w:name w:val="WW8Num9z0"/>
    <w:rsid w:val="003C2E07"/>
  </w:style>
  <w:style w:type="character" w:customStyle="1" w:styleId="WW8Num9z1">
    <w:name w:val="WW8Num9z1"/>
    <w:rsid w:val="003C2E07"/>
  </w:style>
  <w:style w:type="character" w:customStyle="1" w:styleId="WW8Num9z2">
    <w:name w:val="WW8Num9z2"/>
    <w:rsid w:val="003C2E07"/>
  </w:style>
  <w:style w:type="character" w:customStyle="1" w:styleId="WW8Num9z3">
    <w:name w:val="WW8Num9z3"/>
    <w:rsid w:val="003C2E07"/>
  </w:style>
  <w:style w:type="character" w:customStyle="1" w:styleId="WW8Num9z4">
    <w:name w:val="WW8Num9z4"/>
    <w:rsid w:val="003C2E07"/>
  </w:style>
  <w:style w:type="character" w:customStyle="1" w:styleId="WW8Num9z5">
    <w:name w:val="WW8Num9z5"/>
    <w:rsid w:val="003C2E07"/>
  </w:style>
  <w:style w:type="character" w:customStyle="1" w:styleId="WW8Num9z6">
    <w:name w:val="WW8Num9z6"/>
    <w:rsid w:val="003C2E07"/>
  </w:style>
  <w:style w:type="character" w:customStyle="1" w:styleId="WW8Num9z7">
    <w:name w:val="WW8Num9z7"/>
    <w:rsid w:val="003C2E07"/>
  </w:style>
  <w:style w:type="character" w:customStyle="1" w:styleId="WW8Num9z8">
    <w:name w:val="WW8Num9z8"/>
    <w:rsid w:val="003C2E07"/>
  </w:style>
  <w:style w:type="character" w:customStyle="1" w:styleId="WW8Num10z0">
    <w:name w:val="WW8Num10z0"/>
    <w:rsid w:val="003C2E07"/>
  </w:style>
  <w:style w:type="character" w:customStyle="1" w:styleId="WW8Num10z1">
    <w:name w:val="WW8Num10z1"/>
    <w:rsid w:val="003C2E07"/>
  </w:style>
  <w:style w:type="character" w:customStyle="1" w:styleId="WW8Num10z2">
    <w:name w:val="WW8Num10z2"/>
    <w:rsid w:val="003C2E07"/>
  </w:style>
  <w:style w:type="character" w:customStyle="1" w:styleId="WW8Num10z3">
    <w:name w:val="WW8Num10z3"/>
    <w:rsid w:val="003C2E07"/>
  </w:style>
  <w:style w:type="character" w:customStyle="1" w:styleId="WW8Num10z4">
    <w:name w:val="WW8Num10z4"/>
    <w:rsid w:val="003C2E07"/>
  </w:style>
  <w:style w:type="character" w:customStyle="1" w:styleId="WW8Num10z5">
    <w:name w:val="WW8Num10z5"/>
    <w:rsid w:val="003C2E07"/>
  </w:style>
  <w:style w:type="character" w:customStyle="1" w:styleId="WW8Num10z6">
    <w:name w:val="WW8Num10z6"/>
    <w:rsid w:val="003C2E07"/>
  </w:style>
  <w:style w:type="character" w:customStyle="1" w:styleId="WW8Num10z7">
    <w:name w:val="WW8Num10z7"/>
    <w:rsid w:val="003C2E07"/>
  </w:style>
  <w:style w:type="character" w:customStyle="1" w:styleId="WW8Num10z8">
    <w:name w:val="WW8Num10z8"/>
    <w:rsid w:val="003C2E07"/>
  </w:style>
  <w:style w:type="character" w:customStyle="1" w:styleId="WW8Num11z0">
    <w:name w:val="WW8Num11z0"/>
    <w:rsid w:val="003C2E07"/>
  </w:style>
  <w:style w:type="character" w:customStyle="1" w:styleId="WW8Num11z1">
    <w:name w:val="WW8Num11z1"/>
    <w:rsid w:val="003C2E07"/>
  </w:style>
  <w:style w:type="character" w:customStyle="1" w:styleId="WW8Num11z2">
    <w:name w:val="WW8Num11z2"/>
    <w:rsid w:val="003C2E07"/>
  </w:style>
  <w:style w:type="character" w:customStyle="1" w:styleId="WW8Num11z3">
    <w:name w:val="WW8Num11z3"/>
    <w:rsid w:val="003C2E07"/>
  </w:style>
  <w:style w:type="character" w:customStyle="1" w:styleId="WW8Num11z4">
    <w:name w:val="WW8Num11z4"/>
    <w:rsid w:val="003C2E07"/>
  </w:style>
  <w:style w:type="character" w:customStyle="1" w:styleId="WW8Num11z5">
    <w:name w:val="WW8Num11z5"/>
    <w:rsid w:val="003C2E07"/>
  </w:style>
  <w:style w:type="character" w:customStyle="1" w:styleId="WW8Num11z6">
    <w:name w:val="WW8Num11z6"/>
    <w:rsid w:val="003C2E07"/>
  </w:style>
  <w:style w:type="character" w:customStyle="1" w:styleId="WW8Num11z7">
    <w:name w:val="WW8Num11z7"/>
    <w:rsid w:val="003C2E07"/>
  </w:style>
  <w:style w:type="character" w:customStyle="1" w:styleId="WW8Num11z8">
    <w:name w:val="WW8Num11z8"/>
    <w:rsid w:val="003C2E07"/>
  </w:style>
  <w:style w:type="character" w:customStyle="1" w:styleId="WW8Num12z0">
    <w:name w:val="WW8Num12z0"/>
    <w:rsid w:val="003C2E07"/>
  </w:style>
  <w:style w:type="character" w:customStyle="1" w:styleId="WW8Num12z1">
    <w:name w:val="WW8Num12z1"/>
    <w:rsid w:val="003C2E07"/>
  </w:style>
  <w:style w:type="character" w:customStyle="1" w:styleId="WW8Num12z2">
    <w:name w:val="WW8Num12z2"/>
    <w:rsid w:val="003C2E07"/>
  </w:style>
  <w:style w:type="character" w:customStyle="1" w:styleId="WW8Num12z3">
    <w:name w:val="WW8Num12z3"/>
    <w:rsid w:val="003C2E07"/>
  </w:style>
  <w:style w:type="character" w:customStyle="1" w:styleId="WW8Num12z4">
    <w:name w:val="WW8Num12z4"/>
    <w:rsid w:val="003C2E07"/>
  </w:style>
  <w:style w:type="character" w:customStyle="1" w:styleId="WW8Num12z5">
    <w:name w:val="WW8Num12z5"/>
    <w:rsid w:val="003C2E07"/>
  </w:style>
  <w:style w:type="character" w:customStyle="1" w:styleId="WW8Num12z6">
    <w:name w:val="WW8Num12z6"/>
    <w:rsid w:val="003C2E07"/>
  </w:style>
  <w:style w:type="character" w:customStyle="1" w:styleId="WW8Num12z7">
    <w:name w:val="WW8Num12z7"/>
    <w:rsid w:val="003C2E07"/>
  </w:style>
  <w:style w:type="character" w:customStyle="1" w:styleId="WW8Num12z8">
    <w:name w:val="WW8Num12z8"/>
    <w:rsid w:val="003C2E07"/>
  </w:style>
  <w:style w:type="character" w:customStyle="1" w:styleId="WW8Num13z0">
    <w:name w:val="WW8Num13z0"/>
    <w:rsid w:val="003C2E07"/>
  </w:style>
  <w:style w:type="character" w:customStyle="1" w:styleId="WW8Num13z1">
    <w:name w:val="WW8Num13z1"/>
    <w:rsid w:val="003C2E07"/>
  </w:style>
  <w:style w:type="character" w:customStyle="1" w:styleId="WW8Num13z2">
    <w:name w:val="WW8Num13z2"/>
    <w:rsid w:val="003C2E07"/>
  </w:style>
  <w:style w:type="character" w:customStyle="1" w:styleId="WW8Num13z3">
    <w:name w:val="WW8Num13z3"/>
    <w:rsid w:val="003C2E07"/>
  </w:style>
  <w:style w:type="character" w:customStyle="1" w:styleId="WW8Num13z4">
    <w:name w:val="WW8Num13z4"/>
    <w:rsid w:val="003C2E07"/>
  </w:style>
  <w:style w:type="character" w:customStyle="1" w:styleId="WW8Num13z5">
    <w:name w:val="WW8Num13z5"/>
    <w:rsid w:val="003C2E07"/>
  </w:style>
  <w:style w:type="character" w:customStyle="1" w:styleId="WW8Num13z6">
    <w:name w:val="WW8Num13z6"/>
    <w:rsid w:val="003C2E07"/>
  </w:style>
  <w:style w:type="character" w:customStyle="1" w:styleId="WW8Num13z7">
    <w:name w:val="WW8Num13z7"/>
    <w:rsid w:val="003C2E07"/>
  </w:style>
  <w:style w:type="character" w:customStyle="1" w:styleId="WW8Num13z8">
    <w:name w:val="WW8Num13z8"/>
    <w:rsid w:val="003C2E07"/>
  </w:style>
  <w:style w:type="character" w:customStyle="1" w:styleId="WW8Num14z0">
    <w:name w:val="WW8Num14z0"/>
    <w:rsid w:val="003C2E07"/>
  </w:style>
  <w:style w:type="character" w:customStyle="1" w:styleId="WW8Num14z1">
    <w:name w:val="WW8Num14z1"/>
    <w:rsid w:val="003C2E07"/>
  </w:style>
  <w:style w:type="character" w:customStyle="1" w:styleId="WW8Num14z2">
    <w:name w:val="WW8Num14z2"/>
    <w:rsid w:val="003C2E07"/>
  </w:style>
  <w:style w:type="character" w:customStyle="1" w:styleId="WW8Num14z3">
    <w:name w:val="WW8Num14z3"/>
    <w:rsid w:val="003C2E07"/>
  </w:style>
  <w:style w:type="character" w:customStyle="1" w:styleId="WW8Num14z4">
    <w:name w:val="WW8Num14z4"/>
    <w:rsid w:val="003C2E07"/>
  </w:style>
  <w:style w:type="character" w:customStyle="1" w:styleId="WW8Num14z5">
    <w:name w:val="WW8Num14z5"/>
    <w:rsid w:val="003C2E07"/>
  </w:style>
  <w:style w:type="character" w:customStyle="1" w:styleId="WW8Num14z6">
    <w:name w:val="WW8Num14z6"/>
    <w:rsid w:val="003C2E07"/>
  </w:style>
  <w:style w:type="character" w:customStyle="1" w:styleId="WW8Num14z7">
    <w:name w:val="WW8Num14z7"/>
    <w:rsid w:val="003C2E07"/>
  </w:style>
  <w:style w:type="character" w:customStyle="1" w:styleId="WW8Num14z8">
    <w:name w:val="WW8Num14z8"/>
    <w:rsid w:val="003C2E07"/>
  </w:style>
  <w:style w:type="character" w:customStyle="1" w:styleId="WW8Num15z0">
    <w:name w:val="WW8Num15z0"/>
    <w:rsid w:val="003C2E07"/>
  </w:style>
  <w:style w:type="character" w:customStyle="1" w:styleId="WW8Num15z1">
    <w:name w:val="WW8Num15z1"/>
    <w:rsid w:val="003C2E07"/>
  </w:style>
  <w:style w:type="character" w:customStyle="1" w:styleId="WW8Num15z2">
    <w:name w:val="WW8Num15z2"/>
    <w:rsid w:val="003C2E07"/>
  </w:style>
  <w:style w:type="character" w:customStyle="1" w:styleId="WW8Num15z3">
    <w:name w:val="WW8Num15z3"/>
    <w:rsid w:val="003C2E07"/>
  </w:style>
  <w:style w:type="character" w:customStyle="1" w:styleId="WW8Num15z4">
    <w:name w:val="WW8Num15z4"/>
    <w:rsid w:val="003C2E07"/>
  </w:style>
  <w:style w:type="character" w:customStyle="1" w:styleId="WW8Num15z5">
    <w:name w:val="WW8Num15z5"/>
    <w:rsid w:val="003C2E07"/>
  </w:style>
  <w:style w:type="character" w:customStyle="1" w:styleId="WW8Num15z6">
    <w:name w:val="WW8Num15z6"/>
    <w:rsid w:val="003C2E07"/>
  </w:style>
  <w:style w:type="character" w:customStyle="1" w:styleId="WW8Num15z7">
    <w:name w:val="WW8Num15z7"/>
    <w:rsid w:val="003C2E07"/>
  </w:style>
  <w:style w:type="character" w:customStyle="1" w:styleId="WW8Num15z8">
    <w:name w:val="WW8Num15z8"/>
    <w:rsid w:val="003C2E07"/>
  </w:style>
  <w:style w:type="character" w:customStyle="1" w:styleId="WW8Num16z0">
    <w:name w:val="WW8Num16z0"/>
    <w:rsid w:val="003C2E07"/>
  </w:style>
  <w:style w:type="character" w:customStyle="1" w:styleId="WW8Num16z1">
    <w:name w:val="WW8Num16z1"/>
    <w:rsid w:val="003C2E07"/>
  </w:style>
  <w:style w:type="character" w:customStyle="1" w:styleId="WW8Num16z2">
    <w:name w:val="WW8Num16z2"/>
    <w:rsid w:val="003C2E07"/>
  </w:style>
  <w:style w:type="character" w:customStyle="1" w:styleId="WW8Num16z3">
    <w:name w:val="WW8Num16z3"/>
    <w:rsid w:val="003C2E07"/>
  </w:style>
  <w:style w:type="character" w:customStyle="1" w:styleId="WW8Num16z4">
    <w:name w:val="WW8Num16z4"/>
    <w:rsid w:val="003C2E07"/>
  </w:style>
  <w:style w:type="character" w:customStyle="1" w:styleId="WW8Num16z5">
    <w:name w:val="WW8Num16z5"/>
    <w:rsid w:val="003C2E07"/>
  </w:style>
  <w:style w:type="character" w:customStyle="1" w:styleId="WW8Num16z6">
    <w:name w:val="WW8Num16z6"/>
    <w:rsid w:val="003C2E07"/>
  </w:style>
  <w:style w:type="character" w:customStyle="1" w:styleId="WW8Num16z7">
    <w:name w:val="WW8Num16z7"/>
    <w:rsid w:val="003C2E07"/>
  </w:style>
  <w:style w:type="character" w:customStyle="1" w:styleId="WW8Num16z8">
    <w:name w:val="WW8Num16z8"/>
    <w:rsid w:val="003C2E07"/>
  </w:style>
  <w:style w:type="character" w:customStyle="1" w:styleId="WW8Num17z0">
    <w:name w:val="WW8Num17z0"/>
    <w:rsid w:val="003C2E07"/>
  </w:style>
  <w:style w:type="character" w:customStyle="1" w:styleId="WW8Num17z1">
    <w:name w:val="WW8Num17z1"/>
    <w:rsid w:val="003C2E07"/>
  </w:style>
  <w:style w:type="character" w:customStyle="1" w:styleId="WW8Num17z2">
    <w:name w:val="WW8Num17z2"/>
    <w:rsid w:val="003C2E07"/>
  </w:style>
  <w:style w:type="character" w:customStyle="1" w:styleId="WW8Num17z3">
    <w:name w:val="WW8Num17z3"/>
    <w:rsid w:val="003C2E07"/>
  </w:style>
  <w:style w:type="character" w:customStyle="1" w:styleId="WW8Num17z4">
    <w:name w:val="WW8Num17z4"/>
    <w:rsid w:val="003C2E07"/>
  </w:style>
  <w:style w:type="character" w:customStyle="1" w:styleId="WW8Num17z5">
    <w:name w:val="WW8Num17z5"/>
    <w:rsid w:val="003C2E07"/>
  </w:style>
  <w:style w:type="character" w:customStyle="1" w:styleId="WW8Num17z6">
    <w:name w:val="WW8Num17z6"/>
    <w:rsid w:val="003C2E07"/>
  </w:style>
  <w:style w:type="character" w:customStyle="1" w:styleId="WW8Num17z7">
    <w:name w:val="WW8Num17z7"/>
    <w:rsid w:val="003C2E07"/>
  </w:style>
  <w:style w:type="character" w:customStyle="1" w:styleId="WW8Num17z8">
    <w:name w:val="WW8Num17z8"/>
    <w:rsid w:val="003C2E07"/>
  </w:style>
  <w:style w:type="character" w:customStyle="1" w:styleId="WW8Num18z0">
    <w:name w:val="WW8Num18z0"/>
    <w:rsid w:val="003C2E07"/>
  </w:style>
  <w:style w:type="character" w:customStyle="1" w:styleId="WW8Num18z1">
    <w:name w:val="WW8Num18z1"/>
    <w:rsid w:val="003C2E07"/>
  </w:style>
  <w:style w:type="character" w:customStyle="1" w:styleId="WW8Num18z2">
    <w:name w:val="WW8Num18z2"/>
    <w:rsid w:val="003C2E07"/>
  </w:style>
  <w:style w:type="character" w:customStyle="1" w:styleId="WW8Num18z3">
    <w:name w:val="WW8Num18z3"/>
    <w:rsid w:val="003C2E07"/>
  </w:style>
  <w:style w:type="character" w:customStyle="1" w:styleId="WW8Num18z4">
    <w:name w:val="WW8Num18z4"/>
    <w:rsid w:val="003C2E07"/>
  </w:style>
  <w:style w:type="character" w:customStyle="1" w:styleId="WW8Num18z5">
    <w:name w:val="WW8Num18z5"/>
    <w:rsid w:val="003C2E07"/>
  </w:style>
  <w:style w:type="character" w:customStyle="1" w:styleId="WW8Num18z6">
    <w:name w:val="WW8Num18z6"/>
    <w:rsid w:val="003C2E07"/>
  </w:style>
  <w:style w:type="character" w:customStyle="1" w:styleId="WW8Num18z7">
    <w:name w:val="WW8Num18z7"/>
    <w:rsid w:val="003C2E07"/>
  </w:style>
  <w:style w:type="character" w:customStyle="1" w:styleId="WW8Num18z8">
    <w:name w:val="WW8Num18z8"/>
    <w:rsid w:val="003C2E07"/>
  </w:style>
  <w:style w:type="character" w:customStyle="1" w:styleId="WW8Num19z0">
    <w:name w:val="WW8Num19z0"/>
    <w:rsid w:val="003C2E07"/>
  </w:style>
  <w:style w:type="character" w:customStyle="1" w:styleId="WW8Num19z1">
    <w:name w:val="WW8Num19z1"/>
    <w:rsid w:val="003C2E07"/>
  </w:style>
  <w:style w:type="character" w:customStyle="1" w:styleId="WW8Num19z2">
    <w:name w:val="WW8Num19z2"/>
    <w:rsid w:val="003C2E07"/>
  </w:style>
  <w:style w:type="character" w:customStyle="1" w:styleId="WW8Num19z3">
    <w:name w:val="WW8Num19z3"/>
    <w:rsid w:val="003C2E07"/>
  </w:style>
  <w:style w:type="character" w:customStyle="1" w:styleId="WW8Num19z4">
    <w:name w:val="WW8Num19z4"/>
    <w:rsid w:val="003C2E07"/>
  </w:style>
  <w:style w:type="character" w:customStyle="1" w:styleId="WW8Num19z5">
    <w:name w:val="WW8Num19z5"/>
    <w:rsid w:val="003C2E07"/>
  </w:style>
  <w:style w:type="character" w:customStyle="1" w:styleId="WW8Num19z6">
    <w:name w:val="WW8Num19z6"/>
    <w:rsid w:val="003C2E07"/>
  </w:style>
  <w:style w:type="character" w:customStyle="1" w:styleId="WW8Num19z7">
    <w:name w:val="WW8Num19z7"/>
    <w:rsid w:val="003C2E07"/>
  </w:style>
  <w:style w:type="character" w:customStyle="1" w:styleId="WW8Num19z8">
    <w:name w:val="WW8Num19z8"/>
    <w:rsid w:val="003C2E07"/>
  </w:style>
  <w:style w:type="character" w:customStyle="1" w:styleId="WW8Num20z0">
    <w:name w:val="WW8Num20z0"/>
    <w:rsid w:val="003C2E07"/>
  </w:style>
  <w:style w:type="character" w:customStyle="1" w:styleId="WW8Num20z1">
    <w:name w:val="WW8Num20z1"/>
    <w:rsid w:val="003C2E07"/>
  </w:style>
  <w:style w:type="character" w:customStyle="1" w:styleId="WW8Num20z2">
    <w:name w:val="WW8Num20z2"/>
    <w:rsid w:val="003C2E07"/>
  </w:style>
  <w:style w:type="character" w:customStyle="1" w:styleId="WW8Num20z3">
    <w:name w:val="WW8Num20z3"/>
    <w:rsid w:val="003C2E07"/>
  </w:style>
  <w:style w:type="character" w:customStyle="1" w:styleId="WW8Num20z4">
    <w:name w:val="WW8Num20z4"/>
    <w:rsid w:val="003C2E07"/>
  </w:style>
  <w:style w:type="character" w:customStyle="1" w:styleId="WW8Num20z5">
    <w:name w:val="WW8Num20z5"/>
    <w:rsid w:val="003C2E07"/>
  </w:style>
  <w:style w:type="character" w:customStyle="1" w:styleId="WW8Num20z6">
    <w:name w:val="WW8Num20z6"/>
    <w:rsid w:val="003C2E07"/>
  </w:style>
  <w:style w:type="character" w:customStyle="1" w:styleId="WW8Num20z7">
    <w:name w:val="WW8Num20z7"/>
    <w:rsid w:val="003C2E07"/>
  </w:style>
  <w:style w:type="character" w:customStyle="1" w:styleId="WW8Num20z8">
    <w:name w:val="WW8Num20z8"/>
    <w:rsid w:val="003C2E07"/>
  </w:style>
  <w:style w:type="character" w:customStyle="1" w:styleId="WW8Num21z0">
    <w:name w:val="WW8Num21z0"/>
    <w:rsid w:val="003C2E07"/>
  </w:style>
  <w:style w:type="character" w:customStyle="1" w:styleId="WW8Num21z1">
    <w:name w:val="WW8Num21z1"/>
    <w:rsid w:val="003C2E07"/>
  </w:style>
  <w:style w:type="character" w:customStyle="1" w:styleId="WW8Num21z2">
    <w:name w:val="WW8Num21z2"/>
    <w:rsid w:val="003C2E07"/>
  </w:style>
  <w:style w:type="character" w:customStyle="1" w:styleId="WW8Num21z3">
    <w:name w:val="WW8Num21z3"/>
    <w:rsid w:val="003C2E07"/>
  </w:style>
  <w:style w:type="character" w:customStyle="1" w:styleId="WW8Num21z4">
    <w:name w:val="WW8Num21z4"/>
    <w:rsid w:val="003C2E07"/>
  </w:style>
  <w:style w:type="character" w:customStyle="1" w:styleId="WW8Num21z5">
    <w:name w:val="WW8Num21z5"/>
    <w:rsid w:val="003C2E07"/>
  </w:style>
  <w:style w:type="character" w:customStyle="1" w:styleId="WW8Num21z6">
    <w:name w:val="WW8Num21z6"/>
    <w:rsid w:val="003C2E07"/>
  </w:style>
  <w:style w:type="character" w:customStyle="1" w:styleId="WW8Num21z7">
    <w:name w:val="WW8Num21z7"/>
    <w:rsid w:val="003C2E07"/>
  </w:style>
  <w:style w:type="character" w:customStyle="1" w:styleId="WW8Num21z8">
    <w:name w:val="WW8Num21z8"/>
    <w:rsid w:val="003C2E07"/>
  </w:style>
  <w:style w:type="character" w:customStyle="1" w:styleId="WW8Num22z0">
    <w:name w:val="WW8Num22z0"/>
    <w:rsid w:val="003C2E07"/>
  </w:style>
  <w:style w:type="character" w:customStyle="1" w:styleId="WW8Num22z1">
    <w:name w:val="WW8Num22z1"/>
    <w:rsid w:val="003C2E07"/>
  </w:style>
  <w:style w:type="character" w:customStyle="1" w:styleId="WW8Num22z2">
    <w:name w:val="WW8Num22z2"/>
    <w:rsid w:val="003C2E07"/>
  </w:style>
  <w:style w:type="character" w:customStyle="1" w:styleId="WW8Num22z3">
    <w:name w:val="WW8Num22z3"/>
    <w:rsid w:val="003C2E07"/>
  </w:style>
  <w:style w:type="character" w:customStyle="1" w:styleId="WW8Num22z4">
    <w:name w:val="WW8Num22z4"/>
    <w:rsid w:val="003C2E07"/>
  </w:style>
  <w:style w:type="character" w:customStyle="1" w:styleId="WW8Num22z5">
    <w:name w:val="WW8Num22z5"/>
    <w:rsid w:val="003C2E07"/>
  </w:style>
  <w:style w:type="character" w:customStyle="1" w:styleId="WW8Num22z6">
    <w:name w:val="WW8Num22z6"/>
    <w:rsid w:val="003C2E07"/>
  </w:style>
  <w:style w:type="character" w:customStyle="1" w:styleId="WW8Num22z7">
    <w:name w:val="WW8Num22z7"/>
    <w:rsid w:val="003C2E07"/>
  </w:style>
  <w:style w:type="character" w:customStyle="1" w:styleId="WW8Num22z8">
    <w:name w:val="WW8Num22z8"/>
    <w:rsid w:val="003C2E07"/>
  </w:style>
  <w:style w:type="character" w:customStyle="1" w:styleId="WW8Num23z0">
    <w:name w:val="WW8Num23z0"/>
    <w:rsid w:val="003C2E07"/>
  </w:style>
  <w:style w:type="character" w:customStyle="1" w:styleId="WW8Num23z1">
    <w:name w:val="WW8Num23z1"/>
    <w:rsid w:val="003C2E07"/>
  </w:style>
  <w:style w:type="character" w:customStyle="1" w:styleId="WW8Num23z2">
    <w:name w:val="WW8Num23z2"/>
    <w:rsid w:val="003C2E07"/>
  </w:style>
  <w:style w:type="character" w:customStyle="1" w:styleId="WW8Num23z3">
    <w:name w:val="WW8Num23z3"/>
    <w:rsid w:val="003C2E07"/>
  </w:style>
  <w:style w:type="character" w:customStyle="1" w:styleId="WW8Num23z4">
    <w:name w:val="WW8Num23z4"/>
    <w:rsid w:val="003C2E07"/>
  </w:style>
  <w:style w:type="character" w:customStyle="1" w:styleId="WW8Num23z5">
    <w:name w:val="WW8Num23z5"/>
    <w:rsid w:val="003C2E07"/>
  </w:style>
  <w:style w:type="character" w:customStyle="1" w:styleId="WW8Num23z6">
    <w:name w:val="WW8Num23z6"/>
    <w:rsid w:val="003C2E07"/>
  </w:style>
  <w:style w:type="character" w:customStyle="1" w:styleId="WW8Num23z7">
    <w:name w:val="WW8Num23z7"/>
    <w:rsid w:val="003C2E07"/>
  </w:style>
  <w:style w:type="character" w:customStyle="1" w:styleId="WW8Num23z8">
    <w:name w:val="WW8Num23z8"/>
    <w:rsid w:val="003C2E07"/>
  </w:style>
  <w:style w:type="character" w:customStyle="1" w:styleId="WW8Num24z0">
    <w:name w:val="WW8Num24z0"/>
    <w:rsid w:val="003C2E07"/>
  </w:style>
  <w:style w:type="character" w:customStyle="1" w:styleId="WW8Num24z1">
    <w:name w:val="WW8Num24z1"/>
    <w:rsid w:val="003C2E07"/>
  </w:style>
  <w:style w:type="character" w:customStyle="1" w:styleId="WW8Num24z2">
    <w:name w:val="WW8Num24z2"/>
    <w:rsid w:val="003C2E07"/>
  </w:style>
  <w:style w:type="character" w:customStyle="1" w:styleId="WW8Num24z3">
    <w:name w:val="WW8Num24z3"/>
    <w:rsid w:val="003C2E07"/>
  </w:style>
  <w:style w:type="character" w:customStyle="1" w:styleId="WW8Num24z4">
    <w:name w:val="WW8Num24z4"/>
    <w:rsid w:val="003C2E07"/>
  </w:style>
  <w:style w:type="character" w:customStyle="1" w:styleId="WW8Num24z5">
    <w:name w:val="WW8Num24z5"/>
    <w:rsid w:val="003C2E07"/>
  </w:style>
  <w:style w:type="character" w:customStyle="1" w:styleId="WW8Num24z6">
    <w:name w:val="WW8Num24z6"/>
    <w:rsid w:val="003C2E07"/>
  </w:style>
  <w:style w:type="character" w:customStyle="1" w:styleId="WW8Num24z7">
    <w:name w:val="WW8Num24z7"/>
    <w:rsid w:val="003C2E07"/>
  </w:style>
  <w:style w:type="character" w:customStyle="1" w:styleId="WW8Num24z8">
    <w:name w:val="WW8Num24z8"/>
    <w:rsid w:val="003C2E07"/>
  </w:style>
  <w:style w:type="character" w:customStyle="1" w:styleId="WW8Num25z0">
    <w:name w:val="WW8Num25z0"/>
    <w:rsid w:val="003C2E07"/>
  </w:style>
  <w:style w:type="character" w:customStyle="1" w:styleId="WW8Num25z1">
    <w:name w:val="WW8Num25z1"/>
    <w:rsid w:val="003C2E07"/>
  </w:style>
  <w:style w:type="character" w:customStyle="1" w:styleId="WW8Num25z2">
    <w:name w:val="WW8Num25z2"/>
    <w:rsid w:val="003C2E07"/>
  </w:style>
  <w:style w:type="character" w:customStyle="1" w:styleId="WW8Num25z3">
    <w:name w:val="WW8Num25z3"/>
    <w:rsid w:val="003C2E07"/>
  </w:style>
  <w:style w:type="character" w:customStyle="1" w:styleId="WW8Num25z4">
    <w:name w:val="WW8Num25z4"/>
    <w:rsid w:val="003C2E07"/>
  </w:style>
  <w:style w:type="character" w:customStyle="1" w:styleId="WW8Num25z5">
    <w:name w:val="WW8Num25z5"/>
    <w:rsid w:val="003C2E07"/>
  </w:style>
  <w:style w:type="character" w:customStyle="1" w:styleId="WW8Num25z6">
    <w:name w:val="WW8Num25z6"/>
    <w:rsid w:val="003C2E07"/>
  </w:style>
  <w:style w:type="character" w:customStyle="1" w:styleId="WW8Num25z7">
    <w:name w:val="WW8Num25z7"/>
    <w:rsid w:val="003C2E07"/>
  </w:style>
  <w:style w:type="character" w:customStyle="1" w:styleId="WW8Num25z8">
    <w:name w:val="WW8Num25z8"/>
    <w:rsid w:val="003C2E07"/>
  </w:style>
  <w:style w:type="character" w:customStyle="1" w:styleId="WW8Num26z0">
    <w:name w:val="WW8Num26z0"/>
    <w:rsid w:val="003C2E07"/>
  </w:style>
  <w:style w:type="character" w:customStyle="1" w:styleId="WW8Num26z1">
    <w:name w:val="WW8Num26z1"/>
    <w:rsid w:val="003C2E07"/>
  </w:style>
  <w:style w:type="character" w:customStyle="1" w:styleId="WW8Num26z2">
    <w:name w:val="WW8Num26z2"/>
    <w:rsid w:val="003C2E07"/>
  </w:style>
  <w:style w:type="character" w:customStyle="1" w:styleId="WW8Num26z3">
    <w:name w:val="WW8Num26z3"/>
    <w:rsid w:val="003C2E07"/>
  </w:style>
  <w:style w:type="character" w:customStyle="1" w:styleId="WW8Num26z4">
    <w:name w:val="WW8Num26z4"/>
    <w:rsid w:val="003C2E07"/>
  </w:style>
  <w:style w:type="character" w:customStyle="1" w:styleId="WW8Num26z5">
    <w:name w:val="WW8Num26z5"/>
    <w:rsid w:val="003C2E07"/>
  </w:style>
  <w:style w:type="character" w:customStyle="1" w:styleId="WW8Num26z6">
    <w:name w:val="WW8Num26z6"/>
    <w:rsid w:val="003C2E07"/>
  </w:style>
  <w:style w:type="character" w:customStyle="1" w:styleId="WW8Num26z7">
    <w:name w:val="WW8Num26z7"/>
    <w:rsid w:val="003C2E07"/>
  </w:style>
  <w:style w:type="character" w:customStyle="1" w:styleId="WW8Num26z8">
    <w:name w:val="WW8Num26z8"/>
    <w:rsid w:val="003C2E07"/>
  </w:style>
  <w:style w:type="character" w:customStyle="1" w:styleId="WW8Num27z0">
    <w:name w:val="WW8Num27z0"/>
    <w:rsid w:val="003C2E07"/>
  </w:style>
  <w:style w:type="character" w:customStyle="1" w:styleId="WW8Num27z1">
    <w:name w:val="WW8Num27z1"/>
    <w:rsid w:val="003C2E07"/>
  </w:style>
  <w:style w:type="character" w:customStyle="1" w:styleId="WW8Num27z2">
    <w:name w:val="WW8Num27z2"/>
    <w:rsid w:val="003C2E07"/>
  </w:style>
  <w:style w:type="character" w:customStyle="1" w:styleId="WW8Num27z3">
    <w:name w:val="WW8Num27z3"/>
    <w:rsid w:val="003C2E07"/>
  </w:style>
  <w:style w:type="character" w:customStyle="1" w:styleId="WW8Num27z4">
    <w:name w:val="WW8Num27z4"/>
    <w:rsid w:val="003C2E07"/>
  </w:style>
  <w:style w:type="character" w:customStyle="1" w:styleId="WW8Num27z5">
    <w:name w:val="WW8Num27z5"/>
    <w:rsid w:val="003C2E07"/>
  </w:style>
  <w:style w:type="character" w:customStyle="1" w:styleId="WW8Num27z6">
    <w:name w:val="WW8Num27z6"/>
    <w:rsid w:val="003C2E07"/>
  </w:style>
  <w:style w:type="character" w:customStyle="1" w:styleId="WW8Num27z7">
    <w:name w:val="WW8Num27z7"/>
    <w:rsid w:val="003C2E07"/>
  </w:style>
  <w:style w:type="character" w:customStyle="1" w:styleId="WW8Num27z8">
    <w:name w:val="WW8Num27z8"/>
    <w:rsid w:val="003C2E07"/>
  </w:style>
  <w:style w:type="character" w:customStyle="1" w:styleId="WW8Num28z0">
    <w:name w:val="WW8Num28z0"/>
    <w:rsid w:val="003C2E07"/>
  </w:style>
  <w:style w:type="character" w:customStyle="1" w:styleId="WW8Num28z1">
    <w:name w:val="WW8Num28z1"/>
    <w:rsid w:val="003C2E07"/>
  </w:style>
  <w:style w:type="character" w:customStyle="1" w:styleId="WW8Num28z2">
    <w:name w:val="WW8Num28z2"/>
    <w:rsid w:val="003C2E07"/>
  </w:style>
  <w:style w:type="character" w:customStyle="1" w:styleId="WW8Num28z3">
    <w:name w:val="WW8Num28z3"/>
    <w:rsid w:val="003C2E07"/>
  </w:style>
  <w:style w:type="character" w:customStyle="1" w:styleId="WW8Num28z4">
    <w:name w:val="WW8Num28z4"/>
    <w:rsid w:val="003C2E07"/>
  </w:style>
  <w:style w:type="character" w:customStyle="1" w:styleId="WW8Num28z5">
    <w:name w:val="WW8Num28z5"/>
    <w:rsid w:val="003C2E07"/>
  </w:style>
  <w:style w:type="character" w:customStyle="1" w:styleId="WW8Num28z6">
    <w:name w:val="WW8Num28z6"/>
    <w:rsid w:val="003C2E07"/>
  </w:style>
  <w:style w:type="character" w:customStyle="1" w:styleId="WW8Num28z7">
    <w:name w:val="WW8Num28z7"/>
    <w:rsid w:val="003C2E07"/>
  </w:style>
  <w:style w:type="character" w:customStyle="1" w:styleId="WW8Num28z8">
    <w:name w:val="WW8Num28z8"/>
    <w:rsid w:val="003C2E07"/>
  </w:style>
  <w:style w:type="character" w:customStyle="1" w:styleId="WW8Num29z0">
    <w:name w:val="WW8Num29z0"/>
    <w:rsid w:val="003C2E07"/>
  </w:style>
  <w:style w:type="character" w:customStyle="1" w:styleId="WW8Num29z1">
    <w:name w:val="WW8Num29z1"/>
    <w:rsid w:val="003C2E07"/>
  </w:style>
  <w:style w:type="character" w:customStyle="1" w:styleId="WW8Num29z2">
    <w:name w:val="WW8Num29z2"/>
    <w:rsid w:val="003C2E07"/>
  </w:style>
  <w:style w:type="character" w:customStyle="1" w:styleId="WW8Num29z3">
    <w:name w:val="WW8Num29z3"/>
    <w:rsid w:val="003C2E07"/>
  </w:style>
  <w:style w:type="character" w:customStyle="1" w:styleId="WW8Num29z4">
    <w:name w:val="WW8Num29z4"/>
    <w:rsid w:val="003C2E07"/>
  </w:style>
  <w:style w:type="character" w:customStyle="1" w:styleId="WW8Num29z5">
    <w:name w:val="WW8Num29z5"/>
    <w:rsid w:val="003C2E07"/>
  </w:style>
  <w:style w:type="character" w:customStyle="1" w:styleId="WW8Num29z6">
    <w:name w:val="WW8Num29z6"/>
    <w:rsid w:val="003C2E07"/>
  </w:style>
  <w:style w:type="character" w:customStyle="1" w:styleId="WW8Num29z7">
    <w:name w:val="WW8Num29z7"/>
    <w:rsid w:val="003C2E07"/>
  </w:style>
  <w:style w:type="character" w:customStyle="1" w:styleId="WW8Num29z8">
    <w:name w:val="WW8Num29z8"/>
    <w:rsid w:val="003C2E07"/>
  </w:style>
  <w:style w:type="character" w:customStyle="1" w:styleId="WW8Num30z0">
    <w:name w:val="WW8Num30z0"/>
    <w:rsid w:val="003C2E07"/>
  </w:style>
  <w:style w:type="character" w:customStyle="1" w:styleId="WW8Num30z1">
    <w:name w:val="WW8Num30z1"/>
    <w:rsid w:val="003C2E07"/>
  </w:style>
  <w:style w:type="character" w:customStyle="1" w:styleId="WW8Num30z2">
    <w:name w:val="WW8Num30z2"/>
    <w:rsid w:val="003C2E07"/>
  </w:style>
  <w:style w:type="character" w:customStyle="1" w:styleId="WW8Num30z3">
    <w:name w:val="WW8Num30z3"/>
    <w:rsid w:val="003C2E07"/>
  </w:style>
  <w:style w:type="character" w:customStyle="1" w:styleId="WW8Num30z4">
    <w:name w:val="WW8Num30z4"/>
    <w:rsid w:val="003C2E07"/>
  </w:style>
  <w:style w:type="character" w:customStyle="1" w:styleId="WW8Num30z5">
    <w:name w:val="WW8Num30z5"/>
    <w:rsid w:val="003C2E07"/>
  </w:style>
  <w:style w:type="character" w:customStyle="1" w:styleId="WW8Num30z6">
    <w:name w:val="WW8Num30z6"/>
    <w:rsid w:val="003C2E07"/>
  </w:style>
  <w:style w:type="character" w:customStyle="1" w:styleId="WW8Num30z7">
    <w:name w:val="WW8Num30z7"/>
    <w:rsid w:val="003C2E07"/>
  </w:style>
  <w:style w:type="character" w:customStyle="1" w:styleId="WW8Num30z8">
    <w:name w:val="WW8Num30z8"/>
    <w:rsid w:val="003C2E07"/>
  </w:style>
  <w:style w:type="character" w:customStyle="1" w:styleId="WW8Num31z0">
    <w:name w:val="WW8Num31z0"/>
    <w:rsid w:val="003C2E07"/>
  </w:style>
  <w:style w:type="character" w:customStyle="1" w:styleId="WW8Num31z1">
    <w:name w:val="WW8Num31z1"/>
    <w:rsid w:val="003C2E07"/>
  </w:style>
  <w:style w:type="character" w:customStyle="1" w:styleId="WW8Num31z2">
    <w:name w:val="WW8Num31z2"/>
    <w:rsid w:val="003C2E07"/>
  </w:style>
  <w:style w:type="character" w:customStyle="1" w:styleId="WW8Num31z3">
    <w:name w:val="WW8Num31z3"/>
    <w:rsid w:val="003C2E07"/>
  </w:style>
  <w:style w:type="character" w:customStyle="1" w:styleId="WW8Num31z4">
    <w:name w:val="WW8Num31z4"/>
    <w:rsid w:val="003C2E07"/>
  </w:style>
  <w:style w:type="character" w:customStyle="1" w:styleId="WW8Num31z5">
    <w:name w:val="WW8Num31z5"/>
    <w:rsid w:val="003C2E07"/>
  </w:style>
  <w:style w:type="character" w:customStyle="1" w:styleId="WW8Num31z6">
    <w:name w:val="WW8Num31z6"/>
    <w:rsid w:val="003C2E07"/>
  </w:style>
  <w:style w:type="character" w:customStyle="1" w:styleId="WW8Num31z7">
    <w:name w:val="WW8Num31z7"/>
    <w:rsid w:val="003C2E07"/>
  </w:style>
  <w:style w:type="character" w:customStyle="1" w:styleId="WW8Num31z8">
    <w:name w:val="WW8Num31z8"/>
    <w:rsid w:val="003C2E07"/>
  </w:style>
  <w:style w:type="character" w:customStyle="1" w:styleId="WW8Num32z0">
    <w:name w:val="WW8Num32z0"/>
    <w:rsid w:val="003C2E07"/>
  </w:style>
  <w:style w:type="character" w:customStyle="1" w:styleId="WW8Num32z1">
    <w:name w:val="WW8Num32z1"/>
    <w:rsid w:val="003C2E07"/>
  </w:style>
  <w:style w:type="character" w:customStyle="1" w:styleId="WW8Num32z2">
    <w:name w:val="WW8Num32z2"/>
    <w:rsid w:val="003C2E07"/>
  </w:style>
  <w:style w:type="character" w:customStyle="1" w:styleId="WW8Num32z3">
    <w:name w:val="WW8Num32z3"/>
    <w:rsid w:val="003C2E07"/>
  </w:style>
  <w:style w:type="character" w:customStyle="1" w:styleId="WW8Num32z4">
    <w:name w:val="WW8Num32z4"/>
    <w:rsid w:val="003C2E07"/>
  </w:style>
  <w:style w:type="character" w:customStyle="1" w:styleId="WW8Num32z5">
    <w:name w:val="WW8Num32z5"/>
    <w:rsid w:val="003C2E07"/>
  </w:style>
  <w:style w:type="character" w:customStyle="1" w:styleId="WW8Num32z6">
    <w:name w:val="WW8Num32z6"/>
    <w:rsid w:val="003C2E07"/>
  </w:style>
  <w:style w:type="character" w:customStyle="1" w:styleId="WW8Num32z7">
    <w:name w:val="WW8Num32z7"/>
    <w:rsid w:val="003C2E07"/>
  </w:style>
  <w:style w:type="character" w:customStyle="1" w:styleId="WW8Num32z8">
    <w:name w:val="WW8Num32z8"/>
    <w:rsid w:val="003C2E07"/>
  </w:style>
  <w:style w:type="character" w:customStyle="1" w:styleId="WW8Num33z0">
    <w:name w:val="WW8Num33z0"/>
    <w:rsid w:val="003C2E07"/>
  </w:style>
  <w:style w:type="character" w:customStyle="1" w:styleId="WW8Num33z1">
    <w:name w:val="WW8Num33z1"/>
    <w:rsid w:val="003C2E07"/>
  </w:style>
  <w:style w:type="character" w:customStyle="1" w:styleId="WW8Num33z2">
    <w:name w:val="WW8Num33z2"/>
    <w:rsid w:val="003C2E07"/>
  </w:style>
  <w:style w:type="character" w:customStyle="1" w:styleId="WW8Num33z3">
    <w:name w:val="WW8Num33z3"/>
    <w:rsid w:val="003C2E07"/>
  </w:style>
  <w:style w:type="character" w:customStyle="1" w:styleId="WW8Num33z4">
    <w:name w:val="WW8Num33z4"/>
    <w:rsid w:val="003C2E07"/>
  </w:style>
  <w:style w:type="character" w:customStyle="1" w:styleId="WW8Num33z5">
    <w:name w:val="WW8Num33z5"/>
    <w:rsid w:val="003C2E07"/>
  </w:style>
  <w:style w:type="character" w:customStyle="1" w:styleId="WW8Num33z6">
    <w:name w:val="WW8Num33z6"/>
    <w:rsid w:val="003C2E07"/>
  </w:style>
  <w:style w:type="character" w:customStyle="1" w:styleId="WW8Num33z7">
    <w:name w:val="WW8Num33z7"/>
    <w:rsid w:val="003C2E07"/>
  </w:style>
  <w:style w:type="character" w:customStyle="1" w:styleId="WW8Num33z8">
    <w:name w:val="WW8Num33z8"/>
    <w:rsid w:val="003C2E07"/>
  </w:style>
  <w:style w:type="character" w:customStyle="1" w:styleId="WW8Num34z0">
    <w:name w:val="WW8Num34z0"/>
    <w:rsid w:val="003C2E07"/>
  </w:style>
  <w:style w:type="character" w:customStyle="1" w:styleId="WW8Num34z1">
    <w:name w:val="WW8Num34z1"/>
    <w:rsid w:val="003C2E07"/>
  </w:style>
  <w:style w:type="character" w:customStyle="1" w:styleId="WW8Num34z2">
    <w:name w:val="WW8Num34z2"/>
    <w:rsid w:val="003C2E07"/>
  </w:style>
  <w:style w:type="character" w:customStyle="1" w:styleId="WW8Num34z3">
    <w:name w:val="WW8Num34z3"/>
    <w:rsid w:val="003C2E07"/>
  </w:style>
  <w:style w:type="character" w:customStyle="1" w:styleId="WW8Num34z4">
    <w:name w:val="WW8Num34z4"/>
    <w:rsid w:val="003C2E07"/>
  </w:style>
  <w:style w:type="character" w:customStyle="1" w:styleId="WW8Num34z5">
    <w:name w:val="WW8Num34z5"/>
    <w:rsid w:val="003C2E07"/>
  </w:style>
  <w:style w:type="character" w:customStyle="1" w:styleId="WW8Num34z6">
    <w:name w:val="WW8Num34z6"/>
    <w:rsid w:val="003C2E07"/>
  </w:style>
  <w:style w:type="character" w:customStyle="1" w:styleId="WW8Num34z7">
    <w:name w:val="WW8Num34z7"/>
    <w:rsid w:val="003C2E07"/>
  </w:style>
  <w:style w:type="character" w:customStyle="1" w:styleId="WW8Num34z8">
    <w:name w:val="WW8Num34z8"/>
    <w:rsid w:val="003C2E07"/>
  </w:style>
  <w:style w:type="character" w:customStyle="1" w:styleId="11">
    <w:name w:val="Основной шрифт абзаца1"/>
    <w:rsid w:val="003C2E07"/>
  </w:style>
  <w:style w:type="character" w:styleId="af">
    <w:name w:val="page number"/>
    <w:basedOn w:val="11"/>
    <w:rsid w:val="003C2E07"/>
  </w:style>
  <w:style w:type="character" w:customStyle="1" w:styleId="12">
    <w:name w:val="Знак примечания1"/>
    <w:rsid w:val="003C2E07"/>
    <w:rPr>
      <w:sz w:val="16"/>
      <w:szCs w:val="16"/>
    </w:rPr>
  </w:style>
  <w:style w:type="character" w:customStyle="1" w:styleId="af0">
    <w:name w:val="Текст примечания Знак"/>
    <w:basedOn w:val="11"/>
    <w:uiPriority w:val="99"/>
    <w:rsid w:val="003C2E07"/>
  </w:style>
  <w:style w:type="character" w:customStyle="1" w:styleId="af1">
    <w:name w:val="Тема примечания Знак"/>
    <w:uiPriority w:val="99"/>
    <w:rsid w:val="003C2E07"/>
    <w:rPr>
      <w:b/>
      <w:bCs/>
    </w:rPr>
  </w:style>
  <w:style w:type="character" w:styleId="af2">
    <w:name w:val="Placeholder Text"/>
    <w:rsid w:val="003C2E07"/>
    <w:rPr>
      <w:color w:val="808080"/>
    </w:rPr>
  </w:style>
  <w:style w:type="character" w:customStyle="1" w:styleId="af3">
    <w:name w:val="Текст Знак"/>
    <w:rsid w:val="003C2E07"/>
    <w:rPr>
      <w:rFonts w:ascii="Courier New" w:hAnsi="Courier New" w:cs="Courier New"/>
    </w:rPr>
  </w:style>
  <w:style w:type="paragraph" w:customStyle="1" w:styleId="af4">
    <w:name w:val="Заголовок"/>
    <w:basedOn w:val="a"/>
    <w:next w:val="af5"/>
    <w:rsid w:val="003C2E0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5">
    <w:name w:val="Body Text"/>
    <w:basedOn w:val="a"/>
    <w:link w:val="af6"/>
    <w:rsid w:val="003C2E07"/>
    <w:pPr>
      <w:suppressAutoHyphens/>
      <w:jc w:val="both"/>
    </w:pPr>
    <w:rPr>
      <w:sz w:val="28"/>
      <w:szCs w:val="24"/>
      <w:lang w:eastAsia="zh-CN"/>
    </w:rPr>
  </w:style>
  <w:style w:type="character" w:customStyle="1" w:styleId="af6">
    <w:name w:val="Основной текст Знак"/>
    <w:basedOn w:val="a0"/>
    <w:link w:val="af5"/>
    <w:rsid w:val="003C2E0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7">
    <w:name w:val="List"/>
    <w:basedOn w:val="af5"/>
    <w:rsid w:val="003C2E07"/>
    <w:rPr>
      <w:rFonts w:cs="Mangal"/>
    </w:rPr>
  </w:style>
  <w:style w:type="paragraph" w:styleId="af8">
    <w:name w:val="caption"/>
    <w:basedOn w:val="a"/>
    <w:qFormat/>
    <w:rsid w:val="003C2E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C2E0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3C2E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3C2E0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3C2E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C2E0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C2E07"/>
    <w:pPr>
      <w:suppressAutoHyphens/>
      <w:jc w:val="both"/>
    </w:pPr>
    <w:rPr>
      <w:sz w:val="32"/>
      <w:szCs w:val="24"/>
      <w:lang w:eastAsia="zh-CN"/>
    </w:rPr>
  </w:style>
  <w:style w:type="paragraph" w:styleId="af9">
    <w:name w:val="Body Text Indent"/>
    <w:basedOn w:val="a"/>
    <w:link w:val="afa"/>
    <w:rsid w:val="003C2E07"/>
    <w:pPr>
      <w:suppressAutoHyphens/>
      <w:ind w:left="510"/>
      <w:jc w:val="both"/>
    </w:pPr>
    <w:rPr>
      <w:sz w:val="32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3C2E07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3C2E07"/>
    <w:pPr>
      <w:suppressAutoHyphens/>
      <w:ind w:left="510"/>
      <w:jc w:val="both"/>
    </w:pPr>
    <w:rPr>
      <w:sz w:val="28"/>
      <w:szCs w:val="24"/>
      <w:lang w:eastAsia="zh-CN"/>
    </w:rPr>
  </w:style>
  <w:style w:type="paragraph" w:customStyle="1" w:styleId="afb">
    <w:name w:val="Верхний и нижний колонтитулы"/>
    <w:basedOn w:val="a"/>
    <w:rsid w:val="003C2E07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3C2E07"/>
    <w:pPr>
      <w:suppressAutoHyphens/>
    </w:pPr>
    <w:rPr>
      <w:sz w:val="24"/>
      <w:szCs w:val="24"/>
      <w:lang w:eastAsia="zh-CN"/>
    </w:rPr>
  </w:style>
  <w:style w:type="character" w:customStyle="1" w:styleId="afd">
    <w:name w:val="Верхний колонтитул Знак"/>
    <w:basedOn w:val="a0"/>
    <w:link w:val="afc"/>
    <w:uiPriority w:val="99"/>
    <w:rsid w:val="003C2E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footer"/>
    <w:basedOn w:val="a"/>
    <w:link w:val="aff"/>
    <w:uiPriority w:val="99"/>
    <w:rsid w:val="003C2E07"/>
    <w:pPr>
      <w:suppressAutoHyphens/>
    </w:pPr>
    <w:rPr>
      <w:sz w:val="24"/>
      <w:szCs w:val="24"/>
      <w:lang w:eastAsia="zh-CN"/>
    </w:rPr>
  </w:style>
  <w:style w:type="character" w:customStyle="1" w:styleId="aff">
    <w:name w:val="Нижний колонтитул Знак"/>
    <w:basedOn w:val="a0"/>
    <w:link w:val="afe"/>
    <w:uiPriority w:val="99"/>
    <w:rsid w:val="003C2E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Текст примечания1"/>
    <w:basedOn w:val="a"/>
    <w:rsid w:val="003C2E07"/>
    <w:pPr>
      <w:suppressAutoHyphens/>
    </w:pPr>
    <w:rPr>
      <w:lang w:eastAsia="zh-CN"/>
    </w:rPr>
  </w:style>
  <w:style w:type="paragraph" w:styleId="aff0">
    <w:name w:val="annotation text"/>
    <w:basedOn w:val="a"/>
    <w:link w:val="16"/>
    <w:uiPriority w:val="99"/>
    <w:semiHidden/>
    <w:unhideWhenUsed/>
    <w:rsid w:val="003C2E07"/>
  </w:style>
  <w:style w:type="character" w:customStyle="1" w:styleId="16">
    <w:name w:val="Текст примечания Знак1"/>
    <w:basedOn w:val="a0"/>
    <w:link w:val="aff0"/>
    <w:uiPriority w:val="99"/>
    <w:semiHidden/>
    <w:rsid w:val="003C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15"/>
    <w:next w:val="15"/>
    <w:link w:val="17"/>
    <w:uiPriority w:val="99"/>
    <w:rsid w:val="003C2E07"/>
    <w:rPr>
      <w:b/>
      <w:bCs/>
    </w:rPr>
  </w:style>
  <w:style w:type="character" w:customStyle="1" w:styleId="17">
    <w:name w:val="Тема примечания Знак1"/>
    <w:basedOn w:val="16"/>
    <w:link w:val="aff1"/>
    <w:uiPriority w:val="99"/>
    <w:rsid w:val="003C2E07"/>
    <w:rPr>
      <w:b/>
      <w:bCs/>
      <w:lang w:eastAsia="zh-CN"/>
    </w:rPr>
  </w:style>
  <w:style w:type="paragraph" w:styleId="aff2">
    <w:name w:val="Revision"/>
    <w:rsid w:val="003C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1"/>
    <w:basedOn w:val="a"/>
    <w:rsid w:val="003C2E07"/>
    <w:pPr>
      <w:suppressAutoHyphens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3C2E07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3">
    <w:name w:val="Знак Знак Знак Знак Знак Знак Знак"/>
    <w:basedOn w:val="a"/>
    <w:rsid w:val="003C2E07"/>
    <w:pPr>
      <w:suppressAutoHyphens/>
      <w:spacing w:after="160" w:line="240" w:lineRule="exact"/>
    </w:pPr>
    <w:rPr>
      <w:rFonts w:ascii="Arial" w:hAnsi="Arial" w:cs="Arial"/>
      <w:lang w:val="en-US" w:eastAsia="zh-CN"/>
    </w:rPr>
  </w:style>
  <w:style w:type="paragraph" w:customStyle="1" w:styleId="19">
    <w:name w:val="Знак Знак1 Знак"/>
    <w:basedOn w:val="a"/>
    <w:rsid w:val="003C2E07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4">
    <w:name w:val="Содержимое таблицы"/>
    <w:basedOn w:val="a"/>
    <w:rsid w:val="003C2E07"/>
    <w:pPr>
      <w:suppressLineNumbers/>
      <w:suppressAutoHyphens/>
    </w:pPr>
    <w:rPr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3C2E07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sid w:val="003C2E07"/>
    <w:pPr>
      <w:suppressAutoHyphens/>
    </w:pPr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C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2E07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uiPriority w:val="99"/>
    <w:semiHidden/>
    <w:unhideWhenUsed/>
    <w:rsid w:val="003C2E07"/>
    <w:rPr>
      <w:color w:val="954F72"/>
      <w:u w:val="single"/>
    </w:rPr>
  </w:style>
  <w:style w:type="character" w:customStyle="1" w:styleId="sppig2">
    <w:name w:val="sp_pi_g2"/>
    <w:rsid w:val="003C2E07"/>
  </w:style>
  <w:style w:type="paragraph" w:styleId="aff8">
    <w:name w:val="Title"/>
    <w:basedOn w:val="a"/>
    <w:next w:val="a"/>
    <w:link w:val="aff9"/>
    <w:uiPriority w:val="10"/>
    <w:qFormat/>
    <w:rsid w:val="003C2E07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9">
    <w:name w:val="Название Знак"/>
    <w:basedOn w:val="a0"/>
    <w:link w:val="aff8"/>
    <w:uiPriority w:val="10"/>
    <w:rsid w:val="003C2E0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rsid w:val="003C2E0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3C2E07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3C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2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2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2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2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C2E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pt">
    <w:name w:val="Основной текст (2) + 10 pt"/>
    <w:rsid w:val="003C2E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fa">
    <w:name w:val="Strong"/>
    <w:qFormat/>
    <w:rsid w:val="003C2E07"/>
    <w:rPr>
      <w:b/>
      <w:bCs/>
    </w:rPr>
  </w:style>
  <w:style w:type="paragraph" w:customStyle="1" w:styleId="Default">
    <w:name w:val="Default"/>
    <w:rsid w:val="003C2E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fb">
    <w:name w:val="акт правительства вертикальный отступ"/>
    <w:basedOn w:val="a"/>
    <w:rsid w:val="003C2E07"/>
    <w:pPr>
      <w:jc w:val="center"/>
    </w:pPr>
    <w:rPr>
      <w:rFonts w:ascii="Calibri" w:eastAsia="Calibri" w:hAnsi="Calibri" w:cs="Tahoma"/>
      <w:sz w:val="28"/>
      <w:szCs w:val="28"/>
    </w:rPr>
  </w:style>
  <w:style w:type="character" w:customStyle="1" w:styleId="1a">
    <w:name w:val="Текст выноски Знак1"/>
    <w:uiPriority w:val="99"/>
    <w:rsid w:val="003C2E07"/>
    <w:rPr>
      <w:rFonts w:ascii="Tahoma" w:hAnsi="Tahoma" w:cs="Tahoma"/>
      <w:sz w:val="16"/>
      <w:szCs w:val="16"/>
      <w:lang w:eastAsia="zh-CN"/>
    </w:rPr>
  </w:style>
  <w:style w:type="character" w:customStyle="1" w:styleId="24">
    <w:name w:val="Основной текст (2)_"/>
    <w:link w:val="25"/>
    <w:rsid w:val="003C2E0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2E07"/>
    <w:pPr>
      <w:widowControl w:val="0"/>
      <w:shd w:val="clear" w:color="auto" w:fill="FFFFFF"/>
      <w:spacing w:before="1380" w:after="30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2080">
                          <w:marLeft w:val="0"/>
                          <w:marRight w:val="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1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4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9544">
                          <w:marLeft w:val="0"/>
                          <w:marRight w:val="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6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85339">
          <w:marLeft w:val="0"/>
          <w:marRight w:val="0"/>
          <w:marTop w:val="5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7512">
              <w:marLeft w:val="0"/>
              <w:marRight w:val="0"/>
              <w:marTop w:val="55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1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1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5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5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38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1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8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6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1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1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1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08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3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7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60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2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59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44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87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0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0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87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3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1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7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06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9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6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8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2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5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4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60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34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68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7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2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4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6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48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5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57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28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8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8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2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4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185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01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26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9204">
                          <w:marLeft w:val="0"/>
                          <w:marRight w:val="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documents/2014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C601-17B6-4B65-9882-68102650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7584</Words>
  <Characters>43230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</cp:lastModifiedBy>
  <cp:revision>7</cp:revision>
  <cp:lastPrinted>2020-09-09T12:04:00Z</cp:lastPrinted>
  <dcterms:created xsi:type="dcterms:W3CDTF">2021-04-22T12:45:00Z</dcterms:created>
  <dcterms:modified xsi:type="dcterms:W3CDTF">2021-04-23T13:36:00Z</dcterms:modified>
</cp:coreProperties>
</file>