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FB9" w:rsidRDefault="00B8023E" w:rsidP="007E3F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Пояснительная записка </w:t>
      </w:r>
    </w:p>
    <w:p w:rsidR="00213A8D" w:rsidRDefault="00BA4ED1" w:rsidP="007E3F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</w:t>
      </w:r>
      <w:r w:rsidR="00B8023E">
        <w:rPr>
          <w:b/>
          <w:sz w:val="24"/>
          <w:szCs w:val="24"/>
        </w:rPr>
        <w:t xml:space="preserve">азвития и поддержки малого и среднего предпринимательства </w:t>
      </w:r>
    </w:p>
    <w:p w:rsidR="00B8023E" w:rsidRDefault="00B8023E" w:rsidP="007E3F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</w:t>
      </w:r>
      <w:r w:rsidR="00213A8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муниципальном образовании Киреевский район</w:t>
      </w:r>
    </w:p>
    <w:p w:rsidR="00B8023E" w:rsidRDefault="00B8023E" w:rsidP="007E3FB9">
      <w:pPr>
        <w:jc w:val="center"/>
        <w:rPr>
          <w:b/>
          <w:sz w:val="24"/>
          <w:szCs w:val="24"/>
        </w:rPr>
      </w:pPr>
    </w:p>
    <w:p w:rsidR="0005734B" w:rsidRDefault="0005734B" w:rsidP="00B34E96">
      <w:pPr>
        <w:spacing w:line="360" w:lineRule="auto"/>
        <w:ind w:firstLine="900"/>
        <w:jc w:val="both"/>
        <w:rPr>
          <w:sz w:val="24"/>
          <w:szCs w:val="24"/>
        </w:rPr>
      </w:pPr>
      <w:r w:rsidRPr="0001668B">
        <w:rPr>
          <w:sz w:val="24"/>
          <w:szCs w:val="24"/>
        </w:rPr>
        <w:t>Малый и средний бизнес, являясь неотъемлемой частью рыночной экономики, не только устойчиво сохраняет достигнутые позиции, но и с каждым годом усиливает свое влияние на формирование общих экономических показател</w:t>
      </w:r>
      <w:r w:rsidR="0080109C">
        <w:rPr>
          <w:sz w:val="24"/>
          <w:szCs w:val="24"/>
        </w:rPr>
        <w:t>ей</w:t>
      </w:r>
      <w:r w:rsidRPr="0001668B">
        <w:rPr>
          <w:sz w:val="24"/>
          <w:szCs w:val="24"/>
        </w:rPr>
        <w:t xml:space="preserve"> в различных отраслях экон</w:t>
      </w:r>
      <w:r w:rsidRPr="0001668B">
        <w:rPr>
          <w:sz w:val="24"/>
          <w:szCs w:val="24"/>
        </w:rPr>
        <w:t>о</w:t>
      </w:r>
      <w:r w:rsidRPr="0001668B">
        <w:rPr>
          <w:sz w:val="24"/>
          <w:szCs w:val="24"/>
        </w:rPr>
        <w:t>мики муниципального образования Киреевский район.</w:t>
      </w:r>
    </w:p>
    <w:p w:rsidR="00274848" w:rsidRDefault="00274848" w:rsidP="00B34E96">
      <w:pPr>
        <w:spacing w:line="360" w:lineRule="auto"/>
        <w:ind w:firstLine="900"/>
        <w:jc w:val="both"/>
        <w:rPr>
          <w:sz w:val="24"/>
          <w:szCs w:val="24"/>
        </w:rPr>
      </w:pPr>
      <w:r>
        <w:rPr>
          <w:sz w:val="24"/>
          <w:szCs w:val="24"/>
        </w:rPr>
        <w:t>9 апреля 2008 года № 41-288 решением Собрания представи</w:t>
      </w:r>
      <w:r w:rsidR="00F2413E">
        <w:rPr>
          <w:sz w:val="24"/>
          <w:szCs w:val="24"/>
        </w:rPr>
        <w:t>т</w:t>
      </w:r>
      <w:r>
        <w:rPr>
          <w:sz w:val="24"/>
          <w:szCs w:val="24"/>
        </w:rPr>
        <w:t>елей</w:t>
      </w:r>
      <w:r w:rsidR="00F2413E">
        <w:rPr>
          <w:sz w:val="24"/>
          <w:szCs w:val="24"/>
        </w:rPr>
        <w:t xml:space="preserve"> муниципального образования Киреевский район была принята районная  целевая программа «Развитие малого и среднего предпринимательства в муниципальном образовании Киреевский район до 2010 года». </w:t>
      </w:r>
    </w:p>
    <w:p w:rsidR="00F2413E" w:rsidRDefault="00F2413E" w:rsidP="00F2413E">
      <w:pPr>
        <w:spacing w:line="360" w:lineRule="auto"/>
        <w:ind w:firstLine="9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16 февраля 2010 года № 117 постановлением главы администрации муниципального образования Киреевский район принята районная  целевая программа «Развитие малого и среднего предпринимательства в муниципальном образовании Киреевский района  </w:t>
      </w:r>
      <w:r w:rsidR="0080109C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2010-2012 годы». </w:t>
      </w:r>
    </w:p>
    <w:p w:rsidR="0005734B" w:rsidRPr="0001668B" w:rsidRDefault="0005734B" w:rsidP="00B34E96">
      <w:pPr>
        <w:spacing w:line="360" w:lineRule="auto"/>
        <w:ind w:firstLine="900"/>
        <w:jc w:val="both"/>
        <w:rPr>
          <w:sz w:val="24"/>
          <w:szCs w:val="24"/>
        </w:rPr>
      </w:pPr>
      <w:r w:rsidRPr="0001668B">
        <w:rPr>
          <w:sz w:val="24"/>
          <w:szCs w:val="24"/>
        </w:rPr>
        <w:t>Реализация администрацией муниципального образования Киреевский район совм</w:t>
      </w:r>
      <w:r w:rsidRPr="0001668B">
        <w:rPr>
          <w:sz w:val="24"/>
          <w:szCs w:val="24"/>
        </w:rPr>
        <w:t>е</w:t>
      </w:r>
      <w:r w:rsidRPr="0001668B">
        <w:rPr>
          <w:sz w:val="24"/>
          <w:szCs w:val="24"/>
        </w:rPr>
        <w:t>стно с инфраструктурой поддержки предпринимательства мероприятий принятых муниц</w:t>
      </w:r>
      <w:r w:rsidRPr="0001668B">
        <w:rPr>
          <w:sz w:val="24"/>
          <w:szCs w:val="24"/>
        </w:rPr>
        <w:t>и</w:t>
      </w:r>
      <w:r w:rsidRPr="0001668B">
        <w:rPr>
          <w:sz w:val="24"/>
          <w:szCs w:val="24"/>
        </w:rPr>
        <w:t>пальных программ в муниципальном образовании Киреевский район  в совокупности с м</w:t>
      </w:r>
      <w:r w:rsidRPr="0001668B">
        <w:rPr>
          <w:sz w:val="24"/>
          <w:szCs w:val="24"/>
        </w:rPr>
        <w:t>е</w:t>
      </w:r>
      <w:r w:rsidRPr="0001668B">
        <w:rPr>
          <w:sz w:val="24"/>
          <w:szCs w:val="24"/>
        </w:rPr>
        <w:t>рами, принятыми на федеральном и областном уровне, позволили обеспечить позитивную динамику развития предпринимательства в муниципальном образовании Киреевский район.</w:t>
      </w:r>
    </w:p>
    <w:p w:rsidR="00C156C4" w:rsidRDefault="0005734B" w:rsidP="00B34E96">
      <w:pPr>
        <w:spacing w:line="360" w:lineRule="auto"/>
        <w:ind w:firstLine="900"/>
        <w:jc w:val="both"/>
        <w:rPr>
          <w:sz w:val="24"/>
          <w:szCs w:val="24"/>
        </w:rPr>
      </w:pPr>
      <w:r w:rsidRPr="0001668B">
        <w:rPr>
          <w:sz w:val="24"/>
          <w:szCs w:val="24"/>
        </w:rPr>
        <w:t>Это проявляется в ежегодном увеличении числа малых предприятий и</w:t>
      </w:r>
      <w:r>
        <w:rPr>
          <w:sz w:val="28"/>
          <w:szCs w:val="28"/>
        </w:rPr>
        <w:t xml:space="preserve"> </w:t>
      </w:r>
      <w:r w:rsidRPr="0001668B">
        <w:rPr>
          <w:sz w:val="24"/>
          <w:szCs w:val="24"/>
        </w:rPr>
        <w:t>численности, занятых в этой сфере, выполненных работ, оказанных услуг, а также  налоговых поступл</w:t>
      </w:r>
      <w:r w:rsidRPr="0001668B">
        <w:rPr>
          <w:sz w:val="24"/>
          <w:szCs w:val="24"/>
        </w:rPr>
        <w:t>е</w:t>
      </w:r>
      <w:r w:rsidRPr="0001668B">
        <w:rPr>
          <w:sz w:val="24"/>
          <w:szCs w:val="24"/>
        </w:rPr>
        <w:t>ний. Именно малые и средние предприятия способны генерировать наиболее эффективные социально значимые проекты, более чутко реагировать на изменения рыночной конъюнкт</w:t>
      </w:r>
      <w:r w:rsidRPr="0001668B">
        <w:rPr>
          <w:sz w:val="24"/>
          <w:szCs w:val="24"/>
        </w:rPr>
        <w:t>у</w:t>
      </w:r>
      <w:r w:rsidRPr="0001668B">
        <w:rPr>
          <w:sz w:val="24"/>
          <w:szCs w:val="24"/>
        </w:rPr>
        <w:t>ры, занимать недоступные крупными предприятиями ниши.</w:t>
      </w:r>
      <w:r w:rsidR="00C156C4">
        <w:rPr>
          <w:sz w:val="24"/>
          <w:szCs w:val="24"/>
        </w:rPr>
        <w:t xml:space="preserve"> </w:t>
      </w:r>
    </w:p>
    <w:p w:rsidR="009C2A50" w:rsidRDefault="00C156C4" w:rsidP="00B34E96">
      <w:pPr>
        <w:spacing w:line="360" w:lineRule="auto"/>
        <w:ind w:firstLine="900"/>
        <w:jc w:val="both"/>
      </w:pPr>
      <w:r>
        <w:rPr>
          <w:sz w:val="24"/>
          <w:szCs w:val="24"/>
        </w:rPr>
        <w:t>Малое предпринимательство сегодня выполняет три важнейших функции в соц</w:t>
      </w:r>
      <w:r>
        <w:rPr>
          <w:sz w:val="24"/>
          <w:szCs w:val="24"/>
        </w:rPr>
        <w:t>и</w:t>
      </w:r>
      <w:r>
        <w:rPr>
          <w:sz w:val="24"/>
          <w:szCs w:val="24"/>
        </w:rPr>
        <w:t>ально-экономическом развитии территории: обеспечивает занятость, внедряет новые техн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логии и обеспечивает значительные поступления в консолидированный бюджет муниц</w:t>
      </w:r>
      <w:r>
        <w:rPr>
          <w:sz w:val="24"/>
          <w:szCs w:val="24"/>
        </w:rPr>
        <w:t>и</w:t>
      </w:r>
      <w:r>
        <w:rPr>
          <w:sz w:val="24"/>
          <w:szCs w:val="24"/>
        </w:rPr>
        <w:t>пального образования Киреевский район</w:t>
      </w:r>
      <w:r w:rsidR="009C2A50">
        <w:rPr>
          <w:sz w:val="24"/>
          <w:szCs w:val="24"/>
        </w:rPr>
        <w:t>.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5734B" w:rsidRPr="0001668B" w:rsidRDefault="009C2A50" w:rsidP="00B34E96">
      <w:pPr>
        <w:spacing w:line="360" w:lineRule="auto"/>
        <w:ind w:firstLine="900"/>
        <w:jc w:val="both"/>
        <w:rPr>
          <w:sz w:val="24"/>
          <w:szCs w:val="24"/>
        </w:rPr>
      </w:pPr>
      <w:r>
        <w:t xml:space="preserve"> </w:t>
      </w:r>
      <w:r w:rsidR="0005734B" w:rsidRPr="0001668B">
        <w:rPr>
          <w:sz w:val="24"/>
          <w:szCs w:val="24"/>
        </w:rPr>
        <w:t>Анализ развития малого и среднего предпринимательства муниципального образ</w:t>
      </w:r>
      <w:r w:rsidR="0005734B" w:rsidRPr="0001668B">
        <w:rPr>
          <w:sz w:val="24"/>
          <w:szCs w:val="24"/>
        </w:rPr>
        <w:t>о</w:t>
      </w:r>
      <w:r w:rsidR="0005734B" w:rsidRPr="0001668B">
        <w:rPr>
          <w:sz w:val="24"/>
          <w:szCs w:val="24"/>
        </w:rPr>
        <w:t>вания Киреевский район за последние годы показывает, что число субъектов предприним</w:t>
      </w:r>
      <w:r w:rsidR="0005734B" w:rsidRPr="0001668B">
        <w:rPr>
          <w:sz w:val="24"/>
          <w:szCs w:val="24"/>
        </w:rPr>
        <w:t>а</w:t>
      </w:r>
      <w:r w:rsidR="0005734B" w:rsidRPr="0001668B">
        <w:rPr>
          <w:sz w:val="24"/>
          <w:szCs w:val="24"/>
        </w:rPr>
        <w:t>тельства неуклонно растет.</w:t>
      </w:r>
    </w:p>
    <w:p w:rsidR="00F76B0E" w:rsidRDefault="0005734B" w:rsidP="00B34E96">
      <w:pPr>
        <w:spacing w:line="360" w:lineRule="auto"/>
        <w:ind w:firstLine="900"/>
        <w:jc w:val="both"/>
        <w:rPr>
          <w:sz w:val="24"/>
          <w:szCs w:val="24"/>
        </w:rPr>
      </w:pPr>
      <w:r w:rsidRPr="0001668B">
        <w:rPr>
          <w:sz w:val="24"/>
          <w:szCs w:val="24"/>
        </w:rPr>
        <w:t>По состоянию на 01.01.20</w:t>
      </w:r>
      <w:r w:rsidR="005D0DA2">
        <w:rPr>
          <w:sz w:val="24"/>
          <w:szCs w:val="24"/>
        </w:rPr>
        <w:t>1</w:t>
      </w:r>
      <w:r w:rsidR="00F8526F">
        <w:rPr>
          <w:sz w:val="24"/>
          <w:szCs w:val="24"/>
        </w:rPr>
        <w:t>1</w:t>
      </w:r>
      <w:r w:rsidRPr="0001668B">
        <w:rPr>
          <w:sz w:val="24"/>
          <w:szCs w:val="24"/>
        </w:rPr>
        <w:t xml:space="preserve"> года на территории муниципального</w:t>
      </w:r>
      <w:r w:rsidR="00B16671">
        <w:rPr>
          <w:sz w:val="24"/>
          <w:szCs w:val="24"/>
        </w:rPr>
        <w:t xml:space="preserve"> о</w:t>
      </w:r>
      <w:r w:rsidRPr="0001668B">
        <w:rPr>
          <w:sz w:val="24"/>
          <w:szCs w:val="24"/>
        </w:rPr>
        <w:t>бразования де</w:t>
      </w:r>
      <w:r w:rsidRPr="0001668B">
        <w:rPr>
          <w:sz w:val="24"/>
          <w:szCs w:val="24"/>
        </w:rPr>
        <w:t>й</w:t>
      </w:r>
      <w:r w:rsidRPr="0001668B">
        <w:rPr>
          <w:sz w:val="24"/>
          <w:szCs w:val="24"/>
        </w:rPr>
        <w:t xml:space="preserve">ствуют </w:t>
      </w:r>
      <w:r w:rsidR="00F8526F">
        <w:rPr>
          <w:sz w:val="24"/>
          <w:szCs w:val="24"/>
        </w:rPr>
        <w:t>337</w:t>
      </w:r>
      <w:r w:rsidRPr="0001668B">
        <w:rPr>
          <w:sz w:val="24"/>
          <w:szCs w:val="24"/>
        </w:rPr>
        <w:t xml:space="preserve"> предприяти</w:t>
      </w:r>
      <w:r w:rsidR="0080109C">
        <w:rPr>
          <w:sz w:val="24"/>
          <w:szCs w:val="24"/>
        </w:rPr>
        <w:t>й</w:t>
      </w:r>
      <w:r w:rsidRPr="0001668B">
        <w:rPr>
          <w:sz w:val="24"/>
          <w:szCs w:val="24"/>
        </w:rPr>
        <w:t xml:space="preserve"> малого и с</w:t>
      </w:r>
      <w:r w:rsidR="004B5797">
        <w:rPr>
          <w:sz w:val="24"/>
          <w:szCs w:val="24"/>
        </w:rPr>
        <w:t>редне</w:t>
      </w:r>
      <w:r w:rsidR="00B16671">
        <w:rPr>
          <w:sz w:val="24"/>
          <w:szCs w:val="24"/>
        </w:rPr>
        <w:t>го бизнеса</w:t>
      </w:r>
      <w:r w:rsidR="00F76B0E">
        <w:rPr>
          <w:sz w:val="24"/>
          <w:szCs w:val="24"/>
        </w:rPr>
        <w:t>,</w:t>
      </w:r>
      <w:r w:rsidR="00F0144A">
        <w:rPr>
          <w:sz w:val="24"/>
          <w:szCs w:val="24"/>
        </w:rPr>
        <w:t xml:space="preserve"> </w:t>
      </w:r>
    </w:p>
    <w:p w:rsidR="00CA1301" w:rsidRDefault="00CA1301" w:rsidP="00F76B0E">
      <w:pPr>
        <w:spacing w:line="360" w:lineRule="auto"/>
        <w:ind w:firstLine="900"/>
        <w:jc w:val="right"/>
        <w:rPr>
          <w:i/>
          <w:sz w:val="24"/>
          <w:szCs w:val="24"/>
        </w:rPr>
      </w:pPr>
    </w:p>
    <w:p w:rsidR="00F76B0E" w:rsidRDefault="00F76B0E" w:rsidP="00F76B0E">
      <w:pPr>
        <w:spacing w:line="360" w:lineRule="auto"/>
        <w:ind w:firstLine="900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Д</w:t>
      </w:r>
      <w:r w:rsidRPr="00F0144A">
        <w:rPr>
          <w:i/>
          <w:sz w:val="24"/>
          <w:szCs w:val="24"/>
        </w:rPr>
        <w:t>иаграмма № 1</w:t>
      </w:r>
    </w:p>
    <w:p w:rsidR="00507698" w:rsidRDefault="00323FAC" w:rsidP="00E37B06">
      <w:pPr>
        <w:spacing w:line="360" w:lineRule="auto"/>
        <w:jc w:val="center"/>
      </w:pPr>
      <w:r>
        <w:rPr>
          <w:i/>
          <w:noProof/>
          <w:sz w:val="24"/>
          <w:szCs w:val="24"/>
        </w:rPr>
        <w:drawing>
          <wp:inline distT="0" distB="0" distL="0" distR="0">
            <wp:extent cx="5648325" cy="2514600"/>
            <wp:effectExtent l="19050" t="0" r="9525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 w:rsidR="00F76B0E">
        <w:t xml:space="preserve">                 </w:t>
      </w:r>
    </w:p>
    <w:p w:rsidR="00507698" w:rsidRDefault="00507698" w:rsidP="00E37B06">
      <w:pPr>
        <w:spacing w:line="360" w:lineRule="auto"/>
        <w:jc w:val="center"/>
      </w:pPr>
    </w:p>
    <w:p w:rsidR="00F76B0E" w:rsidRDefault="00B16671" w:rsidP="00E37B06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что составляет </w:t>
      </w:r>
      <w:r w:rsidR="006715C0">
        <w:rPr>
          <w:sz w:val="24"/>
          <w:szCs w:val="24"/>
        </w:rPr>
        <w:t>41,9</w:t>
      </w:r>
      <w:r>
        <w:rPr>
          <w:sz w:val="24"/>
          <w:szCs w:val="24"/>
        </w:rPr>
        <w:t xml:space="preserve"> % </w:t>
      </w:r>
      <w:r w:rsidR="0005734B" w:rsidRPr="0001668B">
        <w:rPr>
          <w:sz w:val="24"/>
          <w:szCs w:val="24"/>
        </w:rPr>
        <w:t>от общего количества юридических лиц</w:t>
      </w:r>
    </w:p>
    <w:p w:rsidR="00F76B0E" w:rsidRDefault="00F76B0E" w:rsidP="00F76B0E">
      <w:pPr>
        <w:spacing w:line="360" w:lineRule="auto"/>
        <w:ind w:firstLine="900"/>
        <w:jc w:val="right"/>
        <w:rPr>
          <w:sz w:val="24"/>
          <w:szCs w:val="24"/>
        </w:rPr>
      </w:pPr>
      <w:r>
        <w:rPr>
          <w:i/>
          <w:sz w:val="24"/>
          <w:szCs w:val="24"/>
        </w:rPr>
        <w:t>Д</w:t>
      </w:r>
      <w:r w:rsidRPr="00F0144A">
        <w:rPr>
          <w:i/>
          <w:sz w:val="24"/>
          <w:szCs w:val="24"/>
        </w:rPr>
        <w:t>иаграмма № 2</w:t>
      </w:r>
    </w:p>
    <w:p w:rsidR="00F76B0E" w:rsidRDefault="00F76B0E" w:rsidP="00B34E96">
      <w:pPr>
        <w:spacing w:line="360" w:lineRule="auto"/>
        <w:ind w:firstLine="900"/>
        <w:jc w:val="both"/>
        <w:rPr>
          <w:sz w:val="24"/>
          <w:szCs w:val="24"/>
        </w:rPr>
      </w:pPr>
    </w:p>
    <w:p w:rsidR="00F76B0E" w:rsidRDefault="00323FAC" w:rsidP="003B7D11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14975" cy="2505075"/>
            <wp:effectExtent l="19050" t="0" r="9525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05734B" w:rsidRPr="0001668B" w:rsidRDefault="0005734B" w:rsidP="00B34E96">
      <w:pPr>
        <w:spacing w:line="360" w:lineRule="auto"/>
        <w:ind w:firstLine="900"/>
        <w:jc w:val="both"/>
        <w:rPr>
          <w:sz w:val="24"/>
          <w:szCs w:val="24"/>
        </w:rPr>
      </w:pPr>
      <w:r w:rsidRPr="0001668B">
        <w:rPr>
          <w:sz w:val="24"/>
          <w:szCs w:val="24"/>
        </w:rPr>
        <w:t>Рост числа малых  и средних предприяти</w:t>
      </w:r>
      <w:r w:rsidR="0080109C">
        <w:rPr>
          <w:sz w:val="24"/>
          <w:szCs w:val="24"/>
        </w:rPr>
        <w:t>й</w:t>
      </w:r>
      <w:r w:rsidRPr="0001668B">
        <w:rPr>
          <w:sz w:val="24"/>
          <w:szCs w:val="24"/>
        </w:rPr>
        <w:t xml:space="preserve"> к уровню 200</w:t>
      </w:r>
      <w:r w:rsidR="00F8526F">
        <w:rPr>
          <w:sz w:val="24"/>
          <w:szCs w:val="24"/>
        </w:rPr>
        <w:t>9</w:t>
      </w:r>
      <w:r w:rsidRPr="0001668B">
        <w:rPr>
          <w:sz w:val="24"/>
          <w:szCs w:val="24"/>
        </w:rPr>
        <w:t xml:space="preserve"> года составил </w:t>
      </w:r>
      <w:r w:rsidR="00B16671">
        <w:rPr>
          <w:sz w:val="24"/>
          <w:szCs w:val="24"/>
        </w:rPr>
        <w:t xml:space="preserve"> </w:t>
      </w:r>
      <w:r w:rsidR="00F8526F">
        <w:rPr>
          <w:sz w:val="24"/>
          <w:szCs w:val="24"/>
        </w:rPr>
        <w:t>3</w:t>
      </w:r>
      <w:r w:rsidR="00B16671">
        <w:rPr>
          <w:sz w:val="24"/>
          <w:szCs w:val="24"/>
        </w:rPr>
        <w:t>2,</w:t>
      </w:r>
      <w:r w:rsidR="00F8526F">
        <w:rPr>
          <w:sz w:val="24"/>
          <w:szCs w:val="24"/>
        </w:rPr>
        <w:t>2</w:t>
      </w:r>
      <w:r w:rsidR="00B16671">
        <w:rPr>
          <w:sz w:val="24"/>
          <w:szCs w:val="24"/>
        </w:rPr>
        <w:t xml:space="preserve"> </w:t>
      </w:r>
      <w:r w:rsidRPr="0001668B">
        <w:rPr>
          <w:sz w:val="24"/>
          <w:szCs w:val="24"/>
        </w:rPr>
        <w:t>% (</w:t>
      </w:r>
      <w:r w:rsidR="00F8526F">
        <w:rPr>
          <w:sz w:val="24"/>
          <w:szCs w:val="24"/>
        </w:rPr>
        <w:t>82</w:t>
      </w:r>
      <w:r w:rsidR="00B16671">
        <w:rPr>
          <w:sz w:val="24"/>
          <w:szCs w:val="24"/>
        </w:rPr>
        <w:t xml:space="preserve"> </w:t>
      </w:r>
      <w:r w:rsidRPr="0001668B">
        <w:rPr>
          <w:sz w:val="24"/>
          <w:szCs w:val="24"/>
        </w:rPr>
        <w:t>единиц</w:t>
      </w:r>
      <w:r w:rsidR="00F8526F">
        <w:rPr>
          <w:sz w:val="24"/>
          <w:szCs w:val="24"/>
        </w:rPr>
        <w:t>ы</w:t>
      </w:r>
      <w:r w:rsidRPr="0001668B">
        <w:rPr>
          <w:sz w:val="24"/>
          <w:szCs w:val="24"/>
        </w:rPr>
        <w:t>).</w:t>
      </w:r>
    </w:p>
    <w:p w:rsidR="00F76B0E" w:rsidRDefault="0005734B" w:rsidP="00B34E96">
      <w:pPr>
        <w:spacing w:line="360" w:lineRule="auto"/>
        <w:ind w:firstLine="720"/>
        <w:jc w:val="both"/>
        <w:rPr>
          <w:sz w:val="24"/>
          <w:szCs w:val="24"/>
        </w:rPr>
      </w:pPr>
      <w:r w:rsidRPr="0001668B">
        <w:rPr>
          <w:sz w:val="24"/>
          <w:szCs w:val="24"/>
        </w:rPr>
        <w:t>Структурный состав малых и средних предприятий в разрезе видов экономической деятельности складывается в следующем процентном отношении</w:t>
      </w:r>
      <w:r w:rsidR="005242B0">
        <w:rPr>
          <w:sz w:val="24"/>
          <w:szCs w:val="24"/>
        </w:rPr>
        <w:t>.</w:t>
      </w:r>
      <w:r w:rsidR="005326F9">
        <w:rPr>
          <w:sz w:val="24"/>
          <w:szCs w:val="24"/>
        </w:rPr>
        <w:t xml:space="preserve"> Малые и средние пре</w:t>
      </w:r>
      <w:r w:rsidR="005326F9">
        <w:rPr>
          <w:sz w:val="24"/>
          <w:szCs w:val="24"/>
        </w:rPr>
        <w:t>д</w:t>
      </w:r>
      <w:r w:rsidR="005326F9">
        <w:rPr>
          <w:sz w:val="24"/>
          <w:szCs w:val="24"/>
        </w:rPr>
        <w:t>приятия по сферам деятельности в экономике распределены таким образом, что доля опт</w:t>
      </w:r>
      <w:r w:rsidR="005326F9">
        <w:rPr>
          <w:sz w:val="24"/>
          <w:szCs w:val="24"/>
        </w:rPr>
        <w:t>о</w:t>
      </w:r>
      <w:r w:rsidR="005326F9">
        <w:rPr>
          <w:sz w:val="24"/>
          <w:szCs w:val="24"/>
        </w:rPr>
        <w:t>вой и розничной торговли в общем количестве малых и средних предприятий района соста</w:t>
      </w:r>
      <w:r w:rsidR="005326F9">
        <w:rPr>
          <w:sz w:val="24"/>
          <w:szCs w:val="24"/>
        </w:rPr>
        <w:t>в</w:t>
      </w:r>
      <w:r w:rsidR="005326F9">
        <w:rPr>
          <w:sz w:val="24"/>
          <w:szCs w:val="24"/>
        </w:rPr>
        <w:t>ляет</w:t>
      </w:r>
      <w:r w:rsidR="00902555">
        <w:rPr>
          <w:sz w:val="24"/>
          <w:szCs w:val="24"/>
        </w:rPr>
        <w:t xml:space="preserve">  33,7%</w:t>
      </w:r>
      <w:r w:rsidR="00902555" w:rsidRPr="00902555">
        <w:rPr>
          <w:sz w:val="24"/>
          <w:szCs w:val="24"/>
        </w:rPr>
        <w:t xml:space="preserve"> </w:t>
      </w:r>
      <w:r w:rsidR="00902555">
        <w:rPr>
          <w:sz w:val="24"/>
          <w:szCs w:val="24"/>
        </w:rPr>
        <w:t>без учета индивидуальных предпринимателей. Доля производственных и стро</w:t>
      </w:r>
      <w:r w:rsidR="00902555">
        <w:rPr>
          <w:sz w:val="24"/>
          <w:szCs w:val="24"/>
        </w:rPr>
        <w:t>и</w:t>
      </w:r>
      <w:r w:rsidR="00902555">
        <w:rPr>
          <w:sz w:val="24"/>
          <w:szCs w:val="24"/>
        </w:rPr>
        <w:t>тельных предприятий в совокупности составляет 32,9%</w:t>
      </w:r>
    </w:p>
    <w:p w:rsidR="00902555" w:rsidRDefault="00902555" w:rsidP="00B14EED">
      <w:pPr>
        <w:jc w:val="right"/>
        <w:rPr>
          <w:i/>
        </w:rPr>
      </w:pPr>
    </w:p>
    <w:p w:rsidR="00902555" w:rsidRDefault="00902555" w:rsidP="00B14EED">
      <w:pPr>
        <w:jc w:val="right"/>
        <w:rPr>
          <w:i/>
        </w:rPr>
      </w:pPr>
    </w:p>
    <w:p w:rsidR="00507698" w:rsidRDefault="00507698" w:rsidP="00B14EED">
      <w:pPr>
        <w:jc w:val="right"/>
        <w:rPr>
          <w:i/>
        </w:rPr>
      </w:pPr>
    </w:p>
    <w:p w:rsidR="00507698" w:rsidRDefault="00507698" w:rsidP="00B14EED">
      <w:pPr>
        <w:jc w:val="right"/>
        <w:rPr>
          <w:i/>
        </w:rPr>
      </w:pPr>
    </w:p>
    <w:p w:rsidR="00B14EED" w:rsidRPr="00EE1DE1" w:rsidRDefault="00B14EED" w:rsidP="00B14EED">
      <w:pPr>
        <w:jc w:val="right"/>
        <w:rPr>
          <w:i/>
        </w:rPr>
      </w:pPr>
      <w:r>
        <w:rPr>
          <w:i/>
        </w:rPr>
        <w:lastRenderedPageBreak/>
        <w:t>Диаграмма № 3</w:t>
      </w:r>
    </w:p>
    <w:p w:rsidR="00B14EED" w:rsidRDefault="00323FAC" w:rsidP="00EF3DDD">
      <w:pPr>
        <w:jc w:val="center"/>
      </w:pPr>
      <w:r>
        <w:rPr>
          <w:noProof/>
        </w:rPr>
        <w:drawing>
          <wp:inline distT="0" distB="0" distL="0" distR="0">
            <wp:extent cx="5676900" cy="3209925"/>
            <wp:effectExtent l="38100" t="19050" r="1905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142D9" w:rsidRDefault="003142D9" w:rsidP="00E37B06">
      <w:pPr>
        <w:jc w:val="center"/>
      </w:pPr>
    </w:p>
    <w:p w:rsidR="003142D9" w:rsidRDefault="003142D9" w:rsidP="00F76B0E">
      <w:pPr>
        <w:jc w:val="right"/>
        <w:rPr>
          <w:i/>
        </w:rPr>
      </w:pPr>
    </w:p>
    <w:p w:rsidR="00F0144A" w:rsidRDefault="0005734B" w:rsidP="00B34E96">
      <w:pPr>
        <w:spacing w:line="360" w:lineRule="auto"/>
        <w:ind w:firstLine="900"/>
        <w:jc w:val="both"/>
        <w:rPr>
          <w:sz w:val="24"/>
          <w:szCs w:val="24"/>
        </w:rPr>
      </w:pPr>
      <w:r w:rsidRPr="0001668B">
        <w:rPr>
          <w:sz w:val="24"/>
          <w:szCs w:val="24"/>
        </w:rPr>
        <w:t>Число индивидуальных предпринимателей составляет 1</w:t>
      </w:r>
      <w:r w:rsidR="00F8526F">
        <w:rPr>
          <w:sz w:val="24"/>
          <w:szCs w:val="24"/>
        </w:rPr>
        <w:t>527</w:t>
      </w:r>
      <w:r w:rsidRPr="0001668B">
        <w:rPr>
          <w:sz w:val="24"/>
          <w:szCs w:val="24"/>
        </w:rPr>
        <w:t xml:space="preserve"> человек</w:t>
      </w:r>
      <w:r w:rsidR="000D01BB">
        <w:rPr>
          <w:sz w:val="24"/>
          <w:szCs w:val="24"/>
        </w:rPr>
        <w:t xml:space="preserve">, </w:t>
      </w:r>
      <w:r w:rsidR="00E5459E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01668B">
        <w:rPr>
          <w:sz w:val="24"/>
          <w:szCs w:val="24"/>
        </w:rPr>
        <w:t xml:space="preserve"> </w:t>
      </w:r>
      <w:r w:rsidR="005D0DA2">
        <w:rPr>
          <w:sz w:val="24"/>
          <w:szCs w:val="24"/>
        </w:rPr>
        <w:t>р</w:t>
      </w:r>
      <w:r w:rsidR="005D0DA2" w:rsidRPr="0001668B">
        <w:rPr>
          <w:sz w:val="24"/>
          <w:szCs w:val="24"/>
        </w:rPr>
        <w:t xml:space="preserve">ост числа </w:t>
      </w:r>
      <w:r w:rsidR="005D0DA2">
        <w:rPr>
          <w:sz w:val="24"/>
          <w:szCs w:val="24"/>
        </w:rPr>
        <w:t>индивидуальных  предпринимателей</w:t>
      </w:r>
      <w:r w:rsidR="005D0DA2" w:rsidRPr="0001668B">
        <w:rPr>
          <w:sz w:val="24"/>
          <w:szCs w:val="24"/>
        </w:rPr>
        <w:t xml:space="preserve"> к уровню 200</w:t>
      </w:r>
      <w:r w:rsidR="00F8526F">
        <w:rPr>
          <w:sz w:val="24"/>
          <w:szCs w:val="24"/>
        </w:rPr>
        <w:t>9</w:t>
      </w:r>
      <w:r w:rsidR="005D0DA2" w:rsidRPr="0001668B">
        <w:rPr>
          <w:sz w:val="24"/>
          <w:szCs w:val="24"/>
        </w:rPr>
        <w:t xml:space="preserve"> года составил </w:t>
      </w:r>
      <w:r w:rsidR="00F8526F">
        <w:rPr>
          <w:sz w:val="24"/>
          <w:szCs w:val="24"/>
        </w:rPr>
        <w:t>3</w:t>
      </w:r>
      <w:r w:rsidR="000D01BB">
        <w:rPr>
          <w:sz w:val="24"/>
          <w:szCs w:val="24"/>
        </w:rPr>
        <w:t>,</w:t>
      </w:r>
      <w:r w:rsidR="00F8526F">
        <w:rPr>
          <w:sz w:val="24"/>
          <w:szCs w:val="24"/>
        </w:rPr>
        <w:t>9</w:t>
      </w:r>
      <w:r w:rsidR="005D0DA2" w:rsidRPr="0001668B">
        <w:rPr>
          <w:sz w:val="24"/>
          <w:szCs w:val="24"/>
        </w:rPr>
        <w:t xml:space="preserve">% </w:t>
      </w:r>
    </w:p>
    <w:p w:rsidR="0005734B" w:rsidRDefault="0005734B" w:rsidP="00B34E96">
      <w:pPr>
        <w:spacing w:line="360" w:lineRule="auto"/>
        <w:ind w:firstLine="720"/>
        <w:jc w:val="both"/>
        <w:rPr>
          <w:sz w:val="24"/>
          <w:szCs w:val="24"/>
        </w:rPr>
      </w:pPr>
      <w:r w:rsidRPr="0001668B">
        <w:rPr>
          <w:sz w:val="24"/>
          <w:szCs w:val="24"/>
        </w:rPr>
        <w:t>Индивидуальные предприниматели в основном занимаются торговлей и бытовым о</w:t>
      </w:r>
      <w:r w:rsidRPr="0001668B">
        <w:rPr>
          <w:sz w:val="24"/>
          <w:szCs w:val="24"/>
        </w:rPr>
        <w:t>б</w:t>
      </w:r>
      <w:r w:rsidRPr="0001668B">
        <w:rPr>
          <w:sz w:val="24"/>
          <w:szCs w:val="24"/>
        </w:rPr>
        <w:t xml:space="preserve">служиванием населения – </w:t>
      </w:r>
      <w:r w:rsidR="0080109C">
        <w:rPr>
          <w:sz w:val="24"/>
          <w:szCs w:val="24"/>
        </w:rPr>
        <w:t>более</w:t>
      </w:r>
      <w:r w:rsidRPr="0001668B">
        <w:rPr>
          <w:sz w:val="24"/>
          <w:szCs w:val="24"/>
        </w:rPr>
        <w:t xml:space="preserve"> </w:t>
      </w:r>
      <w:r w:rsidR="0080109C">
        <w:rPr>
          <w:sz w:val="24"/>
          <w:szCs w:val="24"/>
        </w:rPr>
        <w:t>65</w:t>
      </w:r>
      <w:r w:rsidRPr="0001668B">
        <w:rPr>
          <w:sz w:val="24"/>
          <w:szCs w:val="24"/>
        </w:rPr>
        <w:t>%, остальные  - производством промышленной проду</w:t>
      </w:r>
      <w:r w:rsidRPr="0001668B">
        <w:rPr>
          <w:sz w:val="24"/>
          <w:szCs w:val="24"/>
        </w:rPr>
        <w:t>к</w:t>
      </w:r>
      <w:r w:rsidRPr="0001668B">
        <w:rPr>
          <w:sz w:val="24"/>
          <w:szCs w:val="24"/>
        </w:rPr>
        <w:t>ции, строительством, перевозкой грузов и пассажиров, оказанием медицинских и юридич</w:t>
      </w:r>
      <w:r w:rsidRPr="0001668B">
        <w:rPr>
          <w:sz w:val="24"/>
          <w:szCs w:val="24"/>
        </w:rPr>
        <w:t>е</w:t>
      </w:r>
      <w:r w:rsidRPr="0001668B">
        <w:rPr>
          <w:sz w:val="24"/>
          <w:szCs w:val="24"/>
        </w:rPr>
        <w:t>ских услуг.</w:t>
      </w:r>
    </w:p>
    <w:p w:rsidR="007C3B5A" w:rsidRDefault="007C3B5A" w:rsidP="00B34E96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С учетом индивидуальных предпринимателей распределение субъектов малого пре</w:t>
      </w:r>
      <w:r>
        <w:rPr>
          <w:sz w:val="24"/>
          <w:szCs w:val="24"/>
        </w:rPr>
        <w:t>д</w:t>
      </w:r>
      <w:r>
        <w:rPr>
          <w:sz w:val="24"/>
          <w:szCs w:val="24"/>
        </w:rPr>
        <w:t>принимательства выглядит иначе.</w:t>
      </w:r>
    </w:p>
    <w:p w:rsidR="00EF3DDD" w:rsidRPr="00EE1DE1" w:rsidRDefault="00723E44" w:rsidP="00723E44">
      <w:pPr>
        <w:jc w:val="right"/>
        <w:rPr>
          <w:i/>
        </w:rPr>
      </w:pPr>
      <w:r>
        <w:rPr>
          <w:i/>
        </w:rPr>
        <w:t>Диаграмма № 4</w:t>
      </w:r>
    </w:p>
    <w:p w:rsidR="00723E44" w:rsidRPr="0001668B" w:rsidRDefault="007C3B5A" w:rsidP="00EF3DDD">
      <w:pPr>
        <w:spacing w:line="360" w:lineRule="auto"/>
        <w:jc w:val="center"/>
        <w:rPr>
          <w:sz w:val="24"/>
          <w:szCs w:val="24"/>
        </w:rPr>
      </w:pPr>
      <w:r w:rsidRPr="007C3B5A">
        <w:rPr>
          <w:noProof/>
          <w:sz w:val="24"/>
          <w:szCs w:val="24"/>
        </w:rPr>
        <w:drawing>
          <wp:inline distT="0" distB="0" distL="0" distR="0">
            <wp:extent cx="5676900" cy="3209925"/>
            <wp:effectExtent l="38100" t="19050" r="19050" b="0"/>
            <wp:docPr id="10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B0D9D" w:rsidRDefault="00EF3DDD" w:rsidP="00B34E96">
      <w:pPr>
        <w:spacing w:line="360" w:lineRule="auto"/>
        <w:ind w:firstLine="9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Обеспечение занятости населения –</w:t>
      </w:r>
      <w:r w:rsidR="003D43EE">
        <w:rPr>
          <w:sz w:val="24"/>
          <w:szCs w:val="24"/>
        </w:rPr>
        <w:t xml:space="preserve"> од</w:t>
      </w:r>
      <w:r>
        <w:rPr>
          <w:sz w:val="24"/>
          <w:szCs w:val="24"/>
        </w:rPr>
        <w:t>на из самых важных экономических и соц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альных функций </w:t>
      </w:r>
      <w:r w:rsidR="004D7F10">
        <w:rPr>
          <w:sz w:val="24"/>
          <w:szCs w:val="24"/>
        </w:rPr>
        <w:t>малого и среднего предпринимательства</w:t>
      </w:r>
      <w:r w:rsidR="003D43EE">
        <w:rPr>
          <w:sz w:val="24"/>
          <w:szCs w:val="24"/>
        </w:rPr>
        <w:t>.</w:t>
      </w:r>
      <w:r w:rsidR="00EB0D9D">
        <w:rPr>
          <w:sz w:val="24"/>
          <w:szCs w:val="24"/>
        </w:rPr>
        <w:t xml:space="preserve"> </w:t>
      </w:r>
    </w:p>
    <w:p w:rsidR="004D7F10" w:rsidRDefault="004D7F10" w:rsidP="00B34E96">
      <w:pPr>
        <w:spacing w:line="360" w:lineRule="auto"/>
        <w:ind w:firstLine="900"/>
        <w:jc w:val="both"/>
        <w:rPr>
          <w:sz w:val="24"/>
          <w:szCs w:val="24"/>
        </w:rPr>
      </w:pPr>
      <w:r>
        <w:rPr>
          <w:sz w:val="24"/>
          <w:szCs w:val="24"/>
        </w:rPr>
        <w:t>Рост числа количества малого и среднего предпринимательства в районе способс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вует решению такого немаловажного вопроса, как создание новых рабочих мест</w:t>
      </w:r>
    </w:p>
    <w:p w:rsidR="00EB0D9D" w:rsidRDefault="004D7F10" w:rsidP="00B34E96">
      <w:pPr>
        <w:spacing w:line="360" w:lineRule="auto"/>
        <w:ind w:firstLine="90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К</w:t>
      </w:r>
      <w:r w:rsidR="0005734B" w:rsidRPr="0001668B">
        <w:rPr>
          <w:sz w:val="24"/>
          <w:szCs w:val="24"/>
        </w:rPr>
        <w:t>оличество работающих по найму у индивидуальных предпринимателей</w:t>
      </w:r>
      <w:r>
        <w:rPr>
          <w:sz w:val="24"/>
          <w:szCs w:val="24"/>
        </w:rPr>
        <w:t xml:space="preserve"> </w:t>
      </w:r>
      <w:r w:rsidR="0005734B" w:rsidRPr="0001668B">
        <w:rPr>
          <w:sz w:val="24"/>
          <w:szCs w:val="24"/>
        </w:rPr>
        <w:t xml:space="preserve"> </w:t>
      </w:r>
      <w:r w:rsidR="003D43EE">
        <w:rPr>
          <w:sz w:val="24"/>
          <w:szCs w:val="24"/>
        </w:rPr>
        <w:t>составл</w:t>
      </w:r>
      <w:r w:rsidR="003D43EE">
        <w:rPr>
          <w:sz w:val="24"/>
          <w:szCs w:val="24"/>
        </w:rPr>
        <w:t>я</w:t>
      </w:r>
      <w:r w:rsidR="003D43EE">
        <w:rPr>
          <w:sz w:val="24"/>
          <w:szCs w:val="24"/>
        </w:rPr>
        <w:t xml:space="preserve">ет </w:t>
      </w:r>
      <w:r w:rsidR="0005734B" w:rsidRPr="0001668B">
        <w:rPr>
          <w:sz w:val="24"/>
          <w:szCs w:val="24"/>
        </w:rPr>
        <w:t xml:space="preserve"> 2</w:t>
      </w:r>
      <w:r>
        <w:rPr>
          <w:sz w:val="24"/>
          <w:szCs w:val="24"/>
        </w:rPr>
        <w:t>844</w:t>
      </w:r>
      <w:r w:rsidR="0005734B" w:rsidRPr="0001668B">
        <w:rPr>
          <w:sz w:val="24"/>
          <w:szCs w:val="24"/>
        </w:rPr>
        <w:t xml:space="preserve">  человек</w:t>
      </w:r>
      <w:r>
        <w:rPr>
          <w:sz w:val="24"/>
          <w:szCs w:val="24"/>
        </w:rPr>
        <w:t>а</w:t>
      </w:r>
      <w:r w:rsidR="0005734B" w:rsidRPr="0001668B">
        <w:rPr>
          <w:sz w:val="24"/>
          <w:szCs w:val="24"/>
        </w:rPr>
        <w:t>.</w:t>
      </w:r>
      <w:r w:rsidR="00EB0D9D">
        <w:rPr>
          <w:sz w:val="24"/>
          <w:szCs w:val="24"/>
        </w:rPr>
        <w:t xml:space="preserve">  </w:t>
      </w:r>
      <w:proofErr w:type="gramEnd"/>
    </w:p>
    <w:p w:rsidR="0005734B" w:rsidRPr="0001668B" w:rsidRDefault="003D43EE" w:rsidP="00B34E96">
      <w:pPr>
        <w:spacing w:line="360" w:lineRule="auto"/>
        <w:ind w:firstLine="900"/>
        <w:jc w:val="both"/>
        <w:rPr>
          <w:sz w:val="24"/>
          <w:szCs w:val="24"/>
        </w:rPr>
      </w:pPr>
      <w:r>
        <w:rPr>
          <w:sz w:val="24"/>
          <w:szCs w:val="24"/>
        </w:rPr>
        <w:t>В 2010 году средняя ч</w:t>
      </w:r>
      <w:r w:rsidR="0005734B" w:rsidRPr="0001668B">
        <w:rPr>
          <w:sz w:val="24"/>
          <w:szCs w:val="24"/>
        </w:rPr>
        <w:t xml:space="preserve">исленность занятых </w:t>
      </w:r>
      <w:r>
        <w:rPr>
          <w:sz w:val="24"/>
          <w:szCs w:val="24"/>
        </w:rPr>
        <w:t xml:space="preserve">на малых </w:t>
      </w:r>
      <w:r w:rsidR="004221EB">
        <w:rPr>
          <w:sz w:val="24"/>
          <w:szCs w:val="24"/>
        </w:rPr>
        <w:t xml:space="preserve"> и средних предприятиях</w:t>
      </w:r>
      <w:r w:rsidR="0005734B" w:rsidRPr="0001668B">
        <w:rPr>
          <w:sz w:val="24"/>
          <w:szCs w:val="24"/>
        </w:rPr>
        <w:t xml:space="preserve"> </w:t>
      </w:r>
      <w:r>
        <w:rPr>
          <w:sz w:val="24"/>
          <w:szCs w:val="24"/>
        </w:rPr>
        <w:t>увел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чилась и составляет</w:t>
      </w:r>
      <w:r w:rsidR="0005734B" w:rsidRPr="0001668B">
        <w:rPr>
          <w:sz w:val="24"/>
          <w:szCs w:val="24"/>
        </w:rPr>
        <w:t xml:space="preserve"> 6</w:t>
      </w:r>
      <w:r w:rsidR="00F8526F">
        <w:rPr>
          <w:sz w:val="24"/>
          <w:szCs w:val="24"/>
        </w:rPr>
        <w:t>737</w:t>
      </w:r>
      <w:r w:rsidR="004221EB">
        <w:rPr>
          <w:sz w:val="24"/>
          <w:szCs w:val="24"/>
        </w:rPr>
        <w:t xml:space="preserve"> человек,</w:t>
      </w:r>
      <w:r w:rsidR="0005734B" w:rsidRPr="0001668B">
        <w:rPr>
          <w:sz w:val="24"/>
          <w:szCs w:val="24"/>
        </w:rPr>
        <w:t xml:space="preserve"> что составляет </w:t>
      </w:r>
      <w:r w:rsidR="00F8526F">
        <w:rPr>
          <w:sz w:val="24"/>
          <w:szCs w:val="24"/>
        </w:rPr>
        <w:t>27</w:t>
      </w:r>
      <w:r w:rsidR="00F92AFC">
        <w:rPr>
          <w:sz w:val="24"/>
          <w:szCs w:val="24"/>
        </w:rPr>
        <w:t xml:space="preserve">,3 </w:t>
      </w:r>
      <w:r w:rsidR="0005734B" w:rsidRPr="0001668B">
        <w:rPr>
          <w:sz w:val="24"/>
          <w:szCs w:val="24"/>
        </w:rPr>
        <w:t xml:space="preserve">% от общей численности занятых </w:t>
      </w:r>
      <w:r w:rsidR="00F8526F">
        <w:rPr>
          <w:sz w:val="24"/>
          <w:szCs w:val="24"/>
        </w:rPr>
        <w:t>в экономике. По сравнению с 2009</w:t>
      </w:r>
      <w:r w:rsidR="0005734B" w:rsidRPr="0001668B">
        <w:rPr>
          <w:sz w:val="24"/>
          <w:szCs w:val="24"/>
        </w:rPr>
        <w:t xml:space="preserve"> годом численность занятых на малых и средних предпр</w:t>
      </w:r>
      <w:r w:rsidR="0005734B" w:rsidRPr="0001668B">
        <w:rPr>
          <w:sz w:val="24"/>
          <w:szCs w:val="24"/>
        </w:rPr>
        <w:t>и</w:t>
      </w:r>
      <w:r w:rsidR="0005734B" w:rsidRPr="0001668B">
        <w:rPr>
          <w:sz w:val="24"/>
          <w:szCs w:val="24"/>
        </w:rPr>
        <w:t xml:space="preserve">ятиях увеличилась </w:t>
      </w:r>
      <w:r w:rsidR="00F8526F">
        <w:rPr>
          <w:sz w:val="24"/>
          <w:szCs w:val="24"/>
        </w:rPr>
        <w:t>на 3</w:t>
      </w:r>
      <w:r w:rsidR="0005734B" w:rsidRPr="0001668B">
        <w:rPr>
          <w:sz w:val="24"/>
          <w:szCs w:val="24"/>
        </w:rPr>
        <w:t>,</w:t>
      </w:r>
      <w:r w:rsidR="00F8526F">
        <w:rPr>
          <w:sz w:val="24"/>
          <w:szCs w:val="24"/>
        </w:rPr>
        <w:t>9</w:t>
      </w:r>
      <w:r w:rsidR="00F92AFC">
        <w:rPr>
          <w:sz w:val="24"/>
          <w:szCs w:val="24"/>
        </w:rPr>
        <w:t xml:space="preserve"> </w:t>
      </w:r>
      <w:r w:rsidR="0005734B" w:rsidRPr="0001668B">
        <w:rPr>
          <w:sz w:val="24"/>
          <w:szCs w:val="24"/>
        </w:rPr>
        <w:t>%.</w:t>
      </w:r>
      <w:r>
        <w:rPr>
          <w:sz w:val="24"/>
          <w:szCs w:val="24"/>
        </w:rPr>
        <w:t xml:space="preserve"> </w:t>
      </w:r>
    </w:p>
    <w:p w:rsidR="00976AF5" w:rsidRPr="00976AF5" w:rsidRDefault="00976AF5" w:rsidP="00976AF5">
      <w:pPr>
        <w:spacing w:line="360" w:lineRule="auto"/>
        <w:ind w:firstLine="900"/>
        <w:jc w:val="right"/>
        <w:rPr>
          <w:i/>
          <w:sz w:val="24"/>
          <w:szCs w:val="24"/>
        </w:rPr>
      </w:pPr>
      <w:r w:rsidRPr="00976AF5">
        <w:rPr>
          <w:i/>
          <w:sz w:val="24"/>
          <w:szCs w:val="24"/>
        </w:rPr>
        <w:t>Диаграмма № 5</w:t>
      </w:r>
    </w:p>
    <w:p w:rsidR="00F76B0E" w:rsidRDefault="00323FAC" w:rsidP="004D7F10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38800" cy="2857500"/>
            <wp:effectExtent l="38100" t="19050" r="19050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92AFC" w:rsidRDefault="0005734B" w:rsidP="00B34E96">
      <w:pPr>
        <w:spacing w:line="360" w:lineRule="auto"/>
        <w:ind w:firstLine="900"/>
        <w:jc w:val="both"/>
        <w:rPr>
          <w:sz w:val="24"/>
          <w:szCs w:val="24"/>
        </w:rPr>
      </w:pPr>
      <w:r w:rsidRPr="004D7F10">
        <w:rPr>
          <w:sz w:val="24"/>
          <w:szCs w:val="24"/>
        </w:rPr>
        <w:t xml:space="preserve">Всего в малом и среднем предпринимательстве занято </w:t>
      </w:r>
      <w:r w:rsidR="00F8526F" w:rsidRPr="004D7F10">
        <w:rPr>
          <w:sz w:val="24"/>
          <w:szCs w:val="24"/>
        </w:rPr>
        <w:t>958</w:t>
      </w:r>
      <w:r w:rsidRPr="004D7F10">
        <w:rPr>
          <w:sz w:val="24"/>
          <w:szCs w:val="24"/>
        </w:rPr>
        <w:t xml:space="preserve">1 человек или </w:t>
      </w:r>
      <w:r w:rsidR="004D7F10" w:rsidRPr="004D7F10">
        <w:rPr>
          <w:sz w:val="24"/>
          <w:szCs w:val="24"/>
        </w:rPr>
        <w:t>33,2</w:t>
      </w:r>
      <w:r w:rsidRPr="004D7F10">
        <w:rPr>
          <w:sz w:val="24"/>
          <w:szCs w:val="24"/>
        </w:rPr>
        <w:t xml:space="preserve">% от экономически активного населения района. </w:t>
      </w:r>
      <w:r w:rsidRPr="0001668B">
        <w:rPr>
          <w:sz w:val="24"/>
          <w:szCs w:val="24"/>
        </w:rPr>
        <w:t xml:space="preserve">По сравнению с предыдущим годом численность </w:t>
      </w:r>
      <w:proofErr w:type="gramStart"/>
      <w:r w:rsidRPr="0001668B">
        <w:rPr>
          <w:sz w:val="24"/>
          <w:szCs w:val="24"/>
        </w:rPr>
        <w:t>занятых</w:t>
      </w:r>
      <w:proofErr w:type="gramEnd"/>
      <w:r w:rsidRPr="0001668B">
        <w:rPr>
          <w:sz w:val="24"/>
          <w:szCs w:val="24"/>
        </w:rPr>
        <w:t xml:space="preserve"> в сфере малого и среднего предпринимательства увеличилось на </w:t>
      </w:r>
      <w:r w:rsidR="00F8526F">
        <w:rPr>
          <w:sz w:val="24"/>
          <w:szCs w:val="24"/>
        </w:rPr>
        <w:t>10</w:t>
      </w:r>
      <w:r w:rsidRPr="0001668B">
        <w:rPr>
          <w:sz w:val="24"/>
          <w:szCs w:val="24"/>
        </w:rPr>
        <w:t>,</w:t>
      </w:r>
      <w:r w:rsidR="00F8526F">
        <w:rPr>
          <w:sz w:val="24"/>
          <w:szCs w:val="24"/>
        </w:rPr>
        <w:t>9</w:t>
      </w:r>
      <w:r w:rsidR="00F92AFC">
        <w:rPr>
          <w:sz w:val="24"/>
          <w:szCs w:val="24"/>
        </w:rPr>
        <w:t xml:space="preserve"> </w:t>
      </w:r>
      <w:r w:rsidRPr="0001668B">
        <w:rPr>
          <w:sz w:val="24"/>
          <w:szCs w:val="24"/>
        </w:rPr>
        <w:t>%.</w:t>
      </w:r>
    </w:p>
    <w:p w:rsidR="00EB0D9D" w:rsidRDefault="00EB0D9D" w:rsidP="00EB0D9D">
      <w:pPr>
        <w:spacing w:line="360" w:lineRule="auto"/>
        <w:ind w:firstLine="90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408305</wp:posOffset>
            </wp:positionV>
            <wp:extent cx="1885950" cy="1673860"/>
            <wp:effectExtent l="57150" t="38100" r="38100" b="21590"/>
            <wp:wrapThrough wrapText="bothSides">
              <wp:wrapPolygon edited="0">
                <wp:start x="-655" y="-492"/>
                <wp:lineTo x="-655" y="21879"/>
                <wp:lineTo x="22036" y="21879"/>
                <wp:lineTo x="22036" y="-492"/>
                <wp:lineTo x="-655" y="-492"/>
              </wp:wrapPolygon>
            </wp:wrapThrough>
            <wp:docPr id="11" name="Рисунок 30" descr="C:\Documents and Settings\useradmin.KIRADMO\Local Settings\Temporary Internet Files\Content.Word\Магазин Еврости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admin.KIRADMO\Local Settings\Temporary Internet Files\Content.Word\Магазин Евростил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738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F10">
        <w:rPr>
          <w:sz w:val="24"/>
          <w:szCs w:val="24"/>
        </w:rPr>
        <w:t xml:space="preserve">Таким образом, </w:t>
      </w:r>
      <w:r w:rsidR="00AF3B79">
        <w:rPr>
          <w:sz w:val="24"/>
          <w:szCs w:val="24"/>
        </w:rPr>
        <w:t xml:space="preserve"> сохранено и </w:t>
      </w:r>
      <w:r w:rsidR="004D7F10">
        <w:rPr>
          <w:sz w:val="24"/>
          <w:szCs w:val="24"/>
        </w:rPr>
        <w:t xml:space="preserve">создано более 250 </w:t>
      </w:r>
      <w:r w:rsidR="0094738C">
        <w:rPr>
          <w:sz w:val="24"/>
          <w:szCs w:val="24"/>
        </w:rPr>
        <w:t xml:space="preserve"> </w:t>
      </w:r>
      <w:r w:rsidR="0005734B" w:rsidRPr="0001668B">
        <w:rPr>
          <w:sz w:val="24"/>
          <w:szCs w:val="24"/>
        </w:rPr>
        <w:t xml:space="preserve"> </w:t>
      </w:r>
      <w:r w:rsidR="004D7F10">
        <w:rPr>
          <w:sz w:val="24"/>
          <w:szCs w:val="24"/>
        </w:rPr>
        <w:t xml:space="preserve">постоянных </w:t>
      </w:r>
      <w:r w:rsidR="0005734B" w:rsidRPr="0001668B">
        <w:rPr>
          <w:sz w:val="24"/>
          <w:szCs w:val="24"/>
        </w:rPr>
        <w:t>ра</w:t>
      </w:r>
      <w:r w:rsidR="00306AB6">
        <w:rPr>
          <w:sz w:val="24"/>
          <w:szCs w:val="24"/>
        </w:rPr>
        <w:t>боч</w:t>
      </w:r>
      <w:r w:rsidR="004D7F10">
        <w:rPr>
          <w:sz w:val="24"/>
          <w:szCs w:val="24"/>
        </w:rPr>
        <w:t>их</w:t>
      </w:r>
      <w:r w:rsidR="00306AB6">
        <w:rPr>
          <w:sz w:val="24"/>
          <w:szCs w:val="24"/>
        </w:rPr>
        <w:t xml:space="preserve"> мест, что</w:t>
      </w:r>
      <w:r w:rsidR="0094738C">
        <w:rPr>
          <w:sz w:val="24"/>
          <w:szCs w:val="24"/>
        </w:rPr>
        <w:t xml:space="preserve"> п</w:t>
      </w:r>
      <w:r w:rsidR="0094738C">
        <w:rPr>
          <w:sz w:val="24"/>
          <w:szCs w:val="24"/>
        </w:rPr>
        <w:t>о</w:t>
      </w:r>
      <w:r w:rsidR="0094738C">
        <w:rPr>
          <w:sz w:val="24"/>
          <w:szCs w:val="24"/>
        </w:rPr>
        <w:t>звол</w:t>
      </w:r>
      <w:r w:rsidR="001F13D6">
        <w:rPr>
          <w:sz w:val="24"/>
          <w:szCs w:val="24"/>
        </w:rPr>
        <w:t>ило</w:t>
      </w:r>
      <w:r w:rsidR="0094738C">
        <w:rPr>
          <w:sz w:val="24"/>
          <w:szCs w:val="24"/>
        </w:rPr>
        <w:t xml:space="preserve"> увеличи</w:t>
      </w:r>
      <w:r w:rsidR="001F13D6">
        <w:rPr>
          <w:sz w:val="24"/>
          <w:szCs w:val="24"/>
        </w:rPr>
        <w:t>т</w:t>
      </w:r>
      <w:r w:rsidR="0094738C">
        <w:rPr>
          <w:sz w:val="24"/>
          <w:szCs w:val="24"/>
        </w:rPr>
        <w:t>ь</w:t>
      </w:r>
      <w:r w:rsidR="001F13D6">
        <w:rPr>
          <w:sz w:val="24"/>
          <w:szCs w:val="24"/>
        </w:rPr>
        <w:t xml:space="preserve"> поступление налогов в бюджет</w:t>
      </w:r>
      <w:r w:rsidR="00E978B3">
        <w:rPr>
          <w:sz w:val="24"/>
          <w:szCs w:val="24"/>
        </w:rPr>
        <w:t xml:space="preserve">  свыше </w:t>
      </w:r>
      <w:r w:rsidR="00B8762C">
        <w:rPr>
          <w:sz w:val="24"/>
          <w:szCs w:val="24"/>
        </w:rPr>
        <w:t xml:space="preserve"> </w:t>
      </w:r>
      <w:r w:rsidR="00306AB6">
        <w:rPr>
          <w:sz w:val="24"/>
          <w:szCs w:val="24"/>
        </w:rPr>
        <w:t xml:space="preserve"> </w:t>
      </w:r>
      <w:r w:rsidR="00A05C12">
        <w:rPr>
          <w:sz w:val="24"/>
          <w:szCs w:val="24"/>
        </w:rPr>
        <w:t>2,5</w:t>
      </w:r>
      <w:r w:rsidR="00B8762C">
        <w:rPr>
          <w:sz w:val="24"/>
          <w:szCs w:val="24"/>
        </w:rPr>
        <w:t xml:space="preserve"> млн. рублей.</w:t>
      </w:r>
    </w:p>
    <w:p w:rsidR="00EB0D9D" w:rsidRDefault="00EB0D9D" w:rsidP="00EB0D9D">
      <w:pPr>
        <w:spacing w:line="360" w:lineRule="auto"/>
        <w:ind w:firstLine="90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105410</wp:posOffset>
            </wp:positionV>
            <wp:extent cx="1976755" cy="1419225"/>
            <wp:effectExtent l="57150" t="38100" r="42545" b="28575"/>
            <wp:wrapThrough wrapText="bothSides">
              <wp:wrapPolygon edited="0">
                <wp:start x="-624" y="-580"/>
                <wp:lineTo x="-624" y="22035"/>
                <wp:lineTo x="22065" y="22035"/>
                <wp:lineTo x="22065" y="-580"/>
                <wp:lineTo x="-624" y="-580"/>
              </wp:wrapPolygon>
            </wp:wrapThrough>
            <wp:docPr id="88" name="Рисунок 51" descr="C:\Documents and Settings\useradmin.KIRADMO\Local Settings\Temporary Internet Files\Content.Word\IMG_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useradmin.KIRADMO\Local Settings\Temporary Internet Files\Content.Word\IMG_35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419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0D9D" w:rsidRDefault="00EB0D9D" w:rsidP="00EB0D9D">
      <w:pPr>
        <w:spacing w:line="360" w:lineRule="auto"/>
        <w:ind w:firstLine="90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337820</wp:posOffset>
            </wp:positionV>
            <wp:extent cx="2190750" cy="1190625"/>
            <wp:effectExtent l="57150" t="38100" r="38100" b="28575"/>
            <wp:wrapThrough wrapText="bothSides">
              <wp:wrapPolygon edited="0">
                <wp:start x="-563" y="-691"/>
                <wp:lineTo x="-563" y="22118"/>
                <wp:lineTo x="21976" y="22118"/>
                <wp:lineTo x="21976" y="-691"/>
                <wp:lineTo x="-563" y="-691"/>
              </wp:wrapPolygon>
            </wp:wrapThrough>
            <wp:docPr id="27" name="Рисунок 28" descr="http://zao-zar.ru/images/stories/tehnika-orig/jagu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zao-zar.ru/images/stories/tehnika-orig/jagua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190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0D9D" w:rsidRDefault="00EB0D9D" w:rsidP="00EB0D9D">
      <w:pPr>
        <w:spacing w:line="360" w:lineRule="auto"/>
        <w:ind w:firstLine="900"/>
        <w:jc w:val="both"/>
        <w:rPr>
          <w:sz w:val="24"/>
          <w:szCs w:val="24"/>
        </w:rPr>
      </w:pPr>
    </w:p>
    <w:p w:rsidR="00976AF5" w:rsidRDefault="00EB0D9D" w:rsidP="00EB0D9D">
      <w:pPr>
        <w:spacing w:line="360" w:lineRule="auto"/>
        <w:ind w:firstLine="9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</w:t>
      </w:r>
      <w:r w:rsidR="0005734B" w:rsidRPr="0001668B">
        <w:rPr>
          <w:sz w:val="24"/>
          <w:szCs w:val="24"/>
        </w:rPr>
        <w:t>борот малых пред</w:t>
      </w:r>
      <w:r w:rsidR="00F92AFC">
        <w:rPr>
          <w:sz w:val="24"/>
          <w:szCs w:val="24"/>
        </w:rPr>
        <w:t>приятий за 20</w:t>
      </w:r>
      <w:r w:rsidR="00F8526F">
        <w:rPr>
          <w:sz w:val="24"/>
          <w:szCs w:val="24"/>
        </w:rPr>
        <w:t>1</w:t>
      </w:r>
      <w:r w:rsidR="00F92AFC">
        <w:rPr>
          <w:sz w:val="24"/>
          <w:szCs w:val="24"/>
        </w:rPr>
        <w:t>0</w:t>
      </w:r>
      <w:r w:rsidR="0005734B" w:rsidRPr="0001668B">
        <w:rPr>
          <w:sz w:val="24"/>
          <w:szCs w:val="24"/>
        </w:rPr>
        <w:t xml:space="preserve"> год составил </w:t>
      </w:r>
      <w:r w:rsidR="00F8526F">
        <w:rPr>
          <w:sz w:val="24"/>
          <w:szCs w:val="24"/>
        </w:rPr>
        <w:t>3810</w:t>
      </w:r>
      <w:r w:rsidR="0005734B" w:rsidRPr="0001668B">
        <w:rPr>
          <w:sz w:val="24"/>
          <w:szCs w:val="24"/>
        </w:rPr>
        <w:t>,</w:t>
      </w:r>
      <w:r w:rsidR="00F8526F">
        <w:rPr>
          <w:sz w:val="24"/>
          <w:szCs w:val="24"/>
        </w:rPr>
        <w:t>4</w:t>
      </w:r>
      <w:r w:rsidR="0005734B" w:rsidRPr="0001668B">
        <w:rPr>
          <w:sz w:val="24"/>
          <w:szCs w:val="24"/>
        </w:rPr>
        <w:t xml:space="preserve"> млн. рублей, что на </w:t>
      </w:r>
      <w:r w:rsidR="00F8526F">
        <w:rPr>
          <w:sz w:val="24"/>
          <w:szCs w:val="24"/>
        </w:rPr>
        <w:t>74</w:t>
      </w:r>
      <w:r w:rsidR="00F92AFC">
        <w:rPr>
          <w:sz w:val="24"/>
          <w:szCs w:val="24"/>
        </w:rPr>
        <w:t>,</w:t>
      </w:r>
      <w:r w:rsidR="00F8526F">
        <w:rPr>
          <w:sz w:val="24"/>
          <w:szCs w:val="24"/>
        </w:rPr>
        <w:t>2</w:t>
      </w:r>
      <w:r w:rsidR="0005734B" w:rsidRPr="0001668B">
        <w:rPr>
          <w:sz w:val="24"/>
          <w:szCs w:val="24"/>
        </w:rPr>
        <w:t xml:space="preserve"> % </w:t>
      </w:r>
      <w:r w:rsidR="00F8526F">
        <w:rPr>
          <w:sz w:val="24"/>
          <w:szCs w:val="24"/>
        </w:rPr>
        <w:t>больше</w:t>
      </w:r>
      <w:r w:rsidR="0005734B" w:rsidRPr="0001668B">
        <w:rPr>
          <w:sz w:val="24"/>
          <w:szCs w:val="24"/>
        </w:rPr>
        <w:t xml:space="preserve"> прошлого года</w:t>
      </w:r>
      <w:r>
        <w:rPr>
          <w:sz w:val="24"/>
          <w:szCs w:val="24"/>
        </w:rPr>
        <w:t xml:space="preserve">                                                                                           </w:t>
      </w:r>
      <w:r w:rsidR="00976AF5" w:rsidRPr="00976AF5">
        <w:rPr>
          <w:i/>
          <w:sz w:val="24"/>
          <w:szCs w:val="24"/>
        </w:rPr>
        <w:t>Диаграмма № 6</w:t>
      </w:r>
      <w:r w:rsidR="00323FAC">
        <w:rPr>
          <w:noProof/>
          <w:sz w:val="24"/>
          <w:szCs w:val="24"/>
        </w:rPr>
        <w:drawing>
          <wp:inline distT="0" distB="0" distL="0" distR="0">
            <wp:extent cx="5924550" cy="2276475"/>
            <wp:effectExtent l="57150" t="19050" r="19050" b="0"/>
            <wp:docPr id="6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142D9" w:rsidRDefault="0005734B" w:rsidP="00E24962">
      <w:pPr>
        <w:spacing w:line="360" w:lineRule="auto"/>
        <w:ind w:firstLine="709"/>
        <w:jc w:val="both"/>
      </w:pPr>
      <w:r w:rsidRPr="00E24962">
        <w:rPr>
          <w:sz w:val="24"/>
          <w:szCs w:val="24"/>
        </w:rPr>
        <w:t>Повышение инвестиционной активности в секторе малого</w:t>
      </w:r>
      <w:r w:rsidR="00E24962">
        <w:rPr>
          <w:sz w:val="24"/>
          <w:szCs w:val="24"/>
        </w:rPr>
        <w:t xml:space="preserve"> и среднего</w:t>
      </w:r>
      <w:r w:rsidRPr="00E24962">
        <w:rPr>
          <w:sz w:val="24"/>
          <w:szCs w:val="24"/>
        </w:rPr>
        <w:t xml:space="preserve"> бизнеса района, привело к увеличению объема инвестиций в основной капитал малых</w:t>
      </w:r>
      <w:r w:rsidR="00E24962">
        <w:rPr>
          <w:sz w:val="24"/>
          <w:szCs w:val="24"/>
        </w:rPr>
        <w:t xml:space="preserve"> и средних</w:t>
      </w:r>
      <w:r w:rsidRPr="00E24962">
        <w:rPr>
          <w:sz w:val="24"/>
          <w:szCs w:val="24"/>
        </w:rPr>
        <w:t xml:space="preserve"> предпр</w:t>
      </w:r>
      <w:r w:rsidRPr="00E24962">
        <w:rPr>
          <w:sz w:val="24"/>
          <w:szCs w:val="24"/>
        </w:rPr>
        <w:t>и</w:t>
      </w:r>
      <w:r w:rsidRPr="00E24962">
        <w:rPr>
          <w:sz w:val="24"/>
          <w:szCs w:val="24"/>
        </w:rPr>
        <w:t xml:space="preserve">ятий. Указанный показатель </w:t>
      </w:r>
      <w:r w:rsidR="00E24962">
        <w:rPr>
          <w:sz w:val="24"/>
          <w:szCs w:val="24"/>
        </w:rPr>
        <w:t xml:space="preserve">в  2010 году </w:t>
      </w:r>
      <w:r w:rsidRPr="00E24962">
        <w:rPr>
          <w:sz w:val="24"/>
          <w:szCs w:val="24"/>
        </w:rPr>
        <w:t xml:space="preserve">составил </w:t>
      </w:r>
      <w:r w:rsidR="00E972EF" w:rsidRPr="00E24962">
        <w:rPr>
          <w:sz w:val="24"/>
          <w:szCs w:val="24"/>
        </w:rPr>
        <w:t>315,4</w:t>
      </w:r>
      <w:r w:rsidR="00954DC2" w:rsidRPr="00E24962">
        <w:rPr>
          <w:sz w:val="24"/>
          <w:szCs w:val="24"/>
        </w:rPr>
        <w:t xml:space="preserve"> млн. рублей</w:t>
      </w:r>
      <w:r w:rsidR="00E24962">
        <w:rPr>
          <w:sz w:val="24"/>
          <w:szCs w:val="24"/>
        </w:rPr>
        <w:t>.</w:t>
      </w:r>
    </w:p>
    <w:p w:rsidR="00BB7520" w:rsidRDefault="00195077" w:rsidP="00E24962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Активизация работы по привлечению инвестиций способствовало участие админис</w:t>
      </w:r>
      <w:r>
        <w:rPr>
          <w:sz w:val="24"/>
          <w:szCs w:val="24"/>
        </w:rPr>
        <w:t>т</w:t>
      </w:r>
      <w:r>
        <w:rPr>
          <w:sz w:val="24"/>
          <w:szCs w:val="24"/>
        </w:rPr>
        <w:t xml:space="preserve">рации муниципального образования Киреевский район в </w:t>
      </w:r>
      <w:r w:rsidR="00251F29">
        <w:rPr>
          <w:sz w:val="24"/>
          <w:szCs w:val="24"/>
        </w:rPr>
        <w:t>4</w:t>
      </w:r>
      <w:r>
        <w:rPr>
          <w:sz w:val="24"/>
          <w:szCs w:val="24"/>
        </w:rPr>
        <w:t>-х Тульских экономических фо</w:t>
      </w:r>
      <w:r w:rsidR="00BB7520">
        <w:rPr>
          <w:sz w:val="24"/>
          <w:szCs w:val="24"/>
        </w:rPr>
        <w:t>р</w:t>
      </w:r>
      <w:r w:rsidR="00BB7520">
        <w:rPr>
          <w:sz w:val="24"/>
          <w:szCs w:val="24"/>
        </w:rPr>
        <w:t>у</w:t>
      </w:r>
      <w:r w:rsidR="00BB7520">
        <w:rPr>
          <w:sz w:val="24"/>
          <w:szCs w:val="24"/>
        </w:rPr>
        <w:t>мах, в которых приняли участие 12 предприятий малого и среднего бизнеса.</w:t>
      </w:r>
    </w:p>
    <w:p w:rsidR="00E24962" w:rsidRPr="00E24962" w:rsidRDefault="00B5148F" w:rsidP="00B5148F">
      <w:pPr>
        <w:pStyle w:val="a6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3810</wp:posOffset>
            </wp:positionV>
            <wp:extent cx="2276475" cy="1704975"/>
            <wp:effectExtent l="57150" t="38100" r="47625" b="28575"/>
            <wp:wrapThrough wrapText="bothSides">
              <wp:wrapPolygon edited="0">
                <wp:start x="-542" y="-483"/>
                <wp:lineTo x="-542" y="21962"/>
                <wp:lineTo x="22052" y="21962"/>
                <wp:lineTo x="22052" y="-483"/>
                <wp:lineTo x="-542" y="-483"/>
              </wp:wrapPolygon>
            </wp:wrapThrough>
            <wp:docPr id="29" name="Рисунок 15" descr="C:\Documents and Settings\useradmin.KIRADMO\Local Settings\Temporary Internet Files\Content.Word\P101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admin.KIRADMO\Local Settings\Temporary Internet Files\Content.Word\P10101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1D5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4947285</wp:posOffset>
            </wp:positionH>
            <wp:positionV relativeFrom="paragraph">
              <wp:posOffset>803910</wp:posOffset>
            </wp:positionV>
            <wp:extent cx="1139825" cy="1695450"/>
            <wp:effectExtent l="57150" t="38100" r="41275" b="19050"/>
            <wp:wrapThrough wrapText="bothSides">
              <wp:wrapPolygon edited="0">
                <wp:start x="-1083" y="-485"/>
                <wp:lineTo x="-1083" y="21843"/>
                <wp:lineTo x="22382" y="21843"/>
                <wp:lineTo x="22382" y="-485"/>
                <wp:lineTo x="-1083" y="-485"/>
              </wp:wrapPolygon>
            </wp:wrapThrough>
            <wp:docPr id="48" name="Рисунок 2" descr="C:\Documents and Settings\useradmin.KIRADMO\Мои документы\Форум 2011\фотографии для города\чеховский сад\IMG_8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admin.KIRADMO\Мои документы\Форум 2011\фотографии для города\чеховский сад\IMG_84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695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520" w:rsidRPr="00E24962">
        <w:rPr>
          <w:sz w:val="24"/>
          <w:szCs w:val="24"/>
        </w:rPr>
        <w:tab/>
      </w:r>
      <w:r w:rsidR="00E24962" w:rsidRPr="00E24962">
        <w:rPr>
          <w:sz w:val="24"/>
          <w:szCs w:val="24"/>
        </w:rPr>
        <w:t>Во время работы 4 Тульского экономического ф</w:t>
      </w:r>
      <w:r w:rsidR="00E24962" w:rsidRPr="00E24962">
        <w:rPr>
          <w:sz w:val="24"/>
          <w:szCs w:val="24"/>
        </w:rPr>
        <w:t>о</w:t>
      </w:r>
      <w:r w:rsidR="00E24962" w:rsidRPr="00E24962">
        <w:rPr>
          <w:sz w:val="24"/>
          <w:szCs w:val="24"/>
        </w:rPr>
        <w:t>рума «Развитие городов. Плюс потенциал традиций» а</w:t>
      </w:r>
      <w:r w:rsidR="00E24962" w:rsidRPr="00E24962">
        <w:rPr>
          <w:sz w:val="24"/>
          <w:szCs w:val="24"/>
        </w:rPr>
        <w:t>д</w:t>
      </w:r>
      <w:r w:rsidR="00E24962" w:rsidRPr="00E24962">
        <w:rPr>
          <w:sz w:val="24"/>
          <w:szCs w:val="24"/>
        </w:rPr>
        <w:t>министрация Тульской области заключило инвестицио</w:t>
      </w:r>
      <w:r w:rsidR="00E24962" w:rsidRPr="00E24962">
        <w:rPr>
          <w:sz w:val="24"/>
          <w:szCs w:val="24"/>
        </w:rPr>
        <w:t>н</w:t>
      </w:r>
      <w:r w:rsidR="00E24962" w:rsidRPr="00E24962">
        <w:rPr>
          <w:sz w:val="24"/>
          <w:szCs w:val="24"/>
        </w:rPr>
        <w:t>ное соглаш</w:t>
      </w:r>
      <w:r w:rsidR="00E24962" w:rsidRPr="00E24962">
        <w:rPr>
          <w:sz w:val="24"/>
          <w:szCs w:val="24"/>
        </w:rPr>
        <w:t>е</w:t>
      </w:r>
      <w:r w:rsidR="00E24962" w:rsidRPr="00E24962">
        <w:rPr>
          <w:sz w:val="24"/>
          <w:szCs w:val="24"/>
        </w:rPr>
        <w:t>ние с ООО «Чеховский сад» на строительство 2 и 3 очереди тепличного комплекса по произво</w:t>
      </w:r>
      <w:r w:rsidR="00E24962" w:rsidRPr="00E24962">
        <w:rPr>
          <w:sz w:val="24"/>
          <w:szCs w:val="24"/>
        </w:rPr>
        <w:t>д</w:t>
      </w:r>
      <w:r w:rsidR="00E24962" w:rsidRPr="00E24962">
        <w:rPr>
          <w:sz w:val="24"/>
          <w:szCs w:val="24"/>
        </w:rPr>
        <w:t>ству роз.</w:t>
      </w:r>
      <w:r w:rsidR="008F3FB7" w:rsidRPr="008F3FB7">
        <w:rPr>
          <w:sz w:val="24"/>
          <w:szCs w:val="24"/>
        </w:rPr>
        <w:t xml:space="preserve"> </w:t>
      </w:r>
      <w:r w:rsidR="008F3FB7">
        <w:rPr>
          <w:sz w:val="24"/>
          <w:szCs w:val="24"/>
        </w:rPr>
        <w:t xml:space="preserve">Общая стоимость проекта </w:t>
      </w:r>
      <w:r w:rsidR="00DD4F41">
        <w:rPr>
          <w:sz w:val="24"/>
          <w:szCs w:val="24"/>
        </w:rPr>
        <w:t>2200</w:t>
      </w:r>
      <w:r w:rsidR="00E571D5">
        <w:rPr>
          <w:sz w:val="24"/>
          <w:szCs w:val="24"/>
        </w:rPr>
        <w:t xml:space="preserve"> млн. рублей.</w:t>
      </w:r>
    </w:p>
    <w:p w:rsidR="00E24962" w:rsidRDefault="00E24962" w:rsidP="00565AEE">
      <w:pPr>
        <w:spacing w:line="360" w:lineRule="auto"/>
        <w:jc w:val="both"/>
        <w:rPr>
          <w:sz w:val="24"/>
          <w:szCs w:val="24"/>
        </w:rPr>
      </w:pPr>
    </w:p>
    <w:p w:rsidR="00E24962" w:rsidRPr="00E24962" w:rsidRDefault="00E24962" w:rsidP="00E24962">
      <w:pPr>
        <w:pStyle w:val="a6"/>
        <w:spacing w:line="360" w:lineRule="auto"/>
        <w:ind w:firstLine="567"/>
        <w:rPr>
          <w:sz w:val="24"/>
          <w:szCs w:val="24"/>
        </w:rPr>
      </w:pPr>
      <w:r w:rsidRPr="00E24962">
        <w:rPr>
          <w:sz w:val="24"/>
          <w:szCs w:val="24"/>
        </w:rPr>
        <w:t>Так же на форуме от муниципального образования были предста</w:t>
      </w:r>
      <w:r w:rsidRPr="00E24962">
        <w:rPr>
          <w:sz w:val="24"/>
          <w:szCs w:val="24"/>
        </w:rPr>
        <w:t>в</w:t>
      </w:r>
      <w:r w:rsidRPr="00E24962">
        <w:rPr>
          <w:sz w:val="24"/>
          <w:szCs w:val="24"/>
        </w:rPr>
        <w:t>лены следующие и</w:t>
      </w:r>
      <w:r w:rsidRPr="00E24962">
        <w:rPr>
          <w:sz w:val="24"/>
          <w:szCs w:val="24"/>
        </w:rPr>
        <w:t>н</w:t>
      </w:r>
      <w:r w:rsidRPr="00E24962">
        <w:rPr>
          <w:sz w:val="24"/>
          <w:szCs w:val="24"/>
        </w:rPr>
        <w:t>вестиционные проекты:</w:t>
      </w:r>
    </w:p>
    <w:p w:rsidR="00E571D5" w:rsidRDefault="00E571D5" w:rsidP="00E571D5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503555</wp:posOffset>
            </wp:positionV>
            <wp:extent cx="2148840" cy="1428750"/>
            <wp:effectExtent l="57150" t="38100" r="41910" b="19050"/>
            <wp:wrapThrough wrapText="bothSides">
              <wp:wrapPolygon edited="0">
                <wp:start x="-574" y="-576"/>
                <wp:lineTo x="-574" y="21888"/>
                <wp:lineTo x="22021" y="21888"/>
                <wp:lineTo x="22021" y="-576"/>
                <wp:lineTo x="-574" y="-576"/>
              </wp:wrapPolygon>
            </wp:wrapThrough>
            <wp:docPr id="50" name="Рисунок 19" descr="C:\Documents and Settings\useradmin.KIRADMO\Local Settings\Temporary Internet Files\Content.Word\GREENHOUSE INSIDE HANGING GUTTERS -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admin.KIRADMO\Local Settings\Temporary Internet Files\Content.Word\GREENHOUSE INSIDE HANGING GUTTERS - 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428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141605</wp:posOffset>
            </wp:positionV>
            <wp:extent cx="2146300" cy="1609725"/>
            <wp:effectExtent l="57150" t="38100" r="44450" b="28575"/>
            <wp:wrapThrough wrapText="bothSides">
              <wp:wrapPolygon edited="0">
                <wp:start x="-575" y="-511"/>
                <wp:lineTo x="-575" y="21983"/>
                <wp:lineTo x="22047" y="21983"/>
                <wp:lineTo x="22047" y="-511"/>
                <wp:lineTo x="-575" y="-511"/>
              </wp:wrapPolygon>
            </wp:wrapThrough>
            <wp:docPr id="23" name="Рисунок 16" descr="C:\Documents and Settings\useradmin.KIRADMO\Local Settings\Temporary Internet Files\Content.Word\TOMATO - DSC0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admin.KIRADMO\Local Settings\Temporary Internet Files\Content.Word\TOMATO - DSC009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520">
        <w:rPr>
          <w:sz w:val="24"/>
          <w:szCs w:val="24"/>
        </w:rPr>
        <w:t xml:space="preserve">- Строительство тепличного комплекса по </w:t>
      </w:r>
      <w:r>
        <w:rPr>
          <w:sz w:val="24"/>
          <w:szCs w:val="24"/>
        </w:rPr>
        <w:t xml:space="preserve"> в</w:t>
      </w:r>
      <w:r w:rsidR="00BB7520">
        <w:rPr>
          <w:sz w:val="24"/>
          <w:szCs w:val="24"/>
        </w:rPr>
        <w:t>ыращиванию</w:t>
      </w:r>
      <w:r>
        <w:rPr>
          <w:sz w:val="24"/>
          <w:szCs w:val="24"/>
        </w:rPr>
        <w:t xml:space="preserve"> </w:t>
      </w:r>
      <w:r w:rsidR="00BB7520">
        <w:rPr>
          <w:sz w:val="24"/>
          <w:szCs w:val="24"/>
        </w:rPr>
        <w:t xml:space="preserve"> сельскохозяйственной продукции.</w:t>
      </w:r>
    </w:p>
    <w:p w:rsidR="00E571D5" w:rsidRDefault="00BB7520" w:rsidP="00565AE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Участник проекта: ООО «Гигант». </w:t>
      </w:r>
    </w:p>
    <w:p w:rsidR="00E571D5" w:rsidRDefault="00E571D5" w:rsidP="00565AEE">
      <w:pPr>
        <w:spacing w:line="360" w:lineRule="auto"/>
        <w:jc w:val="both"/>
        <w:rPr>
          <w:sz w:val="24"/>
          <w:szCs w:val="24"/>
        </w:rPr>
      </w:pPr>
    </w:p>
    <w:p w:rsidR="00BB7520" w:rsidRDefault="00BB7520" w:rsidP="00565AE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Предполагаемый объем инвест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ций – </w:t>
      </w:r>
      <w:r w:rsidR="0080109C">
        <w:rPr>
          <w:sz w:val="24"/>
          <w:szCs w:val="24"/>
        </w:rPr>
        <w:t>1300</w:t>
      </w:r>
      <w:r>
        <w:rPr>
          <w:sz w:val="24"/>
          <w:szCs w:val="24"/>
        </w:rPr>
        <w:t xml:space="preserve"> млн.</w:t>
      </w:r>
      <w:r w:rsidR="0080109C">
        <w:rPr>
          <w:sz w:val="24"/>
          <w:szCs w:val="24"/>
        </w:rPr>
        <w:t xml:space="preserve"> </w:t>
      </w:r>
      <w:r>
        <w:rPr>
          <w:sz w:val="24"/>
          <w:szCs w:val="24"/>
        </w:rPr>
        <w:t>рублей;</w:t>
      </w:r>
    </w:p>
    <w:p w:rsidR="00E571D5" w:rsidRDefault="00BB7520" w:rsidP="00565AE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E571D5" w:rsidRDefault="00E571D5" w:rsidP="00E571D5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318135</wp:posOffset>
            </wp:positionV>
            <wp:extent cx="1099820" cy="1466850"/>
            <wp:effectExtent l="57150" t="38100" r="43180" b="19050"/>
            <wp:wrapThrough wrapText="bothSides">
              <wp:wrapPolygon edited="0">
                <wp:start x="-1122" y="-561"/>
                <wp:lineTo x="-1122" y="21881"/>
                <wp:lineTo x="22448" y="21881"/>
                <wp:lineTo x="22448" y="-561"/>
                <wp:lineTo x="-1122" y="-561"/>
              </wp:wrapPolygon>
            </wp:wrapThrough>
            <wp:docPr id="55" name="Рисунок 5" descr="C:\Documents and Settings\useradmin.KIRADMO\Мои документы\Форум 2011\фотографии для города\Питомник\38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admin.KIRADMO\Мои документы\Форум 2011\фотографии для города\Питомник\381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466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4442460</wp:posOffset>
            </wp:positionH>
            <wp:positionV relativeFrom="paragraph">
              <wp:posOffset>-100965</wp:posOffset>
            </wp:positionV>
            <wp:extent cx="1781175" cy="1333500"/>
            <wp:effectExtent l="57150" t="38100" r="47625" b="19050"/>
            <wp:wrapThrough wrapText="bothSides">
              <wp:wrapPolygon edited="0">
                <wp:start x="-693" y="-617"/>
                <wp:lineTo x="-693" y="21909"/>
                <wp:lineTo x="22178" y="21909"/>
                <wp:lineTo x="22178" y="-617"/>
                <wp:lineTo x="-693" y="-617"/>
              </wp:wrapPolygon>
            </wp:wrapThrough>
            <wp:docPr id="12" name="Рисунок 1" descr="C:\Documents and Settings\useradmin.KIRADMO\Мои документы\Форум 2011\Питомник Саватеева\питом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admin.KIRADMO\Мои документы\Форум 2011\Питомник Саватеева\питомни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3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520">
        <w:rPr>
          <w:sz w:val="24"/>
          <w:szCs w:val="24"/>
        </w:rPr>
        <w:tab/>
        <w:t xml:space="preserve">- </w:t>
      </w:r>
      <w:r w:rsidR="00ED69D3">
        <w:rPr>
          <w:sz w:val="24"/>
          <w:szCs w:val="24"/>
        </w:rPr>
        <w:t>Строител</w:t>
      </w:r>
      <w:r w:rsidR="00ED69D3">
        <w:rPr>
          <w:sz w:val="24"/>
          <w:szCs w:val="24"/>
        </w:rPr>
        <w:t>ь</w:t>
      </w:r>
      <w:r w:rsidR="00ED69D3">
        <w:rPr>
          <w:sz w:val="24"/>
          <w:szCs w:val="24"/>
        </w:rPr>
        <w:t>ство питомника декоративных деревьев и ку</w:t>
      </w:r>
      <w:r w:rsidR="00ED69D3">
        <w:rPr>
          <w:sz w:val="24"/>
          <w:szCs w:val="24"/>
        </w:rPr>
        <w:t>с</w:t>
      </w:r>
      <w:r w:rsidR="00ED69D3">
        <w:rPr>
          <w:sz w:val="24"/>
          <w:szCs w:val="24"/>
        </w:rPr>
        <w:t xml:space="preserve">тарников. </w:t>
      </w:r>
    </w:p>
    <w:p w:rsidR="00E571D5" w:rsidRDefault="00E571D5" w:rsidP="00E571D5">
      <w:pPr>
        <w:pStyle w:val="a6"/>
        <w:ind w:firstLine="709"/>
        <w:jc w:val="both"/>
        <w:rPr>
          <w:sz w:val="24"/>
          <w:szCs w:val="24"/>
        </w:rPr>
      </w:pPr>
      <w:r w:rsidRPr="00D14080">
        <w:rPr>
          <w:sz w:val="24"/>
          <w:szCs w:val="24"/>
        </w:rPr>
        <w:t xml:space="preserve">Участник: ООО «Питомник </w:t>
      </w:r>
      <w:proofErr w:type="spellStart"/>
      <w:r w:rsidRPr="00D14080">
        <w:rPr>
          <w:sz w:val="24"/>
          <w:szCs w:val="24"/>
        </w:rPr>
        <w:t>Саввате</w:t>
      </w:r>
      <w:r w:rsidRPr="00D14080">
        <w:rPr>
          <w:sz w:val="24"/>
          <w:szCs w:val="24"/>
        </w:rPr>
        <w:t>е</w:t>
      </w:r>
      <w:r w:rsidRPr="00D14080">
        <w:rPr>
          <w:sz w:val="24"/>
          <w:szCs w:val="24"/>
        </w:rPr>
        <w:t>вых</w:t>
      </w:r>
      <w:proofErr w:type="spellEnd"/>
      <w:r w:rsidRPr="00D14080">
        <w:rPr>
          <w:sz w:val="24"/>
          <w:szCs w:val="24"/>
        </w:rPr>
        <w:t>»</w:t>
      </w:r>
      <w:r>
        <w:rPr>
          <w:sz w:val="24"/>
          <w:szCs w:val="24"/>
        </w:rPr>
        <w:t>.</w:t>
      </w:r>
    </w:p>
    <w:p w:rsidR="00ED69D3" w:rsidRDefault="005B237D" w:rsidP="00E571D5">
      <w:pPr>
        <w:pStyle w:val="a6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Предполагаемый объем инвестиций</w:t>
      </w:r>
      <w:r w:rsidR="009F47B0">
        <w:rPr>
          <w:sz w:val="24"/>
          <w:szCs w:val="24"/>
        </w:rPr>
        <w:t xml:space="preserve"> – 150 млн</w:t>
      </w:r>
      <w:proofErr w:type="gramStart"/>
      <w:r w:rsidR="009F47B0">
        <w:rPr>
          <w:sz w:val="24"/>
          <w:szCs w:val="24"/>
        </w:rPr>
        <w:t>.р</w:t>
      </w:r>
      <w:proofErr w:type="gramEnd"/>
      <w:r w:rsidR="009F47B0">
        <w:rPr>
          <w:sz w:val="24"/>
          <w:szCs w:val="24"/>
        </w:rPr>
        <w:t>ублей</w:t>
      </w:r>
      <w:r w:rsidR="00ED69D3">
        <w:rPr>
          <w:sz w:val="24"/>
          <w:szCs w:val="24"/>
        </w:rPr>
        <w:t>;</w:t>
      </w:r>
    </w:p>
    <w:p w:rsidR="00E571D5" w:rsidRDefault="00ED69D3" w:rsidP="00565AE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E571D5" w:rsidRDefault="00E571D5" w:rsidP="00565AEE">
      <w:pPr>
        <w:spacing w:line="360" w:lineRule="auto"/>
        <w:jc w:val="both"/>
        <w:rPr>
          <w:sz w:val="24"/>
          <w:szCs w:val="24"/>
        </w:rPr>
      </w:pPr>
    </w:p>
    <w:p w:rsidR="00E571D5" w:rsidRDefault="00E571D5" w:rsidP="00565AEE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97790</wp:posOffset>
            </wp:positionV>
            <wp:extent cx="2266950" cy="1505585"/>
            <wp:effectExtent l="57150" t="38100" r="38100" b="18415"/>
            <wp:wrapThrough wrapText="bothSides">
              <wp:wrapPolygon edited="0">
                <wp:start x="-545" y="-547"/>
                <wp:lineTo x="-545" y="21864"/>
                <wp:lineTo x="21963" y="21864"/>
                <wp:lineTo x="21963" y="-547"/>
                <wp:lineTo x="-545" y="-547"/>
              </wp:wrapPolygon>
            </wp:wrapThrough>
            <wp:docPr id="85" name="Рисунок 20" descr="C:\Documents and Settings\useradmin.KIRADMO\Мои документы\Форум 2011\фотографии для города\Догрулар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admin.KIRADMO\Мои документы\Форум 2011\фотографии для города\Догрулар\DSC_00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055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9D3" w:rsidRDefault="00ED69D3" w:rsidP="00565AE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Расширение производственных корпусов и обновления оборудования. Участник проект</w:t>
      </w:r>
      <w:proofErr w:type="gramStart"/>
      <w:r>
        <w:rPr>
          <w:sz w:val="24"/>
          <w:szCs w:val="24"/>
        </w:rPr>
        <w:t>а ООО</w:t>
      </w:r>
      <w:proofErr w:type="gramEnd"/>
      <w:r>
        <w:rPr>
          <w:sz w:val="24"/>
          <w:szCs w:val="24"/>
        </w:rPr>
        <w:t xml:space="preserve"> «</w:t>
      </w:r>
      <w:proofErr w:type="spellStart"/>
      <w:r>
        <w:rPr>
          <w:sz w:val="24"/>
          <w:szCs w:val="24"/>
        </w:rPr>
        <w:t>Догрулар</w:t>
      </w:r>
      <w:proofErr w:type="spellEnd"/>
      <w:r>
        <w:rPr>
          <w:sz w:val="24"/>
          <w:szCs w:val="24"/>
        </w:rPr>
        <w:t>»;</w:t>
      </w:r>
      <w:r w:rsidR="00E571D5" w:rsidRPr="00E571D5">
        <w:rPr>
          <w:noProof/>
          <w:sz w:val="24"/>
          <w:szCs w:val="24"/>
        </w:rPr>
        <w:t xml:space="preserve"> </w:t>
      </w:r>
    </w:p>
    <w:p w:rsidR="00E571D5" w:rsidRDefault="00E571D5" w:rsidP="00565AEE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1105535</wp:posOffset>
            </wp:positionH>
            <wp:positionV relativeFrom="paragraph">
              <wp:posOffset>59055</wp:posOffset>
            </wp:positionV>
            <wp:extent cx="2390775" cy="1591310"/>
            <wp:effectExtent l="57150" t="38100" r="47625" b="27940"/>
            <wp:wrapThrough wrapText="bothSides">
              <wp:wrapPolygon edited="0">
                <wp:start x="-516" y="-517"/>
                <wp:lineTo x="-516" y="21979"/>
                <wp:lineTo x="22030" y="21979"/>
                <wp:lineTo x="22030" y="-517"/>
                <wp:lineTo x="-516" y="-517"/>
              </wp:wrapPolygon>
            </wp:wrapThrough>
            <wp:docPr id="84" name="Рисунок 19" descr="C:\Documents and Settings\useradmin.KIRADMO\Мои документы\Форум 2011\фотографии для города\Догрулар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admin.KIRADMO\Мои документы\Форум 2011\фотографии для города\Догрулар\DSC_00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913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9D3">
        <w:rPr>
          <w:sz w:val="24"/>
          <w:szCs w:val="24"/>
        </w:rPr>
        <w:tab/>
      </w:r>
    </w:p>
    <w:p w:rsidR="00E571D5" w:rsidRDefault="00E571D5" w:rsidP="00565AEE">
      <w:pPr>
        <w:spacing w:line="360" w:lineRule="auto"/>
        <w:jc w:val="both"/>
        <w:rPr>
          <w:sz w:val="24"/>
          <w:szCs w:val="24"/>
        </w:rPr>
      </w:pPr>
    </w:p>
    <w:p w:rsidR="00E571D5" w:rsidRDefault="00E571D5" w:rsidP="00565AEE">
      <w:pPr>
        <w:spacing w:line="360" w:lineRule="auto"/>
        <w:jc w:val="both"/>
        <w:rPr>
          <w:sz w:val="24"/>
          <w:szCs w:val="24"/>
        </w:rPr>
      </w:pPr>
    </w:p>
    <w:p w:rsidR="00E571D5" w:rsidRDefault="00E571D5" w:rsidP="00565AEE">
      <w:pPr>
        <w:spacing w:line="360" w:lineRule="auto"/>
        <w:jc w:val="both"/>
        <w:rPr>
          <w:sz w:val="24"/>
          <w:szCs w:val="24"/>
        </w:rPr>
      </w:pPr>
    </w:p>
    <w:p w:rsidR="00E571D5" w:rsidRDefault="00E571D5" w:rsidP="00565AEE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92710</wp:posOffset>
            </wp:positionV>
            <wp:extent cx="1322705" cy="2705735"/>
            <wp:effectExtent l="57150" t="38100" r="29845" b="18415"/>
            <wp:wrapThrough wrapText="bothSides">
              <wp:wrapPolygon edited="0">
                <wp:start x="-933" y="-304"/>
                <wp:lineTo x="-933" y="21747"/>
                <wp:lineTo x="22087" y="21747"/>
                <wp:lineTo x="22087" y="-304"/>
                <wp:lineTo x="-933" y="-304"/>
              </wp:wrapPolygon>
            </wp:wrapThrough>
            <wp:docPr id="10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27057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71D5" w:rsidRDefault="00E571D5" w:rsidP="00565AEE">
      <w:pPr>
        <w:spacing w:line="360" w:lineRule="auto"/>
        <w:jc w:val="both"/>
        <w:rPr>
          <w:sz w:val="24"/>
          <w:szCs w:val="24"/>
        </w:rPr>
      </w:pPr>
    </w:p>
    <w:p w:rsidR="00E571D5" w:rsidRDefault="00E571D5" w:rsidP="00565AEE">
      <w:pPr>
        <w:spacing w:line="360" w:lineRule="auto"/>
        <w:jc w:val="both"/>
        <w:rPr>
          <w:sz w:val="24"/>
          <w:szCs w:val="24"/>
        </w:rPr>
      </w:pPr>
    </w:p>
    <w:p w:rsidR="00BB7520" w:rsidRPr="00BB7520" w:rsidRDefault="00B5148F" w:rsidP="00565AEE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2267585</wp:posOffset>
            </wp:positionH>
            <wp:positionV relativeFrom="paragraph">
              <wp:posOffset>714375</wp:posOffset>
            </wp:positionV>
            <wp:extent cx="2286000" cy="1573530"/>
            <wp:effectExtent l="57150" t="38100" r="38100" b="26670"/>
            <wp:wrapThrough wrapText="bothSides">
              <wp:wrapPolygon edited="0">
                <wp:start x="-540" y="-523"/>
                <wp:lineTo x="-540" y="21966"/>
                <wp:lineTo x="21960" y="21966"/>
                <wp:lineTo x="21960" y="-523"/>
                <wp:lineTo x="-540" y="-523"/>
              </wp:wrapPolygon>
            </wp:wrapThrough>
            <wp:docPr id="10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735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D5D">
        <w:rPr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857885</wp:posOffset>
            </wp:positionH>
            <wp:positionV relativeFrom="paragraph">
              <wp:posOffset>457200</wp:posOffset>
            </wp:positionV>
            <wp:extent cx="962025" cy="876300"/>
            <wp:effectExtent l="19050" t="0" r="9525" b="0"/>
            <wp:wrapThrough wrapText="bothSides">
              <wp:wrapPolygon edited="0">
                <wp:start x="-428" y="0"/>
                <wp:lineTo x="-428" y="21130"/>
                <wp:lineTo x="21814" y="21130"/>
                <wp:lineTo x="21814" y="0"/>
                <wp:lineTo x="-428" y="0"/>
              </wp:wrapPolygon>
            </wp:wrapThrough>
            <wp:docPr id="10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1D5">
        <w:rPr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504825</wp:posOffset>
            </wp:positionV>
            <wp:extent cx="838200" cy="942975"/>
            <wp:effectExtent l="19050" t="0" r="0" b="0"/>
            <wp:wrapThrough wrapText="bothSides">
              <wp:wrapPolygon edited="0">
                <wp:start x="-491" y="0"/>
                <wp:lineTo x="-491" y="21382"/>
                <wp:lineTo x="21600" y="21382"/>
                <wp:lineTo x="21600" y="0"/>
                <wp:lineTo x="-491" y="0"/>
              </wp:wrapPolygon>
            </wp:wrapThrough>
            <wp:docPr id="10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9D3">
        <w:rPr>
          <w:sz w:val="24"/>
          <w:szCs w:val="24"/>
        </w:rPr>
        <w:t>- Расширение производств</w:t>
      </w:r>
      <w:proofErr w:type="gramStart"/>
      <w:r w:rsidR="00ED69D3">
        <w:rPr>
          <w:sz w:val="24"/>
          <w:szCs w:val="24"/>
        </w:rPr>
        <w:t xml:space="preserve">а </w:t>
      </w:r>
      <w:r w:rsidR="00C531DC">
        <w:rPr>
          <w:sz w:val="24"/>
          <w:szCs w:val="24"/>
        </w:rPr>
        <w:t>ООО</w:t>
      </w:r>
      <w:proofErr w:type="gramEnd"/>
      <w:r w:rsidR="00C531DC">
        <w:rPr>
          <w:sz w:val="24"/>
          <w:szCs w:val="24"/>
        </w:rPr>
        <w:t xml:space="preserve"> «</w:t>
      </w:r>
      <w:r w:rsidR="00ED69D3">
        <w:rPr>
          <w:sz w:val="24"/>
          <w:szCs w:val="24"/>
        </w:rPr>
        <w:t>Киреевск</w:t>
      </w:r>
      <w:r w:rsidR="00C531DC">
        <w:rPr>
          <w:sz w:val="24"/>
          <w:szCs w:val="24"/>
        </w:rPr>
        <w:t>ий</w:t>
      </w:r>
      <w:r w:rsidR="00ED69D3">
        <w:rPr>
          <w:sz w:val="24"/>
          <w:szCs w:val="24"/>
        </w:rPr>
        <w:t xml:space="preserve"> комбинат строител</w:t>
      </w:r>
      <w:r w:rsidR="00ED69D3">
        <w:rPr>
          <w:sz w:val="24"/>
          <w:szCs w:val="24"/>
        </w:rPr>
        <w:t>ь</w:t>
      </w:r>
      <w:r w:rsidR="00ED69D3">
        <w:rPr>
          <w:sz w:val="24"/>
          <w:szCs w:val="24"/>
        </w:rPr>
        <w:t>ных материалов</w:t>
      </w:r>
      <w:r w:rsidR="00C531DC">
        <w:rPr>
          <w:sz w:val="24"/>
          <w:szCs w:val="24"/>
        </w:rPr>
        <w:t>».</w:t>
      </w:r>
      <w:r w:rsidR="00ED69D3">
        <w:rPr>
          <w:sz w:val="24"/>
          <w:szCs w:val="24"/>
        </w:rPr>
        <w:t xml:space="preserve"> </w:t>
      </w:r>
    </w:p>
    <w:p w:rsidR="00E571D5" w:rsidRDefault="00E571D5" w:rsidP="00B34E96">
      <w:pPr>
        <w:spacing w:line="360" w:lineRule="auto"/>
        <w:ind w:firstLine="900"/>
        <w:jc w:val="both"/>
        <w:rPr>
          <w:b/>
          <w:sz w:val="24"/>
          <w:szCs w:val="24"/>
        </w:rPr>
      </w:pPr>
    </w:p>
    <w:p w:rsidR="00E571D5" w:rsidRDefault="00E571D5" w:rsidP="00B34E96">
      <w:pPr>
        <w:spacing w:line="360" w:lineRule="auto"/>
        <w:ind w:firstLine="900"/>
        <w:jc w:val="both"/>
        <w:rPr>
          <w:b/>
          <w:sz w:val="24"/>
          <w:szCs w:val="24"/>
        </w:rPr>
      </w:pPr>
    </w:p>
    <w:p w:rsidR="00E571D5" w:rsidRDefault="00E571D5" w:rsidP="00B34E96">
      <w:pPr>
        <w:spacing w:line="360" w:lineRule="auto"/>
        <w:ind w:firstLine="900"/>
        <w:jc w:val="both"/>
        <w:rPr>
          <w:b/>
          <w:sz w:val="24"/>
          <w:szCs w:val="24"/>
        </w:rPr>
      </w:pPr>
    </w:p>
    <w:p w:rsidR="00E571D5" w:rsidRDefault="009A1D5D" w:rsidP="00B34E96">
      <w:pPr>
        <w:spacing w:line="360" w:lineRule="auto"/>
        <w:ind w:firstLine="900"/>
        <w:jc w:val="both"/>
        <w:rPr>
          <w:b/>
          <w:sz w:val="24"/>
          <w:szCs w:val="24"/>
        </w:rPr>
      </w:pPr>
      <w:r w:rsidRPr="009A1D5D">
        <w:rPr>
          <w:b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19685</wp:posOffset>
            </wp:positionV>
            <wp:extent cx="1000125" cy="971550"/>
            <wp:effectExtent l="19050" t="0" r="9525" b="0"/>
            <wp:wrapThrough wrapText="bothSides">
              <wp:wrapPolygon edited="0">
                <wp:start x="-411" y="0"/>
                <wp:lineTo x="-411" y="21176"/>
                <wp:lineTo x="21806" y="21176"/>
                <wp:lineTo x="21806" y="0"/>
                <wp:lineTo x="-411" y="0"/>
              </wp:wrapPolygon>
            </wp:wrapThrough>
            <wp:docPr id="1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71D5" w:rsidRDefault="00E571D5" w:rsidP="00B34E96">
      <w:pPr>
        <w:spacing w:line="360" w:lineRule="auto"/>
        <w:ind w:firstLine="900"/>
        <w:jc w:val="both"/>
        <w:rPr>
          <w:b/>
          <w:sz w:val="24"/>
          <w:szCs w:val="24"/>
        </w:rPr>
      </w:pPr>
    </w:p>
    <w:p w:rsidR="00E571D5" w:rsidRDefault="00E571D5" w:rsidP="00B34E96">
      <w:pPr>
        <w:spacing w:line="360" w:lineRule="auto"/>
        <w:ind w:firstLine="900"/>
        <w:jc w:val="both"/>
        <w:rPr>
          <w:b/>
          <w:sz w:val="24"/>
          <w:szCs w:val="24"/>
        </w:rPr>
      </w:pPr>
    </w:p>
    <w:p w:rsidR="009A1D5D" w:rsidRDefault="009A1D5D" w:rsidP="00B34E96">
      <w:pPr>
        <w:spacing w:line="360" w:lineRule="auto"/>
        <w:ind w:firstLine="900"/>
        <w:jc w:val="both"/>
        <w:rPr>
          <w:b/>
          <w:sz w:val="24"/>
          <w:szCs w:val="24"/>
        </w:rPr>
      </w:pPr>
    </w:p>
    <w:p w:rsidR="00697C7D" w:rsidRPr="00507698" w:rsidRDefault="00DC1840" w:rsidP="006656CB">
      <w:pPr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1548765</wp:posOffset>
            </wp:positionV>
            <wp:extent cx="1457960" cy="809625"/>
            <wp:effectExtent l="57150" t="38100" r="46990" b="28575"/>
            <wp:wrapThrough wrapText="bothSides">
              <wp:wrapPolygon edited="0">
                <wp:start x="-847" y="-1016"/>
                <wp:lineTo x="-847" y="22362"/>
                <wp:lineTo x="22296" y="22362"/>
                <wp:lineTo x="22296" y="-1016"/>
                <wp:lineTo x="-847" y="-1016"/>
              </wp:wrapPolygon>
            </wp:wrapThrough>
            <wp:docPr id="15" name="Рисунок 37" descr="C:\Documents and Settings\useradmin.KIRADMO\Local Settings\Temporary Internet Files\Content.Word\Kontur_seyf_booklet_ID6666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useradmin.KIRADMO\Local Settings\Temporary Internet Files\Content.Word\Kontur_seyf_booklet_ID66663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809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1594485</wp:posOffset>
            </wp:positionH>
            <wp:positionV relativeFrom="paragraph">
              <wp:posOffset>1548765</wp:posOffset>
            </wp:positionV>
            <wp:extent cx="1314450" cy="809625"/>
            <wp:effectExtent l="57150" t="38100" r="38100" b="28575"/>
            <wp:wrapThrough wrapText="bothSides">
              <wp:wrapPolygon edited="0">
                <wp:start x="-939" y="-1016"/>
                <wp:lineTo x="-939" y="22362"/>
                <wp:lineTo x="22226" y="22362"/>
                <wp:lineTo x="22226" y="-1016"/>
                <wp:lineTo x="-939" y="-1016"/>
              </wp:wrapPolygon>
            </wp:wrapThrough>
            <wp:docPr id="43" name="Рисунок 43" descr="C:\Documents and Settings\useradmin.KIRADMO\Local Settings\Temporary Internet Files\Content.Word\DSC0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useradmin.KIRADMO\Local Settings\Temporary Internet Files\Content.Word\DSC0198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09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4547235</wp:posOffset>
            </wp:positionH>
            <wp:positionV relativeFrom="paragraph">
              <wp:posOffset>1567815</wp:posOffset>
            </wp:positionV>
            <wp:extent cx="1428750" cy="809625"/>
            <wp:effectExtent l="57150" t="38100" r="38100" b="28575"/>
            <wp:wrapThrough wrapText="bothSides">
              <wp:wrapPolygon edited="0">
                <wp:start x="-864" y="-1016"/>
                <wp:lineTo x="-864" y="22362"/>
                <wp:lineTo x="22176" y="22362"/>
                <wp:lineTo x="22176" y="-1016"/>
                <wp:lineTo x="-864" y="-1016"/>
              </wp:wrapPolygon>
            </wp:wrapThrough>
            <wp:docPr id="16" name="Рисунок 2" descr="E:\Мои документы\Форум\aldean\SDC1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Форум\aldean\SDC1019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09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1567815</wp:posOffset>
            </wp:positionV>
            <wp:extent cx="1333500" cy="809625"/>
            <wp:effectExtent l="57150" t="38100" r="38100" b="28575"/>
            <wp:wrapThrough wrapText="bothSides">
              <wp:wrapPolygon edited="0">
                <wp:start x="-926" y="-1016"/>
                <wp:lineTo x="-926" y="22362"/>
                <wp:lineTo x="22217" y="22362"/>
                <wp:lineTo x="22217" y="-1016"/>
                <wp:lineTo x="-926" y="-1016"/>
              </wp:wrapPolygon>
            </wp:wrapThrough>
            <wp:docPr id="46" name="Рисунок 46" descr="C:\Documents and Settings\useradmin.KIRADMO\Local Settings\Temporary Internet Files\Content.Word\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useradmin.KIRADMO\Local Settings\Temporary Internet Files\Content.Word\8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09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697C7D" w:rsidRPr="006656CB">
        <w:rPr>
          <w:sz w:val="24"/>
          <w:szCs w:val="24"/>
        </w:rPr>
        <w:t>Кроме того, на территории  района открыто производство по выпуску металличе</w:t>
      </w:r>
      <w:r w:rsidR="00DE4A27" w:rsidRPr="006656CB">
        <w:rPr>
          <w:sz w:val="24"/>
          <w:szCs w:val="24"/>
        </w:rPr>
        <w:t>с</w:t>
      </w:r>
      <w:r w:rsidR="00697C7D" w:rsidRPr="006656CB">
        <w:rPr>
          <w:sz w:val="24"/>
          <w:szCs w:val="24"/>
        </w:rPr>
        <w:t xml:space="preserve">кой мебели в п. </w:t>
      </w:r>
      <w:proofErr w:type="spellStart"/>
      <w:r w:rsidR="00697C7D" w:rsidRPr="006656CB">
        <w:rPr>
          <w:sz w:val="24"/>
          <w:szCs w:val="24"/>
        </w:rPr>
        <w:t>Фатеево</w:t>
      </w:r>
      <w:proofErr w:type="spellEnd"/>
      <w:r w:rsidR="00697C7D" w:rsidRPr="006656CB">
        <w:rPr>
          <w:sz w:val="24"/>
          <w:szCs w:val="24"/>
        </w:rPr>
        <w:t xml:space="preserve"> (ООО «Контур»),</w:t>
      </w:r>
      <w:r w:rsidR="001565DF" w:rsidRPr="006656CB">
        <w:rPr>
          <w:sz w:val="24"/>
          <w:szCs w:val="24"/>
        </w:rPr>
        <w:t xml:space="preserve"> </w:t>
      </w:r>
      <w:r w:rsidR="00697C7D" w:rsidRPr="006656CB">
        <w:rPr>
          <w:sz w:val="24"/>
          <w:szCs w:val="24"/>
        </w:rPr>
        <w:t xml:space="preserve"> создан суперсовременный </w:t>
      </w:r>
      <w:proofErr w:type="spellStart"/>
      <w:r w:rsidR="00697C7D" w:rsidRPr="006656CB">
        <w:rPr>
          <w:sz w:val="24"/>
          <w:szCs w:val="24"/>
        </w:rPr>
        <w:t>автоцех</w:t>
      </w:r>
      <w:proofErr w:type="spellEnd"/>
      <w:r w:rsidR="00697C7D" w:rsidRPr="006656CB">
        <w:rPr>
          <w:sz w:val="24"/>
          <w:szCs w:val="24"/>
        </w:rPr>
        <w:t xml:space="preserve"> (ООО «</w:t>
      </w:r>
      <w:proofErr w:type="spellStart"/>
      <w:r w:rsidR="00697C7D" w:rsidRPr="006656CB">
        <w:rPr>
          <w:sz w:val="24"/>
          <w:szCs w:val="24"/>
        </w:rPr>
        <w:t>Алдеан</w:t>
      </w:r>
      <w:proofErr w:type="spellEnd"/>
      <w:r w:rsidR="00697C7D" w:rsidRPr="006656CB">
        <w:rPr>
          <w:sz w:val="24"/>
          <w:szCs w:val="24"/>
        </w:rPr>
        <w:t xml:space="preserve">», открыто новое предприятие по производству мебели (ЗАО «Мебельная фабрика </w:t>
      </w:r>
      <w:r w:rsidR="00DE4A27" w:rsidRPr="006656CB">
        <w:rPr>
          <w:sz w:val="24"/>
          <w:szCs w:val="24"/>
        </w:rPr>
        <w:t xml:space="preserve"> </w:t>
      </w:r>
      <w:r w:rsidR="00697C7D" w:rsidRPr="006656CB">
        <w:rPr>
          <w:sz w:val="24"/>
          <w:szCs w:val="24"/>
        </w:rPr>
        <w:t>«</w:t>
      </w:r>
      <w:proofErr w:type="spellStart"/>
      <w:r w:rsidR="00697C7D" w:rsidRPr="006656CB">
        <w:rPr>
          <w:sz w:val="24"/>
          <w:szCs w:val="24"/>
        </w:rPr>
        <w:t>Дом</w:t>
      </w:r>
      <w:r w:rsidR="00697C7D" w:rsidRPr="006656CB">
        <w:rPr>
          <w:sz w:val="24"/>
          <w:szCs w:val="24"/>
        </w:rPr>
        <w:t>е</w:t>
      </w:r>
      <w:r w:rsidR="00697C7D" w:rsidRPr="006656CB">
        <w:rPr>
          <w:sz w:val="24"/>
          <w:szCs w:val="24"/>
        </w:rPr>
        <w:t>ник</w:t>
      </w:r>
      <w:proofErr w:type="spellEnd"/>
      <w:r w:rsidR="00697C7D" w:rsidRPr="006656CB">
        <w:rPr>
          <w:sz w:val="24"/>
          <w:szCs w:val="24"/>
        </w:rPr>
        <w:t>»)</w:t>
      </w:r>
      <w:r w:rsidR="006656CB" w:rsidRPr="006656CB">
        <w:rPr>
          <w:sz w:val="24"/>
          <w:szCs w:val="24"/>
        </w:rPr>
        <w:t>, создано новое производство противопожарного оборудования.</w:t>
      </w:r>
      <w:proofErr w:type="gramEnd"/>
      <w:r w:rsidR="006656CB" w:rsidRPr="006656CB">
        <w:rPr>
          <w:sz w:val="24"/>
          <w:szCs w:val="24"/>
        </w:rPr>
        <w:t xml:space="preserve"> ООО «</w:t>
      </w:r>
      <w:proofErr w:type="spellStart"/>
      <w:r w:rsidR="006656CB" w:rsidRPr="006656CB">
        <w:rPr>
          <w:sz w:val="24"/>
          <w:szCs w:val="24"/>
        </w:rPr>
        <w:t>Липковский</w:t>
      </w:r>
      <w:proofErr w:type="spellEnd"/>
      <w:r w:rsidR="006656CB" w:rsidRPr="006656CB">
        <w:rPr>
          <w:sz w:val="24"/>
          <w:szCs w:val="24"/>
        </w:rPr>
        <w:t xml:space="preserve"> з</w:t>
      </w:r>
      <w:r w:rsidR="006656CB" w:rsidRPr="006656CB">
        <w:rPr>
          <w:sz w:val="24"/>
          <w:szCs w:val="24"/>
        </w:rPr>
        <w:t>а</w:t>
      </w:r>
      <w:r w:rsidR="006656CB" w:rsidRPr="006656CB">
        <w:rPr>
          <w:sz w:val="24"/>
          <w:szCs w:val="24"/>
        </w:rPr>
        <w:t>вод металлоконструкций»</w:t>
      </w:r>
      <w:r w:rsidR="006656CB">
        <w:rPr>
          <w:sz w:val="24"/>
          <w:szCs w:val="24"/>
        </w:rPr>
        <w:t>,</w:t>
      </w:r>
      <w:r w:rsidR="006656CB" w:rsidRPr="006656CB">
        <w:rPr>
          <w:sz w:val="24"/>
          <w:szCs w:val="24"/>
        </w:rPr>
        <w:t xml:space="preserve"> </w:t>
      </w:r>
      <w:r w:rsidR="006656CB">
        <w:rPr>
          <w:sz w:val="24"/>
          <w:szCs w:val="24"/>
        </w:rPr>
        <w:t>новый</w:t>
      </w:r>
      <w:r w:rsidR="006656CB" w:rsidRPr="006656CB">
        <w:rPr>
          <w:sz w:val="24"/>
          <w:szCs w:val="24"/>
        </w:rPr>
        <w:t xml:space="preserve"> производственный участок</w:t>
      </w:r>
      <w:r w:rsidR="006656CB">
        <w:rPr>
          <w:sz w:val="24"/>
          <w:szCs w:val="24"/>
        </w:rPr>
        <w:t xml:space="preserve"> ЗАО «</w:t>
      </w:r>
      <w:proofErr w:type="spellStart"/>
      <w:r w:rsidR="006656CB">
        <w:rPr>
          <w:sz w:val="24"/>
          <w:szCs w:val="24"/>
        </w:rPr>
        <w:t>Медведково</w:t>
      </w:r>
      <w:proofErr w:type="spellEnd"/>
      <w:r w:rsidR="006656CB">
        <w:rPr>
          <w:sz w:val="24"/>
          <w:szCs w:val="24"/>
        </w:rPr>
        <w:t>» по прои</w:t>
      </w:r>
      <w:r w:rsidR="006656CB">
        <w:rPr>
          <w:sz w:val="24"/>
          <w:szCs w:val="24"/>
        </w:rPr>
        <w:t>з</w:t>
      </w:r>
      <w:r w:rsidR="006656CB">
        <w:rPr>
          <w:sz w:val="24"/>
          <w:szCs w:val="24"/>
        </w:rPr>
        <w:t>водству сумок</w:t>
      </w:r>
      <w:r w:rsidR="00697C7D" w:rsidRPr="00507698">
        <w:rPr>
          <w:b/>
          <w:sz w:val="24"/>
          <w:szCs w:val="24"/>
        </w:rPr>
        <w:t>.</w:t>
      </w:r>
    </w:p>
    <w:p w:rsidR="00954DC2" w:rsidRDefault="004C4D34" w:rsidP="006656C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</w:t>
      </w:r>
      <w:r w:rsidR="0005734B" w:rsidRPr="0001668B">
        <w:rPr>
          <w:sz w:val="24"/>
          <w:szCs w:val="24"/>
        </w:rPr>
        <w:t>умма налоговых поступлений от субъектов малого предпринимательств</w:t>
      </w:r>
      <w:r w:rsidR="00954DC2">
        <w:rPr>
          <w:sz w:val="24"/>
          <w:szCs w:val="24"/>
        </w:rPr>
        <w:t>а в бюджеты всех уровней за 20</w:t>
      </w:r>
      <w:r w:rsidR="00C531DC">
        <w:rPr>
          <w:sz w:val="24"/>
          <w:szCs w:val="24"/>
        </w:rPr>
        <w:t>1</w:t>
      </w:r>
      <w:r w:rsidR="00954DC2">
        <w:rPr>
          <w:sz w:val="24"/>
          <w:szCs w:val="24"/>
        </w:rPr>
        <w:t>0</w:t>
      </w:r>
      <w:r w:rsidR="0005734B" w:rsidRPr="0001668B">
        <w:rPr>
          <w:sz w:val="24"/>
          <w:szCs w:val="24"/>
        </w:rPr>
        <w:t xml:space="preserve"> год составила </w:t>
      </w:r>
      <w:r w:rsidR="00C531DC">
        <w:rPr>
          <w:sz w:val="24"/>
          <w:szCs w:val="24"/>
        </w:rPr>
        <w:t>11</w:t>
      </w:r>
      <w:r w:rsidR="00954DC2">
        <w:rPr>
          <w:sz w:val="24"/>
          <w:szCs w:val="24"/>
        </w:rPr>
        <w:t>4,</w:t>
      </w:r>
      <w:r w:rsidR="00C531DC">
        <w:rPr>
          <w:sz w:val="24"/>
          <w:szCs w:val="24"/>
        </w:rPr>
        <w:t>2</w:t>
      </w:r>
      <w:r w:rsidR="0005734B" w:rsidRPr="0001668B">
        <w:rPr>
          <w:sz w:val="24"/>
          <w:szCs w:val="24"/>
        </w:rPr>
        <w:t xml:space="preserve"> млн. рублей, что на </w:t>
      </w:r>
      <w:r w:rsidR="00C531DC">
        <w:rPr>
          <w:sz w:val="24"/>
          <w:szCs w:val="24"/>
        </w:rPr>
        <w:t>39</w:t>
      </w:r>
      <w:r w:rsidR="0005734B" w:rsidRPr="0001668B">
        <w:rPr>
          <w:sz w:val="24"/>
          <w:szCs w:val="24"/>
        </w:rPr>
        <w:t>,</w:t>
      </w:r>
      <w:r w:rsidR="00C531DC">
        <w:rPr>
          <w:sz w:val="24"/>
          <w:szCs w:val="24"/>
        </w:rPr>
        <w:t>4</w:t>
      </w:r>
      <w:r w:rsidR="0005734B" w:rsidRPr="0001668B">
        <w:rPr>
          <w:sz w:val="24"/>
          <w:szCs w:val="24"/>
        </w:rPr>
        <w:t xml:space="preserve"> млн. рублей больше (на</w:t>
      </w:r>
      <w:r w:rsidR="00C531DC">
        <w:rPr>
          <w:sz w:val="24"/>
          <w:szCs w:val="24"/>
        </w:rPr>
        <w:t>52</w:t>
      </w:r>
      <w:r w:rsidR="0005734B" w:rsidRPr="0001668B">
        <w:rPr>
          <w:sz w:val="24"/>
          <w:szCs w:val="24"/>
        </w:rPr>
        <w:t>,</w:t>
      </w:r>
      <w:r w:rsidR="00C531DC">
        <w:rPr>
          <w:sz w:val="24"/>
          <w:szCs w:val="24"/>
        </w:rPr>
        <w:t>7</w:t>
      </w:r>
      <w:r w:rsidR="00954DC2">
        <w:rPr>
          <w:sz w:val="24"/>
          <w:szCs w:val="24"/>
        </w:rPr>
        <w:t xml:space="preserve"> </w:t>
      </w:r>
      <w:r w:rsidR="0005734B" w:rsidRPr="0001668B">
        <w:rPr>
          <w:sz w:val="24"/>
          <w:szCs w:val="24"/>
        </w:rPr>
        <w:t>%), чем в 200</w:t>
      </w:r>
      <w:r w:rsidR="00C531DC">
        <w:rPr>
          <w:sz w:val="24"/>
          <w:szCs w:val="24"/>
        </w:rPr>
        <w:t>9</w:t>
      </w:r>
      <w:r w:rsidR="0005734B" w:rsidRPr="0001668B">
        <w:rPr>
          <w:sz w:val="24"/>
          <w:szCs w:val="24"/>
        </w:rPr>
        <w:t xml:space="preserve"> году. В  бюджет района поступило </w:t>
      </w:r>
      <w:r w:rsidR="00C531DC">
        <w:rPr>
          <w:sz w:val="24"/>
          <w:szCs w:val="24"/>
        </w:rPr>
        <w:t>5</w:t>
      </w:r>
      <w:r w:rsidR="0005734B" w:rsidRPr="0001668B">
        <w:rPr>
          <w:sz w:val="24"/>
          <w:szCs w:val="24"/>
        </w:rPr>
        <w:t>4,9 млн. рублей</w:t>
      </w:r>
      <w:r w:rsidR="00954DC2">
        <w:rPr>
          <w:sz w:val="24"/>
          <w:szCs w:val="24"/>
        </w:rPr>
        <w:t>.</w:t>
      </w:r>
    </w:p>
    <w:p w:rsidR="00606FB3" w:rsidRDefault="0005734B" w:rsidP="00B34E96">
      <w:pPr>
        <w:spacing w:line="360" w:lineRule="auto"/>
        <w:ind w:firstLine="720"/>
        <w:jc w:val="both"/>
        <w:rPr>
          <w:sz w:val="24"/>
          <w:szCs w:val="24"/>
        </w:rPr>
      </w:pPr>
      <w:r w:rsidRPr="0001668B">
        <w:rPr>
          <w:sz w:val="24"/>
          <w:szCs w:val="24"/>
        </w:rPr>
        <w:t>Наибольшая доля (97%) налоговых поступлений в бюджет муниципального образов</w:t>
      </w:r>
      <w:r w:rsidRPr="0001668B">
        <w:rPr>
          <w:sz w:val="24"/>
          <w:szCs w:val="24"/>
        </w:rPr>
        <w:t>а</w:t>
      </w:r>
      <w:r w:rsidRPr="0001668B">
        <w:rPr>
          <w:sz w:val="24"/>
          <w:szCs w:val="24"/>
        </w:rPr>
        <w:t xml:space="preserve">ния сформирована за счет поступлений трех налогов </w:t>
      </w:r>
    </w:p>
    <w:p w:rsidR="00606FB3" w:rsidRDefault="00B2217D" w:rsidP="00B2217D">
      <w:pPr>
        <w:spacing w:line="360" w:lineRule="auto"/>
        <w:ind w:firstLine="720"/>
        <w:jc w:val="right"/>
        <w:rPr>
          <w:sz w:val="24"/>
          <w:szCs w:val="24"/>
        </w:rPr>
      </w:pPr>
      <w:r>
        <w:rPr>
          <w:i/>
          <w:sz w:val="24"/>
          <w:szCs w:val="24"/>
        </w:rPr>
        <w:t>Д</w:t>
      </w:r>
      <w:r w:rsidRPr="000E51C5">
        <w:rPr>
          <w:i/>
          <w:sz w:val="24"/>
          <w:szCs w:val="24"/>
        </w:rPr>
        <w:t xml:space="preserve">иаграмма № </w:t>
      </w:r>
      <w:r>
        <w:rPr>
          <w:i/>
          <w:sz w:val="24"/>
          <w:szCs w:val="24"/>
        </w:rPr>
        <w:t>8</w:t>
      </w:r>
    </w:p>
    <w:p w:rsidR="00606FB3" w:rsidRDefault="00706C6C" w:rsidP="00706C6C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62650" cy="2724150"/>
            <wp:effectExtent l="19050" t="0" r="19050" b="0"/>
            <wp:docPr id="18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05734B" w:rsidRPr="00706C6C" w:rsidRDefault="00F00425" w:rsidP="00B34E96">
      <w:pPr>
        <w:spacing w:line="360" w:lineRule="auto"/>
        <w:ind w:firstLine="720"/>
        <w:jc w:val="both"/>
        <w:rPr>
          <w:sz w:val="24"/>
          <w:szCs w:val="24"/>
        </w:rPr>
      </w:pPr>
      <w:r w:rsidRPr="00706C6C">
        <w:rPr>
          <w:sz w:val="24"/>
          <w:szCs w:val="24"/>
        </w:rPr>
        <w:t xml:space="preserve"> </w:t>
      </w:r>
      <w:r w:rsidR="0005734B" w:rsidRPr="00706C6C">
        <w:rPr>
          <w:sz w:val="24"/>
          <w:szCs w:val="24"/>
        </w:rPr>
        <w:t xml:space="preserve">  сумма единого налога, взимаемого в связи с применением упрощенной системы н</w:t>
      </w:r>
      <w:r w:rsidR="0005734B" w:rsidRPr="00706C6C">
        <w:rPr>
          <w:sz w:val="24"/>
          <w:szCs w:val="24"/>
        </w:rPr>
        <w:t>а</w:t>
      </w:r>
      <w:r w:rsidR="0005734B" w:rsidRPr="00706C6C">
        <w:rPr>
          <w:sz w:val="24"/>
          <w:szCs w:val="24"/>
        </w:rPr>
        <w:t xml:space="preserve">логообложения – </w:t>
      </w:r>
      <w:r w:rsidR="00706C6C">
        <w:rPr>
          <w:sz w:val="24"/>
          <w:szCs w:val="24"/>
        </w:rPr>
        <w:t>16,6</w:t>
      </w:r>
      <w:r w:rsidR="0005734B" w:rsidRPr="00706C6C">
        <w:rPr>
          <w:sz w:val="24"/>
          <w:szCs w:val="24"/>
        </w:rPr>
        <w:t xml:space="preserve"> млн. рублей, что </w:t>
      </w:r>
      <w:r w:rsidR="00277867" w:rsidRPr="00706C6C">
        <w:rPr>
          <w:sz w:val="24"/>
          <w:szCs w:val="24"/>
        </w:rPr>
        <w:t xml:space="preserve">составило </w:t>
      </w:r>
      <w:r w:rsidR="00706C6C">
        <w:rPr>
          <w:sz w:val="24"/>
          <w:szCs w:val="24"/>
        </w:rPr>
        <w:t>176,6</w:t>
      </w:r>
      <w:r w:rsidR="00277867" w:rsidRPr="00706C6C">
        <w:rPr>
          <w:sz w:val="24"/>
          <w:szCs w:val="24"/>
        </w:rPr>
        <w:t xml:space="preserve">%  к уровню прошлого </w:t>
      </w:r>
      <w:r w:rsidR="0005734B" w:rsidRPr="00706C6C">
        <w:rPr>
          <w:sz w:val="24"/>
          <w:szCs w:val="24"/>
        </w:rPr>
        <w:t xml:space="preserve"> год</w:t>
      </w:r>
      <w:r w:rsidR="00277867" w:rsidRPr="00706C6C">
        <w:rPr>
          <w:sz w:val="24"/>
          <w:szCs w:val="24"/>
        </w:rPr>
        <w:t>а</w:t>
      </w:r>
      <w:r w:rsidR="0005734B" w:rsidRPr="00706C6C">
        <w:rPr>
          <w:sz w:val="24"/>
          <w:szCs w:val="24"/>
        </w:rPr>
        <w:t>;</w:t>
      </w:r>
    </w:p>
    <w:p w:rsidR="0005734B" w:rsidRPr="00706C6C" w:rsidRDefault="0005734B" w:rsidP="00B34E96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540"/>
        <w:jc w:val="both"/>
        <w:rPr>
          <w:sz w:val="24"/>
          <w:szCs w:val="24"/>
        </w:rPr>
      </w:pPr>
      <w:r w:rsidRPr="00706C6C">
        <w:rPr>
          <w:sz w:val="24"/>
          <w:szCs w:val="24"/>
        </w:rPr>
        <w:t xml:space="preserve">  сумма единого налога на вмененный доход для отдельных видов деятельности – </w:t>
      </w:r>
      <w:r w:rsidR="00706C6C">
        <w:rPr>
          <w:sz w:val="24"/>
          <w:szCs w:val="24"/>
        </w:rPr>
        <w:t>19,5</w:t>
      </w:r>
      <w:r w:rsidRPr="00706C6C">
        <w:rPr>
          <w:sz w:val="24"/>
          <w:szCs w:val="24"/>
        </w:rPr>
        <w:t xml:space="preserve"> млн. рублей, что на </w:t>
      </w:r>
      <w:r w:rsidR="00706C6C">
        <w:rPr>
          <w:sz w:val="24"/>
          <w:szCs w:val="24"/>
        </w:rPr>
        <w:t>25,8</w:t>
      </w:r>
      <w:r w:rsidR="00277867" w:rsidRPr="00706C6C">
        <w:rPr>
          <w:sz w:val="24"/>
          <w:szCs w:val="24"/>
        </w:rPr>
        <w:t xml:space="preserve"> </w:t>
      </w:r>
      <w:r w:rsidRPr="00706C6C">
        <w:rPr>
          <w:sz w:val="24"/>
          <w:szCs w:val="24"/>
        </w:rPr>
        <w:t>% больше  в сравнении с 200</w:t>
      </w:r>
      <w:r w:rsidR="00706C6C">
        <w:rPr>
          <w:sz w:val="24"/>
          <w:szCs w:val="24"/>
        </w:rPr>
        <w:t>9</w:t>
      </w:r>
      <w:r w:rsidRPr="00706C6C">
        <w:rPr>
          <w:sz w:val="24"/>
          <w:szCs w:val="24"/>
        </w:rPr>
        <w:t xml:space="preserve"> годом;</w:t>
      </w:r>
    </w:p>
    <w:p w:rsidR="0005734B" w:rsidRPr="00706C6C" w:rsidRDefault="0005734B" w:rsidP="00B34E96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540"/>
        <w:jc w:val="both"/>
        <w:rPr>
          <w:sz w:val="24"/>
          <w:szCs w:val="24"/>
        </w:rPr>
      </w:pPr>
      <w:r w:rsidRPr="00706C6C">
        <w:rPr>
          <w:sz w:val="24"/>
          <w:szCs w:val="24"/>
        </w:rPr>
        <w:t xml:space="preserve">  сумма налога на доходы физических лиц – </w:t>
      </w:r>
      <w:r w:rsidR="00706C6C">
        <w:rPr>
          <w:sz w:val="24"/>
          <w:szCs w:val="24"/>
        </w:rPr>
        <w:t>40,2</w:t>
      </w:r>
      <w:r w:rsidRPr="00706C6C">
        <w:rPr>
          <w:sz w:val="24"/>
          <w:szCs w:val="24"/>
        </w:rPr>
        <w:t xml:space="preserve"> млн. рублей, что на </w:t>
      </w:r>
      <w:r w:rsidR="00706C6C">
        <w:rPr>
          <w:sz w:val="24"/>
          <w:szCs w:val="24"/>
        </w:rPr>
        <w:t>7,8</w:t>
      </w:r>
      <w:r w:rsidR="007A3610" w:rsidRPr="00706C6C">
        <w:rPr>
          <w:sz w:val="24"/>
          <w:szCs w:val="24"/>
        </w:rPr>
        <w:t xml:space="preserve"> </w:t>
      </w:r>
      <w:r w:rsidRPr="00706C6C">
        <w:rPr>
          <w:sz w:val="24"/>
          <w:szCs w:val="24"/>
        </w:rPr>
        <w:t>% больше по сравнению с 200</w:t>
      </w:r>
      <w:r w:rsidR="00706C6C">
        <w:rPr>
          <w:sz w:val="24"/>
          <w:szCs w:val="24"/>
        </w:rPr>
        <w:t>9</w:t>
      </w:r>
      <w:r w:rsidRPr="00706C6C">
        <w:rPr>
          <w:sz w:val="24"/>
          <w:szCs w:val="24"/>
        </w:rPr>
        <w:t xml:space="preserve"> годом.</w:t>
      </w:r>
    </w:p>
    <w:p w:rsidR="0005734B" w:rsidRPr="0001668B" w:rsidRDefault="0005734B" w:rsidP="00B34E96">
      <w:pPr>
        <w:spacing w:line="360" w:lineRule="auto"/>
        <w:ind w:firstLine="720"/>
        <w:jc w:val="both"/>
        <w:rPr>
          <w:sz w:val="24"/>
          <w:szCs w:val="24"/>
        </w:rPr>
      </w:pPr>
      <w:r w:rsidRPr="0001668B">
        <w:rPr>
          <w:sz w:val="24"/>
          <w:szCs w:val="24"/>
        </w:rPr>
        <w:t>Удельный вес налоговых поступлений от субъектов малого предпринимательства в бюдже</w:t>
      </w:r>
      <w:r w:rsidR="005B237D">
        <w:rPr>
          <w:sz w:val="24"/>
          <w:szCs w:val="24"/>
        </w:rPr>
        <w:t>ты всех уровней составил 20</w:t>
      </w:r>
      <w:r w:rsidR="007A3610">
        <w:rPr>
          <w:sz w:val="24"/>
          <w:szCs w:val="24"/>
        </w:rPr>
        <w:t>,</w:t>
      </w:r>
      <w:r w:rsidR="005B237D">
        <w:rPr>
          <w:sz w:val="24"/>
          <w:szCs w:val="24"/>
        </w:rPr>
        <w:t>0</w:t>
      </w:r>
      <w:r w:rsidR="007A3610">
        <w:rPr>
          <w:sz w:val="24"/>
          <w:szCs w:val="24"/>
        </w:rPr>
        <w:t>%.</w:t>
      </w:r>
    </w:p>
    <w:p w:rsidR="0005734B" w:rsidRDefault="0005734B" w:rsidP="00B34E96">
      <w:pPr>
        <w:spacing w:line="360" w:lineRule="auto"/>
        <w:ind w:firstLine="720"/>
        <w:jc w:val="both"/>
        <w:rPr>
          <w:sz w:val="24"/>
          <w:szCs w:val="24"/>
        </w:rPr>
      </w:pPr>
      <w:r w:rsidRPr="0001668B">
        <w:rPr>
          <w:sz w:val="24"/>
          <w:szCs w:val="24"/>
        </w:rPr>
        <w:t>Следует отметить, что кроме налогов, в бюджет муниципального образования допо</w:t>
      </w:r>
      <w:r w:rsidRPr="0001668B">
        <w:rPr>
          <w:sz w:val="24"/>
          <w:szCs w:val="24"/>
        </w:rPr>
        <w:t>л</w:t>
      </w:r>
      <w:r w:rsidRPr="0001668B">
        <w:rPr>
          <w:sz w:val="24"/>
          <w:szCs w:val="24"/>
        </w:rPr>
        <w:t xml:space="preserve">нительно поступают денежные средства в виде арендной платы за </w:t>
      </w:r>
      <w:proofErr w:type="gramStart"/>
      <w:r w:rsidRPr="0001668B">
        <w:rPr>
          <w:sz w:val="24"/>
          <w:szCs w:val="24"/>
        </w:rPr>
        <w:t>арендуемое</w:t>
      </w:r>
      <w:proofErr w:type="gramEnd"/>
      <w:r w:rsidRPr="0001668B">
        <w:rPr>
          <w:sz w:val="24"/>
          <w:szCs w:val="24"/>
        </w:rPr>
        <w:t xml:space="preserve"> субъектами малого и среднего предпринимательства муниципального имущества и земельные участки; средства от продажи объектов недвижимости и земельных участков. В 20</w:t>
      </w:r>
      <w:r w:rsidR="005B237D">
        <w:rPr>
          <w:sz w:val="24"/>
          <w:szCs w:val="24"/>
        </w:rPr>
        <w:t>1</w:t>
      </w:r>
      <w:r w:rsidRPr="0001668B">
        <w:rPr>
          <w:sz w:val="24"/>
          <w:szCs w:val="24"/>
        </w:rPr>
        <w:t>0 году вышен</w:t>
      </w:r>
      <w:r w:rsidRPr="0001668B">
        <w:rPr>
          <w:sz w:val="24"/>
          <w:szCs w:val="24"/>
        </w:rPr>
        <w:t>а</w:t>
      </w:r>
      <w:r w:rsidRPr="0001668B">
        <w:rPr>
          <w:sz w:val="24"/>
          <w:szCs w:val="24"/>
        </w:rPr>
        <w:t xml:space="preserve">званные поступления составили более </w:t>
      </w:r>
      <w:r w:rsidR="003B7D11" w:rsidRPr="003B7D11">
        <w:rPr>
          <w:sz w:val="24"/>
          <w:szCs w:val="24"/>
        </w:rPr>
        <w:t>17,5</w:t>
      </w:r>
      <w:r w:rsidRPr="003B7D11">
        <w:rPr>
          <w:sz w:val="24"/>
          <w:szCs w:val="24"/>
        </w:rPr>
        <w:t xml:space="preserve"> млн. рублей</w:t>
      </w:r>
      <w:r w:rsidRPr="0001668B">
        <w:rPr>
          <w:sz w:val="24"/>
          <w:szCs w:val="24"/>
        </w:rPr>
        <w:t>, за 200</w:t>
      </w:r>
      <w:r w:rsidR="005B237D">
        <w:rPr>
          <w:sz w:val="24"/>
          <w:szCs w:val="24"/>
        </w:rPr>
        <w:t>9</w:t>
      </w:r>
      <w:r w:rsidRPr="0001668B">
        <w:rPr>
          <w:sz w:val="24"/>
          <w:szCs w:val="24"/>
        </w:rPr>
        <w:t xml:space="preserve"> год – </w:t>
      </w:r>
      <w:r w:rsidR="00185722">
        <w:rPr>
          <w:sz w:val="24"/>
          <w:szCs w:val="24"/>
        </w:rPr>
        <w:t>1</w:t>
      </w:r>
      <w:r w:rsidR="005B237D">
        <w:rPr>
          <w:sz w:val="24"/>
          <w:szCs w:val="24"/>
        </w:rPr>
        <w:t>5</w:t>
      </w:r>
      <w:r w:rsidRPr="0001668B">
        <w:rPr>
          <w:sz w:val="24"/>
          <w:szCs w:val="24"/>
        </w:rPr>
        <w:t>,</w:t>
      </w:r>
      <w:r w:rsidR="005B237D">
        <w:rPr>
          <w:sz w:val="24"/>
          <w:szCs w:val="24"/>
        </w:rPr>
        <w:t>0</w:t>
      </w:r>
      <w:r w:rsidRPr="0001668B">
        <w:rPr>
          <w:sz w:val="24"/>
          <w:szCs w:val="24"/>
        </w:rPr>
        <w:t xml:space="preserve"> млн. рублей. Т</w:t>
      </w:r>
      <w:r w:rsidRPr="0001668B">
        <w:rPr>
          <w:sz w:val="24"/>
          <w:szCs w:val="24"/>
        </w:rPr>
        <w:t>а</w:t>
      </w:r>
      <w:r w:rsidRPr="0001668B">
        <w:rPr>
          <w:sz w:val="24"/>
          <w:szCs w:val="24"/>
        </w:rPr>
        <w:t>ким образом, наблюдается реальное позитивная динамика роста данных поступлений, и это с</w:t>
      </w:r>
      <w:r w:rsidRPr="0001668B">
        <w:rPr>
          <w:sz w:val="24"/>
          <w:szCs w:val="24"/>
        </w:rPr>
        <w:t>у</w:t>
      </w:r>
      <w:r w:rsidRPr="0001668B">
        <w:rPr>
          <w:sz w:val="24"/>
          <w:szCs w:val="24"/>
        </w:rPr>
        <w:t>щественный вклад в бюджет муниципального образования Киреевский район.</w:t>
      </w:r>
    </w:p>
    <w:p w:rsidR="009F4E8E" w:rsidRDefault="009F4E8E" w:rsidP="00B34E96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Решением Собрания представителей мо Киреевский район от 14.04.2011 г. № 32-214 утвержден Перечень муниципального имущества, используемого в целях предоставления его </w:t>
      </w:r>
      <w:r>
        <w:rPr>
          <w:sz w:val="24"/>
          <w:szCs w:val="24"/>
        </w:rPr>
        <w:lastRenderedPageBreak/>
        <w:t>во владение и (или) пользование субъектам малого и среднего предпринимательства, вкл</w:t>
      </w:r>
      <w:r>
        <w:rPr>
          <w:sz w:val="24"/>
          <w:szCs w:val="24"/>
        </w:rPr>
        <w:t>ю</w:t>
      </w:r>
      <w:r>
        <w:rPr>
          <w:sz w:val="24"/>
          <w:szCs w:val="24"/>
        </w:rPr>
        <w:t>чающий 3 объекта помещений с общей площадью 629,1 кв.м.</w:t>
      </w:r>
    </w:p>
    <w:p w:rsidR="009F4E8E" w:rsidRPr="0001668B" w:rsidRDefault="009F4E8E" w:rsidP="00B34E96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В рамках реализации Федерального закона от 22 июля 2008 года № 159-ФЗ в январе-сентябре 2011 года разрешена приватизация муниципального имущества 11 субъектам мал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го и среднего предпринимательства. Общая площадь имущества, выкупаемая по преимущ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ственному праву, составляет 1,6 тыс. кв.м.</w:t>
      </w:r>
    </w:p>
    <w:p w:rsidR="00185722" w:rsidRDefault="0005734B" w:rsidP="00B34E96">
      <w:pPr>
        <w:spacing w:line="360" w:lineRule="auto"/>
        <w:ind w:firstLine="720"/>
        <w:jc w:val="both"/>
        <w:rPr>
          <w:i/>
          <w:sz w:val="24"/>
          <w:szCs w:val="24"/>
        </w:rPr>
      </w:pPr>
      <w:r w:rsidRPr="0001668B">
        <w:rPr>
          <w:sz w:val="24"/>
          <w:szCs w:val="24"/>
        </w:rPr>
        <w:t xml:space="preserve">Среднемесячная заработная плата работников малых </w:t>
      </w:r>
      <w:r w:rsidR="001D7E7F">
        <w:rPr>
          <w:sz w:val="24"/>
          <w:szCs w:val="24"/>
        </w:rPr>
        <w:t xml:space="preserve"> и средних </w:t>
      </w:r>
      <w:r w:rsidRPr="0001668B">
        <w:rPr>
          <w:sz w:val="24"/>
          <w:szCs w:val="24"/>
        </w:rPr>
        <w:t>предприятий увел</w:t>
      </w:r>
      <w:r w:rsidRPr="0001668B">
        <w:rPr>
          <w:sz w:val="24"/>
          <w:szCs w:val="24"/>
        </w:rPr>
        <w:t>и</w:t>
      </w:r>
      <w:r w:rsidRPr="0001668B">
        <w:rPr>
          <w:sz w:val="24"/>
          <w:szCs w:val="24"/>
        </w:rPr>
        <w:t xml:space="preserve">чилась на </w:t>
      </w:r>
      <w:r w:rsidR="00B62E6D" w:rsidRPr="00B62E6D">
        <w:rPr>
          <w:sz w:val="24"/>
          <w:szCs w:val="24"/>
        </w:rPr>
        <w:t>10</w:t>
      </w:r>
      <w:r w:rsidR="00185722" w:rsidRPr="00B62E6D">
        <w:rPr>
          <w:sz w:val="24"/>
          <w:szCs w:val="24"/>
        </w:rPr>
        <w:t>,3</w:t>
      </w:r>
      <w:r w:rsidRPr="00B62E6D">
        <w:rPr>
          <w:sz w:val="24"/>
          <w:szCs w:val="24"/>
        </w:rPr>
        <w:t xml:space="preserve">% и составила </w:t>
      </w:r>
      <w:r w:rsidR="00B62E6D" w:rsidRPr="00B62E6D">
        <w:rPr>
          <w:sz w:val="24"/>
          <w:szCs w:val="24"/>
        </w:rPr>
        <w:t xml:space="preserve">9324 </w:t>
      </w:r>
      <w:r w:rsidRPr="00B62E6D">
        <w:rPr>
          <w:sz w:val="24"/>
          <w:szCs w:val="24"/>
        </w:rPr>
        <w:t>рубл</w:t>
      </w:r>
      <w:r w:rsidR="00B62E6D" w:rsidRPr="00B62E6D">
        <w:rPr>
          <w:sz w:val="24"/>
          <w:szCs w:val="24"/>
        </w:rPr>
        <w:t>я</w:t>
      </w:r>
      <w:r w:rsidR="00586DEE" w:rsidRPr="00B62E6D">
        <w:rPr>
          <w:sz w:val="24"/>
          <w:szCs w:val="24"/>
        </w:rPr>
        <w:t>.</w:t>
      </w:r>
      <w:r w:rsidR="00586DEE">
        <w:rPr>
          <w:sz w:val="24"/>
          <w:szCs w:val="24"/>
        </w:rPr>
        <w:t xml:space="preserve"> </w:t>
      </w:r>
    </w:p>
    <w:p w:rsidR="0005734B" w:rsidRDefault="0005734B" w:rsidP="00B34E96">
      <w:pPr>
        <w:spacing w:line="360" w:lineRule="auto"/>
        <w:ind w:firstLine="720"/>
        <w:jc w:val="both"/>
        <w:rPr>
          <w:sz w:val="24"/>
          <w:szCs w:val="24"/>
        </w:rPr>
      </w:pPr>
      <w:r w:rsidRPr="0001668B">
        <w:rPr>
          <w:sz w:val="24"/>
          <w:szCs w:val="24"/>
        </w:rPr>
        <w:t>Субъекты малого и среднего предпринимательства активно участвуют в жизни мун</w:t>
      </w:r>
      <w:r w:rsidRPr="0001668B">
        <w:rPr>
          <w:sz w:val="24"/>
          <w:szCs w:val="24"/>
        </w:rPr>
        <w:t>и</w:t>
      </w:r>
      <w:r w:rsidRPr="0001668B">
        <w:rPr>
          <w:sz w:val="24"/>
          <w:szCs w:val="24"/>
        </w:rPr>
        <w:t>ципального образования, выступая спонсорами и меценатами, принимают участие в выста</w:t>
      </w:r>
      <w:r w:rsidRPr="0001668B">
        <w:rPr>
          <w:sz w:val="24"/>
          <w:szCs w:val="24"/>
        </w:rPr>
        <w:t>в</w:t>
      </w:r>
      <w:r w:rsidR="005F3FBC">
        <w:rPr>
          <w:sz w:val="24"/>
          <w:szCs w:val="24"/>
        </w:rPr>
        <w:t>ках и ярмарках, конку</w:t>
      </w:r>
      <w:r w:rsidR="005F3FBC">
        <w:rPr>
          <w:sz w:val="24"/>
          <w:szCs w:val="24"/>
        </w:rPr>
        <w:t>р</w:t>
      </w:r>
      <w:r w:rsidR="005F3FBC">
        <w:rPr>
          <w:sz w:val="24"/>
          <w:szCs w:val="24"/>
        </w:rPr>
        <w:t>сах.</w:t>
      </w:r>
    </w:p>
    <w:p w:rsidR="003603AD" w:rsidRDefault="003603AD" w:rsidP="00B34E96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ЗАО «Искусственный мех» (производство и реализация искусственного меха) прин</w:t>
      </w:r>
      <w:r>
        <w:rPr>
          <w:sz w:val="24"/>
          <w:szCs w:val="24"/>
        </w:rPr>
        <w:t>и</w:t>
      </w:r>
      <w:r>
        <w:rPr>
          <w:sz w:val="24"/>
          <w:szCs w:val="24"/>
        </w:rPr>
        <w:t>мали участие в 31</w:t>
      </w:r>
      <w:r w:rsidR="00E84EB6">
        <w:rPr>
          <w:sz w:val="24"/>
          <w:szCs w:val="24"/>
        </w:rPr>
        <w:t xml:space="preserve"> и </w:t>
      </w:r>
      <w:r>
        <w:rPr>
          <w:sz w:val="24"/>
          <w:szCs w:val="24"/>
        </w:rPr>
        <w:t>32 Федеральных оптовых ярмарках товаров и оборудования текстильной и  легкой промышленности «</w:t>
      </w:r>
      <w:proofErr w:type="spellStart"/>
      <w:r>
        <w:rPr>
          <w:sz w:val="24"/>
          <w:szCs w:val="24"/>
        </w:rPr>
        <w:t>Текстильле</w:t>
      </w:r>
      <w:r>
        <w:rPr>
          <w:sz w:val="24"/>
          <w:szCs w:val="24"/>
        </w:rPr>
        <w:t>г</w:t>
      </w:r>
      <w:r>
        <w:rPr>
          <w:sz w:val="24"/>
          <w:szCs w:val="24"/>
        </w:rPr>
        <w:t>пром</w:t>
      </w:r>
      <w:proofErr w:type="spellEnd"/>
      <w:r>
        <w:rPr>
          <w:sz w:val="24"/>
          <w:szCs w:val="24"/>
        </w:rPr>
        <w:t>», в 31</w:t>
      </w:r>
      <w:r w:rsidR="00E84EB6">
        <w:rPr>
          <w:sz w:val="24"/>
          <w:szCs w:val="24"/>
        </w:rPr>
        <w:t xml:space="preserve"> и </w:t>
      </w:r>
      <w:r>
        <w:rPr>
          <w:sz w:val="24"/>
          <w:szCs w:val="24"/>
        </w:rPr>
        <w:t>32 Федеральных оптовых ярмарках «Кож</w:t>
      </w:r>
      <w:proofErr w:type="gramStart"/>
      <w:r>
        <w:rPr>
          <w:sz w:val="24"/>
          <w:szCs w:val="24"/>
        </w:rPr>
        <w:t>а-</w:t>
      </w:r>
      <w:proofErr w:type="gramEnd"/>
      <w:r>
        <w:rPr>
          <w:sz w:val="24"/>
          <w:szCs w:val="24"/>
        </w:rPr>
        <w:t xml:space="preserve"> </w:t>
      </w:r>
      <w:r w:rsidR="00FD710D">
        <w:rPr>
          <w:sz w:val="24"/>
          <w:szCs w:val="24"/>
        </w:rPr>
        <w:t>О</w:t>
      </w:r>
      <w:r>
        <w:rPr>
          <w:sz w:val="24"/>
          <w:szCs w:val="24"/>
        </w:rPr>
        <w:t xml:space="preserve">бувь- </w:t>
      </w:r>
      <w:r w:rsidR="00FD710D">
        <w:rPr>
          <w:sz w:val="24"/>
          <w:szCs w:val="24"/>
        </w:rPr>
        <w:t>М</w:t>
      </w:r>
      <w:r>
        <w:rPr>
          <w:sz w:val="24"/>
          <w:szCs w:val="24"/>
        </w:rPr>
        <w:t xml:space="preserve">еха- </w:t>
      </w:r>
      <w:r w:rsidR="00FD710D">
        <w:rPr>
          <w:sz w:val="24"/>
          <w:szCs w:val="24"/>
        </w:rPr>
        <w:t>Т</w:t>
      </w:r>
      <w:r>
        <w:rPr>
          <w:sz w:val="24"/>
          <w:szCs w:val="24"/>
        </w:rPr>
        <w:t>ехнологии»</w:t>
      </w:r>
      <w:r w:rsidR="00FD710D">
        <w:rPr>
          <w:sz w:val="24"/>
          <w:szCs w:val="24"/>
        </w:rPr>
        <w:t>;</w:t>
      </w:r>
    </w:p>
    <w:p w:rsidR="00BB6E02" w:rsidRDefault="00BB6E02" w:rsidP="00B34E96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ООО «Чеховский сад» (производство роз) принимало участие в выставках «Цветы 2010», «ЦветыЭкспо-2011», «ДОМ и САД -2011», где получили: 2 бронзовые медали за лу</w:t>
      </w:r>
      <w:r>
        <w:rPr>
          <w:sz w:val="24"/>
          <w:szCs w:val="24"/>
        </w:rPr>
        <w:t>ч</w:t>
      </w:r>
      <w:r>
        <w:rPr>
          <w:sz w:val="24"/>
          <w:szCs w:val="24"/>
        </w:rPr>
        <w:t>шую флористическую работу и за лучшее качество проду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ции; диплом за активное участие в выставке и было присвоено звание лауреата выставки за внедрение технологии производства саженцев тепличных роз. </w:t>
      </w:r>
    </w:p>
    <w:p w:rsidR="005F3FBC" w:rsidRDefault="005F3FBC" w:rsidP="00B34E96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ИП Клевцова П.М.</w:t>
      </w:r>
      <w:r w:rsidR="008251EE">
        <w:rPr>
          <w:sz w:val="24"/>
          <w:szCs w:val="24"/>
        </w:rPr>
        <w:t>(производство швейных изделий)</w:t>
      </w:r>
      <w:r>
        <w:rPr>
          <w:sz w:val="24"/>
          <w:szCs w:val="24"/>
        </w:rPr>
        <w:t xml:space="preserve"> принимала участие в </w:t>
      </w:r>
      <w:r w:rsidR="0018701C">
        <w:rPr>
          <w:sz w:val="24"/>
          <w:szCs w:val="24"/>
        </w:rPr>
        <w:t>Ф</w:t>
      </w:r>
      <w:r>
        <w:rPr>
          <w:sz w:val="24"/>
          <w:szCs w:val="24"/>
        </w:rPr>
        <w:t>едерал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ной выставке –</w:t>
      </w:r>
      <w:r w:rsidR="008251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ярмарке продукции малого и среднего бизнеса в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. Москва</w:t>
      </w:r>
      <w:r w:rsidR="00FD710D">
        <w:rPr>
          <w:sz w:val="24"/>
          <w:szCs w:val="24"/>
        </w:rPr>
        <w:t>;</w:t>
      </w:r>
    </w:p>
    <w:p w:rsidR="008251EE" w:rsidRDefault="008251EE" w:rsidP="008251E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ИП Измайлов М.А. (производство сельскохозяйственной продукции), ИП Барков А.Н. (производство меда), ООО «Перспектива»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производство овощей), СПК «Прогресс» ( прои</w:t>
      </w:r>
      <w:r>
        <w:rPr>
          <w:sz w:val="24"/>
          <w:szCs w:val="24"/>
        </w:rPr>
        <w:t>з</w:t>
      </w:r>
      <w:r>
        <w:rPr>
          <w:sz w:val="24"/>
          <w:szCs w:val="24"/>
        </w:rPr>
        <w:t>водство сельскохозяйственной продукции – мясо, зерно)  принимают активное участие в г</w:t>
      </w:r>
      <w:r>
        <w:rPr>
          <w:sz w:val="24"/>
          <w:szCs w:val="24"/>
        </w:rPr>
        <w:t>у</w:t>
      </w:r>
      <w:r>
        <w:rPr>
          <w:sz w:val="24"/>
          <w:szCs w:val="24"/>
        </w:rPr>
        <w:t>бернской ярмарке и в районных мероприятиях выставках – ярмарках.</w:t>
      </w:r>
    </w:p>
    <w:p w:rsidR="008251EE" w:rsidRDefault="008251EE" w:rsidP="00B5148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Ежегодно субъекты малого и среднего предпринимательства принимают участие в конкурсах профессионального мастерства «Лучший по профессии»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токарь, сварщик, вод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тель,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вар, штукатур).</w:t>
      </w:r>
      <w:r w:rsidR="003603AD">
        <w:rPr>
          <w:sz w:val="24"/>
          <w:szCs w:val="24"/>
        </w:rPr>
        <w:t xml:space="preserve"> </w:t>
      </w:r>
    </w:p>
    <w:p w:rsidR="003603AD" w:rsidRDefault="00B5148F" w:rsidP="008251E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29210</wp:posOffset>
            </wp:positionV>
            <wp:extent cx="2352675" cy="1777365"/>
            <wp:effectExtent l="57150" t="38100" r="47625" b="13335"/>
            <wp:wrapThrough wrapText="bothSides">
              <wp:wrapPolygon edited="0">
                <wp:start x="-525" y="-463"/>
                <wp:lineTo x="-525" y="21762"/>
                <wp:lineTo x="22037" y="21762"/>
                <wp:lineTo x="22037" y="-463"/>
                <wp:lineTo x="-525" y="-463"/>
              </wp:wrapPolygon>
            </wp:wrapThrough>
            <wp:docPr id="31" name="Рисунок 12" descr="C:\Documents and Settings\useradmin.KIRADMO\Local Settings\Temporary Internet Files\Content.Word\Фото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admin.KIRADMO\Local Settings\Temporary Internet Files\Content.Word\Фото00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773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C6E">
        <w:rPr>
          <w:sz w:val="24"/>
          <w:szCs w:val="24"/>
        </w:rPr>
        <w:t>Предприятия малого и среднего предприним</w:t>
      </w:r>
      <w:r w:rsidR="00095C6E">
        <w:rPr>
          <w:sz w:val="24"/>
          <w:szCs w:val="24"/>
        </w:rPr>
        <w:t>а</w:t>
      </w:r>
      <w:r w:rsidR="00095C6E">
        <w:rPr>
          <w:sz w:val="24"/>
          <w:szCs w:val="24"/>
        </w:rPr>
        <w:t xml:space="preserve">тельства </w:t>
      </w:r>
      <w:r w:rsidR="00725C8F">
        <w:rPr>
          <w:sz w:val="24"/>
          <w:szCs w:val="24"/>
        </w:rPr>
        <w:t>регулярно</w:t>
      </w:r>
      <w:r w:rsidR="00095C6E">
        <w:rPr>
          <w:sz w:val="24"/>
          <w:szCs w:val="24"/>
        </w:rPr>
        <w:t xml:space="preserve"> участвуют в облас</w:t>
      </w:r>
      <w:r w:rsidR="00095C6E">
        <w:rPr>
          <w:sz w:val="24"/>
          <w:szCs w:val="24"/>
        </w:rPr>
        <w:t>т</w:t>
      </w:r>
      <w:r w:rsidR="00095C6E">
        <w:rPr>
          <w:sz w:val="24"/>
          <w:szCs w:val="24"/>
        </w:rPr>
        <w:t>ном  открытом конкурсе среди субъектов малого и среднего предпр</w:t>
      </w:r>
      <w:r w:rsidR="00095C6E">
        <w:rPr>
          <w:sz w:val="24"/>
          <w:szCs w:val="24"/>
        </w:rPr>
        <w:t>и</w:t>
      </w:r>
      <w:r w:rsidR="00095C6E">
        <w:rPr>
          <w:sz w:val="24"/>
          <w:szCs w:val="24"/>
        </w:rPr>
        <w:t>нимательства «Флагман м</w:t>
      </w:r>
      <w:r w:rsidR="00095C6E">
        <w:rPr>
          <w:sz w:val="24"/>
          <w:szCs w:val="24"/>
        </w:rPr>
        <w:t>а</w:t>
      </w:r>
      <w:r w:rsidR="00095C6E">
        <w:rPr>
          <w:sz w:val="24"/>
          <w:szCs w:val="24"/>
        </w:rPr>
        <w:t xml:space="preserve">лого бизнеса». </w:t>
      </w:r>
    </w:p>
    <w:p w:rsidR="00725C8F" w:rsidRDefault="00725C8F" w:rsidP="008251E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Предприятия муниципального образования еж</w:t>
      </w:r>
      <w:r>
        <w:rPr>
          <w:sz w:val="24"/>
          <w:szCs w:val="24"/>
        </w:rPr>
        <w:t>е</w:t>
      </w:r>
      <w:r>
        <w:rPr>
          <w:sz w:val="24"/>
          <w:szCs w:val="24"/>
        </w:rPr>
        <w:t>годно занимают призовые места в ра</w:t>
      </w:r>
      <w:r>
        <w:rPr>
          <w:sz w:val="24"/>
          <w:szCs w:val="24"/>
        </w:rPr>
        <w:t>з</w:t>
      </w:r>
      <w:r>
        <w:rPr>
          <w:sz w:val="24"/>
          <w:szCs w:val="24"/>
        </w:rPr>
        <w:t xml:space="preserve">ных номинациях. </w:t>
      </w:r>
    </w:p>
    <w:p w:rsidR="00FD710D" w:rsidRDefault="00725C8F" w:rsidP="008251E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Так ООО «Производственное предприятие шах</w:t>
      </w:r>
      <w:r>
        <w:rPr>
          <w:sz w:val="24"/>
          <w:szCs w:val="24"/>
        </w:rPr>
        <w:t>т</w:t>
      </w:r>
      <w:r>
        <w:rPr>
          <w:sz w:val="24"/>
          <w:szCs w:val="24"/>
        </w:rPr>
        <w:t>ной электроаппаратуры» дважды я</w:t>
      </w:r>
      <w:r>
        <w:rPr>
          <w:sz w:val="24"/>
          <w:szCs w:val="24"/>
        </w:rPr>
        <w:t>в</w:t>
      </w:r>
      <w:r w:rsidR="001565DF">
        <w:rPr>
          <w:sz w:val="24"/>
          <w:szCs w:val="24"/>
        </w:rPr>
        <w:t>ля</w:t>
      </w:r>
      <w:r>
        <w:rPr>
          <w:sz w:val="24"/>
          <w:szCs w:val="24"/>
        </w:rPr>
        <w:t>лось победителем в сф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ре производства продукции промышленного назначения</w:t>
      </w:r>
      <w:r w:rsidR="00FD710D">
        <w:rPr>
          <w:sz w:val="24"/>
          <w:szCs w:val="24"/>
        </w:rPr>
        <w:t xml:space="preserve"> </w:t>
      </w:r>
      <w:r w:rsidR="00B222E0">
        <w:rPr>
          <w:sz w:val="24"/>
          <w:szCs w:val="24"/>
        </w:rPr>
        <w:t>(</w:t>
      </w:r>
      <w:r w:rsidR="00953591">
        <w:rPr>
          <w:sz w:val="24"/>
          <w:szCs w:val="24"/>
        </w:rPr>
        <w:t xml:space="preserve">3-е место </w:t>
      </w:r>
      <w:r w:rsidR="001565DF">
        <w:rPr>
          <w:sz w:val="24"/>
          <w:szCs w:val="24"/>
        </w:rPr>
        <w:t>-</w:t>
      </w:r>
      <w:r w:rsidR="00953591">
        <w:rPr>
          <w:sz w:val="24"/>
          <w:szCs w:val="24"/>
        </w:rPr>
        <w:t>2009 год);</w:t>
      </w:r>
    </w:p>
    <w:p w:rsidR="00B222E0" w:rsidRDefault="00296C50" w:rsidP="00296C50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529590</wp:posOffset>
            </wp:positionV>
            <wp:extent cx="2009775" cy="1517015"/>
            <wp:effectExtent l="57150" t="38100" r="47625" b="26035"/>
            <wp:wrapThrough wrapText="bothSides">
              <wp:wrapPolygon edited="0">
                <wp:start x="-614" y="-542"/>
                <wp:lineTo x="-614" y="21971"/>
                <wp:lineTo x="22112" y="21971"/>
                <wp:lineTo x="22112" y="-542"/>
                <wp:lineTo x="-614" y="-542"/>
              </wp:wrapPolygon>
            </wp:wrapThrough>
            <wp:docPr id="32" name="Рисунок 18" descr="C:\Documents and Settings\useradmin.KIRADMO\Local Settings\Temporary Internet Files\Content.Word\Фото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admin.KIRADMO\Local Settings\Temporary Internet Files\Content.Word\Фото00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170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2E0">
        <w:rPr>
          <w:sz w:val="24"/>
          <w:szCs w:val="24"/>
        </w:rPr>
        <w:t>ЗАО «Искусственный мех»  в сфере производства продукции легкой промышленности (2 м</w:t>
      </w:r>
      <w:r w:rsidR="00B222E0">
        <w:rPr>
          <w:sz w:val="24"/>
          <w:szCs w:val="24"/>
        </w:rPr>
        <w:t>е</w:t>
      </w:r>
      <w:r w:rsidR="00B222E0">
        <w:rPr>
          <w:sz w:val="24"/>
          <w:szCs w:val="24"/>
        </w:rPr>
        <w:t>сто -2009 год);</w:t>
      </w:r>
    </w:p>
    <w:p w:rsidR="00953591" w:rsidRDefault="00953591" w:rsidP="008251E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ООО «АК </w:t>
      </w:r>
      <w:proofErr w:type="spellStart"/>
      <w:r>
        <w:rPr>
          <w:sz w:val="24"/>
          <w:szCs w:val="24"/>
        </w:rPr>
        <w:t>Синтвита</w:t>
      </w:r>
      <w:proofErr w:type="spellEnd"/>
      <w:r>
        <w:rPr>
          <w:sz w:val="24"/>
          <w:szCs w:val="24"/>
        </w:rPr>
        <w:t>» - в сфере</w:t>
      </w:r>
      <w:r w:rsidR="001565DF">
        <w:rPr>
          <w:sz w:val="24"/>
          <w:szCs w:val="24"/>
        </w:rPr>
        <w:t xml:space="preserve"> производства проду</w:t>
      </w:r>
      <w:r w:rsidR="001565DF">
        <w:rPr>
          <w:sz w:val="24"/>
          <w:szCs w:val="24"/>
        </w:rPr>
        <w:t>к</w:t>
      </w:r>
      <w:r w:rsidR="001565DF">
        <w:rPr>
          <w:sz w:val="24"/>
          <w:szCs w:val="24"/>
        </w:rPr>
        <w:t>ции промышленного назначения (2-е место- 2010 год);</w:t>
      </w:r>
    </w:p>
    <w:p w:rsidR="001565DF" w:rsidRDefault="001565DF" w:rsidP="008251E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ООО «</w:t>
      </w:r>
      <w:proofErr w:type="spellStart"/>
      <w:proofErr w:type="gramStart"/>
      <w:r>
        <w:rPr>
          <w:sz w:val="24"/>
          <w:szCs w:val="24"/>
        </w:rPr>
        <w:t>Ай-Петри</w:t>
      </w:r>
      <w:proofErr w:type="spellEnd"/>
      <w:proofErr w:type="gramEnd"/>
      <w:r>
        <w:rPr>
          <w:sz w:val="24"/>
          <w:szCs w:val="24"/>
        </w:rPr>
        <w:t>» в сфере переработки сельскохозя</w:t>
      </w:r>
      <w:r>
        <w:rPr>
          <w:sz w:val="24"/>
          <w:szCs w:val="24"/>
        </w:rPr>
        <w:t>й</w:t>
      </w:r>
      <w:r>
        <w:rPr>
          <w:sz w:val="24"/>
          <w:szCs w:val="24"/>
        </w:rPr>
        <w:t>ственной продукции и производства продуктов питания (3-е м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сто -2010 год);</w:t>
      </w:r>
    </w:p>
    <w:p w:rsidR="004B7F49" w:rsidRDefault="001565DF" w:rsidP="008251E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ООО «Родина»  в сфере сельскохозяйственного прои</w:t>
      </w:r>
      <w:r>
        <w:rPr>
          <w:sz w:val="24"/>
          <w:szCs w:val="24"/>
        </w:rPr>
        <w:t>з</w:t>
      </w:r>
      <w:r>
        <w:rPr>
          <w:sz w:val="24"/>
          <w:szCs w:val="24"/>
        </w:rPr>
        <w:t>водства и «Киреевское ПАТП»  филиал ООО «</w:t>
      </w:r>
      <w:proofErr w:type="spellStart"/>
      <w:r>
        <w:rPr>
          <w:sz w:val="24"/>
          <w:szCs w:val="24"/>
        </w:rPr>
        <w:t>Тулаавтотранс</w:t>
      </w:r>
      <w:proofErr w:type="spellEnd"/>
      <w:r>
        <w:rPr>
          <w:sz w:val="24"/>
          <w:szCs w:val="24"/>
        </w:rPr>
        <w:t xml:space="preserve">» в сфере транспортных услуг награждены благодарственными письмами </w:t>
      </w:r>
      <w:r w:rsidR="0018701C">
        <w:rPr>
          <w:sz w:val="24"/>
          <w:szCs w:val="24"/>
        </w:rPr>
        <w:t xml:space="preserve">в </w:t>
      </w:r>
      <w:r w:rsidR="004B7F49">
        <w:rPr>
          <w:sz w:val="24"/>
          <w:szCs w:val="24"/>
        </w:rPr>
        <w:t>2010 год</w:t>
      </w:r>
      <w:r w:rsidR="0018701C">
        <w:rPr>
          <w:sz w:val="24"/>
          <w:szCs w:val="24"/>
        </w:rPr>
        <w:t>у</w:t>
      </w:r>
      <w:r w:rsidR="004B7F49">
        <w:rPr>
          <w:sz w:val="24"/>
          <w:szCs w:val="24"/>
        </w:rPr>
        <w:t xml:space="preserve"> и 2009 год</w:t>
      </w:r>
      <w:r w:rsidR="0018701C">
        <w:rPr>
          <w:sz w:val="24"/>
          <w:szCs w:val="24"/>
        </w:rPr>
        <w:t>у</w:t>
      </w:r>
      <w:r w:rsidR="004B7F49">
        <w:rPr>
          <w:sz w:val="24"/>
          <w:szCs w:val="24"/>
        </w:rPr>
        <w:t xml:space="preserve"> соответственно;</w:t>
      </w:r>
    </w:p>
    <w:p w:rsidR="008251EE" w:rsidRDefault="00B5148F" w:rsidP="008251E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4261485</wp:posOffset>
            </wp:positionH>
            <wp:positionV relativeFrom="paragraph">
              <wp:posOffset>386715</wp:posOffset>
            </wp:positionV>
            <wp:extent cx="1943100" cy="1457325"/>
            <wp:effectExtent l="57150" t="38100" r="38100" b="28575"/>
            <wp:wrapThrough wrapText="bothSides">
              <wp:wrapPolygon edited="0">
                <wp:start x="-635" y="-565"/>
                <wp:lineTo x="-635" y="22024"/>
                <wp:lineTo x="22024" y="22024"/>
                <wp:lineTo x="22024" y="-565"/>
                <wp:lineTo x="-635" y="-565"/>
              </wp:wrapPolygon>
            </wp:wrapThrough>
            <wp:docPr id="8" name="Рисунок 4" descr="http://kireevsk.tulobl.ru/news/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reevsk.tulobl.ru/news/00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F49">
        <w:rPr>
          <w:sz w:val="24"/>
          <w:szCs w:val="24"/>
        </w:rPr>
        <w:t xml:space="preserve">ИП Клевцова П.М. в сфере </w:t>
      </w:r>
      <w:r w:rsidR="008E6D8A">
        <w:rPr>
          <w:sz w:val="24"/>
          <w:szCs w:val="24"/>
        </w:rPr>
        <w:t>производства продукции легкой промышленности и за эффективную предпринимательскую деятельность</w:t>
      </w:r>
      <w:r>
        <w:rPr>
          <w:sz w:val="24"/>
          <w:szCs w:val="24"/>
        </w:rPr>
        <w:t xml:space="preserve"> </w:t>
      </w:r>
      <w:r w:rsidR="008E6D8A">
        <w:rPr>
          <w:sz w:val="24"/>
          <w:szCs w:val="24"/>
        </w:rPr>
        <w:t xml:space="preserve"> </w:t>
      </w:r>
      <w:proofErr w:type="gramStart"/>
      <w:r w:rsidR="008E6D8A">
        <w:rPr>
          <w:sz w:val="24"/>
          <w:szCs w:val="24"/>
        </w:rPr>
        <w:t xml:space="preserve">( </w:t>
      </w:r>
      <w:proofErr w:type="gramEnd"/>
      <w:r w:rsidR="008E6D8A">
        <w:rPr>
          <w:sz w:val="24"/>
          <w:szCs w:val="24"/>
        </w:rPr>
        <w:t>2009 год)</w:t>
      </w:r>
      <w:r w:rsidR="009C2F52">
        <w:rPr>
          <w:sz w:val="24"/>
          <w:szCs w:val="24"/>
        </w:rPr>
        <w:t>.</w:t>
      </w:r>
    </w:p>
    <w:p w:rsidR="009F47B0" w:rsidRDefault="009F47B0" w:rsidP="00B5148F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ООО «Контур»</w:t>
      </w:r>
      <w:r w:rsidR="00C21C29">
        <w:rPr>
          <w:sz w:val="24"/>
          <w:szCs w:val="24"/>
        </w:rPr>
        <w:t xml:space="preserve">  лучшее предприятие года </w:t>
      </w:r>
      <w:proofErr w:type="gramStart"/>
      <w:r w:rsidR="00C21C29">
        <w:rPr>
          <w:sz w:val="24"/>
          <w:szCs w:val="24"/>
        </w:rPr>
        <w:t>с</w:t>
      </w:r>
      <w:proofErr w:type="gramEnd"/>
      <w:r w:rsidR="00C21C29">
        <w:rPr>
          <w:sz w:val="24"/>
          <w:szCs w:val="24"/>
        </w:rPr>
        <w:t xml:space="preserve"> </w:t>
      </w:r>
      <w:proofErr w:type="gramStart"/>
      <w:r w:rsidR="00C21C29">
        <w:rPr>
          <w:sz w:val="24"/>
          <w:szCs w:val="24"/>
        </w:rPr>
        <w:t>научно-технической</w:t>
      </w:r>
      <w:proofErr w:type="gramEnd"/>
      <w:r w:rsidR="00C21C29">
        <w:rPr>
          <w:sz w:val="24"/>
          <w:szCs w:val="24"/>
        </w:rPr>
        <w:t xml:space="preserve"> сфере – 1 место-</w:t>
      </w:r>
      <w:r w:rsidR="00B5148F">
        <w:rPr>
          <w:sz w:val="24"/>
          <w:szCs w:val="24"/>
        </w:rPr>
        <w:t xml:space="preserve"> </w:t>
      </w:r>
      <w:r w:rsidR="00C21C29">
        <w:rPr>
          <w:sz w:val="24"/>
          <w:szCs w:val="24"/>
        </w:rPr>
        <w:t>2011 год;</w:t>
      </w:r>
    </w:p>
    <w:p w:rsidR="00C21C29" w:rsidRDefault="00C21C29" w:rsidP="008251E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ООО «Альянс-М» в сфере продукции промышленного назначения – 2 место – 2011 год;</w:t>
      </w:r>
    </w:p>
    <w:p w:rsidR="00C21C29" w:rsidRDefault="00C21C29" w:rsidP="00C21C29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ИП Гуськов за эффективную предпринимательскую деятельность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2011 год).</w:t>
      </w:r>
    </w:p>
    <w:p w:rsidR="009C2F52" w:rsidRPr="00B84F34" w:rsidRDefault="009C2F52" w:rsidP="00B84F3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B84F34">
        <w:rPr>
          <w:sz w:val="24"/>
          <w:szCs w:val="24"/>
        </w:rPr>
        <w:t>В 2010 году с</w:t>
      </w:r>
      <w:r w:rsidRPr="009C2F52">
        <w:rPr>
          <w:sz w:val="24"/>
          <w:szCs w:val="24"/>
        </w:rPr>
        <w:t>убъекты малого и среднего предпринимательства нашего района прин</w:t>
      </w:r>
      <w:r w:rsidRPr="009C2F52">
        <w:rPr>
          <w:sz w:val="24"/>
          <w:szCs w:val="24"/>
        </w:rPr>
        <w:t>я</w:t>
      </w:r>
      <w:r w:rsidRPr="009C2F52">
        <w:rPr>
          <w:sz w:val="24"/>
          <w:szCs w:val="24"/>
        </w:rPr>
        <w:t xml:space="preserve">ли участие в открытом конкурсе «Лучшие бизнес </w:t>
      </w:r>
      <w:proofErr w:type="gramStart"/>
      <w:r w:rsidRPr="009C2F52">
        <w:rPr>
          <w:sz w:val="24"/>
          <w:szCs w:val="24"/>
        </w:rPr>
        <w:t>-и</w:t>
      </w:r>
      <w:proofErr w:type="gramEnd"/>
      <w:r w:rsidRPr="009C2F52">
        <w:rPr>
          <w:sz w:val="24"/>
          <w:szCs w:val="24"/>
        </w:rPr>
        <w:t>деи</w:t>
      </w:r>
      <w:r w:rsidR="00B84F34">
        <w:rPr>
          <w:sz w:val="24"/>
          <w:szCs w:val="24"/>
        </w:rPr>
        <w:t xml:space="preserve"> Тульской области»</w:t>
      </w:r>
      <w:r w:rsidRPr="009C2F52">
        <w:rPr>
          <w:sz w:val="24"/>
          <w:szCs w:val="24"/>
        </w:rPr>
        <w:t>.</w:t>
      </w:r>
      <w:r w:rsidR="00B84F34">
        <w:rPr>
          <w:sz w:val="24"/>
          <w:szCs w:val="24"/>
        </w:rPr>
        <w:t xml:space="preserve"> </w:t>
      </w:r>
      <w:r w:rsidRPr="009C2F52">
        <w:rPr>
          <w:sz w:val="24"/>
          <w:szCs w:val="24"/>
        </w:rPr>
        <w:t xml:space="preserve">На участие в конкурсе </w:t>
      </w:r>
      <w:r w:rsidR="00B84F34">
        <w:rPr>
          <w:sz w:val="24"/>
          <w:szCs w:val="24"/>
        </w:rPr>
        <w:t>было подано</w:t>
      </w:r>
      <w:r w:rsidRPr="009C2F52">
        <w:rPr>
          <w:sz w:val="24"/>
          <w:szCs w:val="24"/>
        </w:rPr>
        <w:t xml:space="preserve"> 5 заявок</w:t>
      </w:r>
      <w:r>
        <w:rPr>
          <w:sz w:val="28"/>
          <w:szCs w:val="28"/>
        </w:rPr>
        <w:t>.</w:t>
      </w:r>
      <w:r w:rsidR="00B84F34">
        <w:rPr>
          <w:sz w:val="28"/>
          <w:szCs w:val="28"/>
        </w:rPr>
        <w:t xml:space="preserve"> </w:t>
      </w:r>
      <w:r w:rsidR="008D2B8F" w:rsidRPr="008D2B8F">
        <w:rPr>
          <w:sz w:val="24"/>
          <w:szCs w:val="24"/>
        </w:rPr>
        <w:t>Два</w:t>
      </w:r>
      <w:r w:rsidR="00B84F34" w:rsidRPr="00B84F34">
        <w:rPr>
          <w:sz w:val="24"/>
          <w:szCs w:val="24"/>
        </w:rPr>
        <w:t xml:space="preserve"> начинающих предпринимателя получили </w:t>
      </w:r>
      <w:r w:rsidR="00B84F34">
        <w:rPr>
          <w:sz w:val="24"/>
          <w:szCs w:val="24"/>
        </w:rPr>
        <w:t>грант в разм</w:t>
      </w:r>
      <w:r w:rsidR="00B84F34">
        <w:rPr>
          <w:sz w:val="24"/>
          <w:szCs w:val="24"/>
        </w:rPr>
        <w:t>е</w:t>
      </w:r>
      <w:r w:rsidR="00B84F34">
        <w:rPr>
          <w:sz w:val="24"/>
          <w:szCs w:val="24"/>
        </w:rPr>
        <w:t>ре 225 000 рублей.</w:t>
      </w:r>
    </w:p>
    <w:p w:rsidR="00B370A6" w:rsidRDefault="009C2F52" w:rsidP="00B370A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446D03">
        <w:rPr>
          <w:sz w:val="24"/>
          <w:szCs w:val="24"/>
        </w:rPr>
        <w:t>Предприятия малого и среднего бизнеса принимают участие  в выполнении муниц</w:t>
      </w:r>
      <w:r w:rsidR="00446D03">
        <w:rPr>
          <w:sz w:val="24"/>
          <w:szCs w:val="24"/>
        </w:rPr>
        <w:t>и</w:t>
      </w:r>
      <w:r w:rsidR="00446D03">
        <w:rPr>
          <w:sz w:val="24"/>
          <w:szCs w:val="24"/>
        </w:rPr>
        <w:t>пальных заказов на производство продукции, выполнени</w:t>
      </w:r>
      <w:r w:rsidR="0080109C">
        <w:rPr>
          <w:sz w:val="24"/>
          <w:szCs w:val="24"/>
        </w:rPr>
        <w:t>е</w:t>
      </w:r>
      <w:r w:rsidR="00446D03">
        <w:rPr>
          <w:sz w:val="24"/>
          <w:szCs w:val="24"/>
        </w:rPr>
        <w:t xml:space="preserve"> </w:t>
      </w:r>
      <w:r w:rsidR="007F7D9B">
        <w:rPr>
          <w:sz w:val="24"/>
          <w:szCs w:val="24"/>
        </w:rPr>
        <w:t xml:space="preserve">работ и </w:t>
      </w:r>
      <w:r w:rsidR="00446D03">
        <w:rPr>
          <w:sz w:val="24"/>
          <w:szCs w:val="24"/>
        </w:rPr>
        <w:t>услуг</w:t>
      </w:r>
      <w:r w:rsidR="007F7D9B">
        <w:rPr>
          <w:sz w:val="24"/>
          <w:szCs w:val="24"/>
        </w:rPr>
        <w:t>. В 20</w:t>
      </w:r>
      <w:r w:rsidR="00B84F34">
        <w:rPr>
          <w:sz w:val="24"/>
          <w:szCs w:val="24"/>
        </w:rPr>
        <w:t>1</w:t>
      </w:r>
      <w:r w:rsidR="007F7D9B">
        <w:rPr>
          <w:sz w:val="24"/>
          <w:szCs w:val="24"/>
        </w:rPr>
        <w:t>0 году прин</w:t>
      </w:r>
      <w:r w:rsidR="007F7D9B">
        <w:rPr>
          <w:sz w:val="24"/>
          <w:szCs w:val="24"/>
        </w:rPr>
        <w:t>я</w:t>
      </w:r>
      <w:r w:rsidR="007F7D9B">
        <w:rPr>
          <w:sz w:val="24"/>
          <w:szCs w:val="24"/>
        </w:rPr>
        <w:t xml:space="preserve">ли участие в выполнении муниципального заказа </w:t>
      </w:r>
      <w:r w:rsidR="00F55986">
        <w:rPr>
          <w:sz w:val="24"/>
          <w:szCs w:val="24"/>
        </w:rPr>
        <w:t>235</w:t>
      </w:r>
      <w:r w:rsidR="007F7D9B">
        <w:rPr>
          <w:sz w:val="24"/>
          <w:szCs w:val="24"/>
        </w:rPr>
        <w:t xml:space="preserve"> предприятий, оказали услуг на су</w:t>
      </w:r>
      <w:r w:rsidR="007F7D9B">
        <w:rPr>
          <w:sz w:val="24"/>
          <w:szCs w:val="24"/>
        </w:rPr>
        <w:t>м</w:t>
      </w:r>
      <w:r w:rsidR="007F7D9B">
        <w:rPr>
          <w:sz w:val="24"/>
          <w:szCs w:val="24"/>
        </w:rPr>
        <w:t>му 7</w:t>
      </w:r>
      <w:r w:rsidR="00B84F34">
        <w:rPr>
          <w:sz w:val="24"/>
          <w:szCs w:val="24"/>
        </w:rPr>
        <w:t>9</w:t>
      </w:r>
      <w:r w:rsidR="007F7D9B">
        <w:rPr>
          <w:sz w:val="24"/>
          <w:szCs w:val="24"/>
        </w:rPr>
        <w:t>,1 м</w:t>
      </w:r>
      <w:r w:rsidR="00B370A6">
        <w:rPr>
          <w:sz w:val="24"/>
          <w:szCs w:val="24"/>
        </w:rPr>
        <w:t>лн. рублей (в  2009 году соответственно 426 предприятий и 105,5 млн. рублей). Бол</w:t>
      </w:r>
      <w:r w:rsidR="00B370A6">
        <w:rPr>
          <w:sz w:val="24"/>
          <w:szCs w:val="24"/>
        </w:rPr>
        <w:t>ь</w:t>
      </w:r>
      <w:r w:rsidR="00B370A6">
        <w:rPr>
          <w:sz w:val="24"/>
          <w:szCs w:val="24"/>
        </w:rPr>
        <w:t>шинство субъектов малого и среднего предпринимательства заключают прямые догов</w:t>
      </w:r>
      <w:r w:rsidR="00B370A6">
        <w:rPr>
          <w:sz w:val="24"/>
          <w:szCs w:val="24"/>
        </w:rPr>
        <w:t>о</w:t>
      </w:r>
      <w:r w:rsidR="00B370A6">
        <w:rPr>
          <w:sz w:val="24"/>
          <w:szCs w:val="24"/>
        </w:rPr>
        <w:t>ра с заказчиками на прямую, в связи с тем, что цена контрактов не превышает суммы, устано</w:t>
      </w:r>
      <w:r w:rsidR="00B370A6">
        <w:rPr>
          <w:sz w:val="24"/>
          <w:szCs w:val="24"/>
        </w:rPr>
        <w:t>в</w:t>
      </w:r>
      <w:r w:rsidR="00B370A6">
        <w:rPr>
          <w:sz w:val="24"/>
          <w:szCs w:val="24"/>
        </w:rPr>
        <w:t>ленной Центральным банком РФ предельного размера расчетов наличными деньгами в РФ между юридическими лицами по одной сделк</w:t>
      </w:r>
      <w:r w:rsidR="0080109C">
        <w:rPr>
          <w:sz w:val="24"/>
          <w:szCs w:val="24"/>
        </w:rPr>
        <w:t>е</w:t>
      </w:r>
      <w:r w:rsidR="00B370A6">
        <w:rPr>
          <w:sz w:val="24"/>
          <w:szCs w:val="24"/>
        </w:rPr>
        <w:t xml:space="preserve">.                                                                                                       </w:t>
      </w:r>
    </w:p>
    <w:p w:rsidR="00B370A6" w:rsidRDefault="00B370A6" w:rsidP="00B370A6">
      <w:pPr>
        <w:spacing w:line="360" w:lineRule="auto"/>
        <w:jc w:val="both"/>
        <w:rPr>
          <w:sz w:val="24"/>
          <w:szCs w:val="24"/>
        </w:rPr>
      </w:pPr>
    </w:p>
    <w:p w:rsidR="003142D9" w:rsidRDefault="00586DEE" w:rsidP="00B5148F">
      <w:pPr>
        <w:spacing w:line="360" w:lineRule="auto"/>
        <w:jc w:val="right"/>
        <w:rPr>
          <w:i/>
          <w:sz w:val="24"/>
          <w:szCs w:val="24"/>
        </w:rPr>
      </w:pPr>
      <w:r w:rsidRPr="00B370A6">
        <w:rPr>
          <w:i/>
        </w:rPr>
        <w:lastRenderedPageBreak/>
        <w:t>Д</w:t>
      </w:r>
      <w:r w:rsidR="007F7D9B" w:rsidRPr="00B370A6">
        <w:rPr>
          <w:i/>
        </w:rPr>
        <w:t>и</w:t>
      </w:r>
      <w:r w:rsidR="007F7D9B" w:rsidRPr="00B370A6">
        <w:rPr>
          <w:i/>
        </w:rPr>
        <w:t>а</w:t>
      </w:r>
      <w:r w:rsidR="007F7D9B" w:rsidRPr="00B370A6">
        <w:rPr>
          <w:i/>
        </w:rPr>
        <w:t xml:space="preserve">грамма № </w:t>
      </w:r>
      <w:r w:rsidR="00E37B06" w:rsidRPr="00B370A6">
        <w:rPr>
          <w:i/>
        </w:rPr>
        <w:t>9</w:t>
      </w:r>
    </w:p>
    <w:p w:rsidR="003142D9" w:rsidRDefault="00323FAC" w:rsidP="00E37B06">
      <w:pPr>
        <w:spacing w:line="360" w:lineRule="auto"/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inline distT="0" distB="0" distL="0" distR="0">
            <wp:extent cx="5534025" cy="2876550"/>
            <wp:effectExtent l="38100" t="1905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05734B" w:rsidRDefault="0005734B" w:rsidP="00B34E96">
      <w:pPr>
        <w:spacing w:line="360" w:lineRule="auto"/>
        <w:ind w:firstLine="720"/>
        <w:jc w:val="both"/>
        <w:rPr>
          <w:sz w:val="24"/>
          <w:szCs w:val="24"/>
        </w:rPr>
      </w:pPr>
      <w:r w:rsidRPr="0001668B">
        <w:rPr>
          <w:sz w:val="24"/>
          <w:szCs w:val="24"/>
        </w:rPr>
        <w:t>В муниципальном образовании сформирована инфраструктура поддержки малого предпринимательства. В тесном контакте с предпринимателями работают админис</w:t>
      </w:r>
      <w:r w:rsidRPr="0001668B">
        <w:rPr>
          <w:sz w:val="24"/>
          <w:szCs w:val="24"/>
        </w:rPr>
        <w:t>т</w:t>
      </w:r>
      <w:r w:rsidRPr="0001668B">
        <w:rPr>
          <w:sz w:val="24"/>
          <w:szCs w:val="24"/>
        </w:rPr>
        <w:t>рация муниципального образования Киреевский район, ко</w:t>
      </w:r>
      <w:r w:rsidRPr="0001668B">
        <w:rPr>
          <w:sz w:val="24"/>
          <w:szCs w:val="24"/>
        </w:rPr>
        <w:t>м</w:t>
      </w:r>
      <w:r w:rsidRPr="0001668B">
        <w:rPr>
          <w:sz w:val="24"/>
          <w:szCs w:val="24"/>
        </w:rPr>
        <w:t>мерческие банки, налоговые органы, юридические фирмы и крупные пре</w:t>
      </w:r>
      <w:r w:rsidRPr="0001668B">
        <w:rPr>
          <w:sz w:val="24"/>
          <w:szCs w:val="24"/>
        </w:rPr>
        <w:t>д</w:t>
      </w:r>
      <w:r w:rsidRPr="0001668B">
        <w:rPr>
          <w:sz w:val="24"/>
          <w:szCs w:val="24"/>
        </w:rPr>
        <w:t>приятия.</w:t>
      </w:r>
    </w:p>
    <w:p w:rsidR="00DF5DA0" w:rsidRDefault="00DF5DA0" w:rsidP="00DF5DA0">
      <w:pPr>
        <w:spacing w:line="360" w:lineRule="auto"/>
        <w:ind w:firstLine="90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1937385</wp:posOffset>
            </wp:positionH>
            <wp:positionV relativeFrom="paragraph">
              <wp:posOffset>1000125</wp:posOffset>
            </wp:positionV>
            <wp:extent cx="1765300" cy="1323975"/>
            <wp:effectExtent l="57150" t="38100" r="44450" b="28575"/>
            <wp:wrapThrough wrapText="bothSides">
              <wp:wrapPolygon edited="0">
                <wp:start x="-699" y="-622"/>
                <wp:lineTo x="-699" y="22066"/>
                <wp:lineTo x="22144" y="22066"/>
                <wp:lineTo x="22144" y="-622"/>
                <wp:lineTo x="-699" y="-622"/>
              </wp:wrapPolygon>
            </wp:wrapThrough>
            <wp:docPr id="22" name="Рисунок 9" descr="C:\Documents and Settings\useradmin.KIRADMO\Local Settings\Temporary Internet Files\Content.Word\SDC1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admin.KIRADMO\Local Settings\Temporary Internet Files\Content.Word\SDC1086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5300" cy="1323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5DA0">
        <w:rPr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266700</wp:posOffset>
            </wp:positionV>
            <wp:extent cx="1790700" cy="1343025"/>
            <wp:effectExtent l="57150" t="38100" r="38100" b="28575"/>
            <wp:wrapThrough wrapText="bothSides">
              <wp:wrapPolygon edited="0">
                <wp:start x="-689" y="-613"/>
                <wp:lineTo x="-689" y="22060"/>
                <wp:lineTo x="22060" y="22060"/>
                <wp:lineTo x="22060" y="-613"/>
                <wp:lineTo x="-689" y="-613"/>
              </wp:wrapPolygon>
            </wp:wrapThrough>
            <wp:docPr id="21" name="Рисунок 8" descr="C:\Documents and Settings\useradmin.KIRADMO\Мои документы\Форум 2011\Фотки для сайта\круглые столы\100SSCAM\липки\SDC1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admin.KIRADMO\Мои документы\Форум 2011\Фотки для сайта\круглые столы\100SSCAM\липки\SDC1085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42FE" w:rsidRPr="00DF5DA0">
        <w:rPr>
          <w:sz w:val="24"/>
          <w:szCs w:val="24"/>
        </w:rPr>
        <w:t xml:space="preserve">Одним из мероприятий действующей целевой  программы </w:t>
      </w:r>
      <w:r w:rsidRPr="00DF5DA0">
        <w:rPr>
          <w:sz w:val="24"/>
          <w:szCs w:val="24"/>
        </w:rPr>
        <w:t>«Развитие малого и сре</w:t>
      </w:r>
      <w:r w:rsidRPr="00DF5DA0">
        <w:rPr>
          <w:sz w:val="24"/>
          <w:szCs w:val="24"/>
        </w:rPr>
        <w:t>д</w:t>
      </w:r>
      <w:r w:rsidRPr="00DF5DA0">
        <w:rPr>
          <w:sz w:val="24"/>
          <w:szCs w:val="24"/>
        </w:rPr>
        <w:t>него предпринимательства</w:t>
      </w:r>
      <w:r>
        <w:rPr>
          <w:sz w:val="24"/>
          <w:szCs w:val="24"/>
        </w:rPr>
        <w:t xml:space="preserve"> в муниципальном образовании Кир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евский района на  2010-2012 годы» является информированность субъектов малого и среднего предприним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тельства. </w:t>
      </w:r>
    </w:p>
    <w:p w:rsidR="003442FE" w:rsidRPr="00DF5DA0" w:rsidRDefault="00DF5DA0" w:rsidP="00DF5DA0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891540</wp:posOffset>
            </wp:positionV>
            <wp:extent cx="1704975" cy="1276350"/>
            <wp:effectExtent l="57150" t="38100" r="47625" b="19050"/>
            <wp:wrapThrough wrapText="bothSides">
              <wp:wrapPolygon edited="0">
                <wp:start x="-724" y="-645"/>
                <wp:lineTo x="-724" y="21922"/>
                <wp:lineTo x="22203" y="21922"/>
                <wp:lineTo x="22203" y="-645"/>
                <wp:lineTo x="-724" y="-645"/>
              </wp:wrapPolygon>
            </wp:wrapThrough>
            <wp:docPr id="24" name="Рисунок 7" descr="C:\Documents and Settings\useradmin.KIRADMO\Мои документы\Форум 2011\Фотки для сайта\круглые столы\100SSCAM\Киреевск\SDC1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admin.KIRADMO\Мои документы\Форум 2011\Фотки для сайта\круглые столы\100SSCAM\Киреевск\SDC1086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6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42FE" w:rsidRPr="00DF5DA0">
        <w:rPr>
          <w:sz w:val="24"/>
          <w:szCs w:val="24"/>
        </w:rPr>
        <w:t>В целях  повышения уровня и</w:t>
      </w:r>
      <w:r w:rsidR="003442FE" w:rsidRPr="00DF5DA0">
        <w:rPr>
          <w:sz w:val="24"/>
          <w:szCs w:val="24"/>
        </w:rPr>
        <w:t>н</w:t>
      </w:r>
      <w:r w:rsidR="003442FE" w:rsidRPr="00DF5DA0">
        <w:rPr>
          <w:sz w:val="24"/>
          <w:szCs w:val="24"/>
        </w:rPr>
        <w:t>формированности субъектов м</w:t>
      </w:r>
      <w:r w:rsidR="003442FE" w:rsidRPr="00DF5DA0">
        <w:rPr>
          <w:sz w:val="24"/>
          <w:szCs w:val="24"/>
        </w:rPr>
        <w:t>а</w:t>
      </w:r>
      <w:r w:rsidR="003442FE" w:rsidRPr="00DF5DA0">
        <w:rPr>
          <w:sz w:val="24"/>
          <w:szCs w:val="24"/>
        </w:rPr>
        <w:t>лого и среднего предпр</w:t>
      </w:r>
      <w:r w:rsidR="003442FE" w:rsidRPr="00DF5DA0">
        <w:rPr>
          <w:sz w:val="24"/>
          <w:szCs w:val="24"/>
        </w:rPr>
        <w:t>и</w:t>
      </w:r>
      <w:r w:rsidR="003442FE" w:rsidRPr="00DF5DA0">
        <w:rPr>
          <w:sz w:val="24"/>
          <w:szCs w:val="24"/>
        </w:rPr>
        <w:t>нимательства за 201</w:t>
      </w:r>
      <w:r w:rsidRPr="00DF5DA0">
        <w:rPr>
          <w:sz w:val="24"/>
          <w:szCs w:val="24"/>
        </w:rPr>
        <w:t>0</w:t>
      </w:r>
      <w:r w:rsidR="003442FE" w:rsidRPr="00DF5DA0">
        <w:rPr>
          <w:sz w:val="24"/>
          <w:szCs w:val="24"/>
        </w:rPr>
        <w:t xml:space="preserve"> год пров</w:t>
      </w:r>
      <w:r w:rsidR="003442FE" w:rsidRPr="00DF5DA0">
        <w:rPr>
          <w:sz w:val="24"/>
          <w:szCs w:val="24"/>
        </w:rPr>
        <w:t>е</w:t>
      </w:r>
      <w:r w:rsidR="003442FE" w:rsidRPr="00DF5DA0">
        <w:rPr>
          <w:sz w:val="24"/>
          <w:szCs w:val="24"/>
        </w:rPr>
        <w:t>дено 5 семинаров, 5 круглых столов. Проведен урок пре</w:t>
      </w:r>
      <w:r w:rsidR="003442FE" w:rsidRPr="00DF5DA0">
        <w:rPr>
          <w:sz w:val="24"/>
          <w:szCs w:val="24"/>
        </w:rPr>
        <w:t>д</w:t>
      </w:r>
      <w:r w:rsidR="003442FE" w:rsidRPr="00DF5DA0">
        <w:rPr>
          <w:sz w:val="24"/>
          <w:szCs w:val="24"/>
        </w:rPr>
        <w:t>принимательства. Встреча школьников с предпринимател</w:t>
      </w:r>
      <w:r w:rsidR="003442FE" w:rsidRPr="00DF5DA0">
        <w:rPr>
          <w:sz w:val="24"/>
          <w:szCs w:val="24"/>
        </w:rPr>
        <w:t>я</w:t>
      </w:r>
      <w:r w:rsidR="003442FE" w:rsidRPr="00DF5DA0">
        <w:rPr>
          <w:sz w:val="24"/>
          <w:szCs w:val="24"/>
        </w:rPr>
        <w:t>ми «О профессии предприним</w:t>
      </w:r>
      <w:r w:rsidR="003442FE" w:rsidRPr="00DF5DA0">
        <w:rPr>
          <w:sz w:val="24"/>
          <w:szCs w:val="24"/>
        </w:rPr>
        <w:t>а</w:t>
      </w:r>
      <w:r w:rsidR="003442FE" w:rsidRPr="00DF5DA0">
        <w:rPr>
          <w:sz w:val="24"/>
          <w:szCs w:val="24"/>
        </w:rPr>
        <w:t xml:space="preserve">тель».                                                                                                                               </w:t>
      </w:r>
    </w:p>
    <w:p w:rsidR="003B6EBC" w:rsidRDefault="0005734B" w:rsidP="003C2856">
      <w:pPr>
        <w:spacing w:line="360" w:lineRule="auto"/>
        <w:ind w:firstLine="720"/>
        <w:jc w:val="both"/>
        <w:rPr>
          <w:sz w:val="24"/>
          <w:szCs w:val="24"/>
        </w:rPr>
      </w:pPr>
      <w:r w:rsidRPr="0001668B">
        <w:rPr>
          <w:sz w:val="24"/>
          <w:szCs w:val="24"/>
        </w:rPr>
        <w:t>Для координации деятельности между органами м</w:t>
      </w:r>
      <w:r w:rsidRPr="0001668B">
        <w:rPr>
          <w:sz w:val="24"/>
          <w:szCs w:val="24"/>
        </w:rPr>
        <w:t>е</w:t>
      </w:r>
      <w:r w:rsidRPr="0001668B">
        <w:rPr>
          <w:sz w:val="24"/>
          <w:szCs w:val="24"/>
        </w:rPr>
        <w:t>стного самоуправления и предпринимательскими структ</w:t>
      </w:r>
      <w:r w:rsidRPr="0001668B">
        <w:rPr>
          <w:sz w:val="24"/>
          <w:szCs w:val="24"/>
        </w:rPr>
        <w:t>у</w:t>
      </w:r>
      <w:r w:rsidRPr="0001668B">
        <w:rPr>
          <w:sz w:val="24"/>
          <w:szCs w:val="24"/>
        </w:rPr>
        <w:t xml:space="preserve">рами в </w:t>
      </w:r>
      <w:r w:rsidR="00222198">
        <w:rPr>
          <w:sz w:val="24"/>
          <w:szCs w:val="24"/>
        </w:rPr>
        <w:t>районе</w:t>
      </w:r>
      <w:r w:rsidRPr="0001668B">
        <w:rPr>
          <w:sz w:val="24"/>
          <w:szCs w:val="24"/>
        </w:rPr>
        <w:t xml:space="preserve"> создан</w:t>
      </w:r>
      <w:r w:rsidR="00222198">
        <w:rPr>
          <w:sz w:val="24"/>
          <w:szCs w:val="24"/>
        </w:rPr>
        <w:t xml:space="preserve"> и работает</w:t>
      </w:r>
      <w:r w:rsidRPr="0001668B">
        <w:rPr>
          <w:sz w:val="24"/>
          <w:szCs w:val="24"/>
        </w:rPr>
        <w:t xml:space="preserve"> Совет предпринимате</w:t>
      </w:r>
      <w:r w:rsidR="00A56668">
        <w:rPr>
          <w:sz w:val="24"/>
          <w:szCs w:val="24"/>
        </w:rPr>
        <w:t>лей, общественная организация « Объединения  малых предприним</w:t>
      </w:r>
      <w:r w:rsidR="00A56668">
        <w:rPr>
          <w:sz w:val="24"/>
          <w:szCs w:val="24"/>
        </w:rPr>
        <w:t>а</w:t>
      </w:r>
      <w:r w:rsidR="00A56668">
        <w:rPr>
          <w:sz w:val="24"/>
          <w:szCs w:val="24"/>
        </w:rPr>
        <w:t>телей», Киреевское отделение  «Опора России».</w:t>
      </w:r>
      <w:r w:rsidRPr="0001668B">
        <w:rPr>
          <w:sz w:val="24"/>
          <w:szCs w:val="24"/>
        </w:rPr>
        <w:t xml:space="preserve"> Созда</w:t>
      </w:r>
      <w:r w:rsidR="00222198">
        <w:rPr>
          <w:sz w:val="24"/>
          <w:szCs w:val="24"/>
        </w:rPr>
        <w:t xml:space="preserve">ние </w:t>
      </w:r>
      <w:r w:rsidR="00EA305B">
        <w:rPr>
          <w:sz w:val="24"/>
          <w:szCs w:val="24"/>
        </w:rPr>
        <w:t>общественных организаций</w:t>
      </w:r>
      <w:r w:rsidRPr="0001668B">
        <w:rPr>
          <w:sz w:val="24"/>
          <w:szCs w:val="24"/>
        </w:rPr>
        <w:t xml:space="preserve"> п</w:t>
      </w:r>
      <w:r w:rsidRPr="0001668B">
        <w:rPr>
          <w:sz w:val="24"/>
          <w:szCs w:val="24"/>
        </w:rPr>
        <w:t>о</w:t>
      </w:r>
      <w:r w:rsidRPr="0001668B">
        <w:rPr>
          <w:sz w:val="24"/>
          <w:szCs w:val="24"/>
        </w:rPr>
        <w:t>звол</w:t>
      </w:r>
      <w:r w:rsidR="00A56668">
        <w:rPr>
          <w:sz w:val="24"/>
          <w:szCs w:val="24"/>
        </w:rPr>
        <w:t>яет</w:t>
      </w:r>
      <w:r w:rsidRPr="0001668B">
        <w:rPr>
          <w:sz w:val="24"/>
          <w:szCs w:val="24"/>
        </w:rPr>
        <w:t xml:space="preserve"> объединить и организовать предпринимателей всего района в решении общих проблем и задач. </w:t>
      </w:r>
      <w:proofErr w:type="gramStart"/>
      <w:r w:rsidRPr="0001668B">
        <w:rPr>
          <w:sz w:val="24"/>
          <w:szCs w:val="24"/>
        </w:rPr>
        <w:t xml:space="preserve">Руководители </w:t>
      </w:r>
      <w:r w:rsidR="00EA305B">
        <w:rPr>
          <w:sz w:val="24"/>
          <w:szCs w:val="24"/>
        </w:rPr>
        <w:t>вышеназванных организаций пр</w:t>
      </w:r>
      <w:r w:rsidR="00EA305B">
        <w:rPr>
          <w:sz w:val="24"/>
          <w:szCs w:val="24"/>
        </w:rPr>
        <w:t>и</w:t>
      </w:r>
      <w:r w:rsidR="00EA305B">
        <w:rPr>
          <w:sz w:val="24"/>
          <w:szCs w:val="24"/>
        </w:rPr>
        <w:t>нимают</w:t>
      </w:r>
      <w:r w:rsidRPr="0001668B">
        <w:rPr>
          <w:sz w:val="24"/>
          <w:szCs w:val="24"/>
        </w:rPr>
        <w:t xml:space="preserve"> активное участие в о</w:t>
      </w:r>
      <w:r w:rsidRPr="0001668B">
        <w:rPr>
          <w:sz w:val="24"/>
          <w:szCs w:val="24"/>
        </w:rPr>
        <w:t>б</w:t>
      </w:r>
      <w:r w:rsidRPr="0001668B">
        <w:rPr>
          <w:sz w:val="24"/>
          <w:szCs w:val="24"/>
        </w:rPr>
        <w:t>ластных и районных совещаниях и семинарах.</w:t>
      </w:r>
      <w:proofErr w:type="gramEnd"/>
      <w:r w:rsidR="00676E8D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5734B" w:rsidRDefault="00BB7208" w:rsidP="003C285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3C087C">
        <w:rPr>
          <w:sz w:val="24"/>
          <w:szCs w:val="24"/>
        </w:rPr>
        <w:t xml:space="preserve"> В 2006 году  в  муниципальном образовании создан центр правовой информации на базе муниципального учреждения культуры «Районная централизованная библиотечная си</w:t>
      </w:r>
      <w:r w:rsidR="003C087C">
        <w:rPr>
          <w:sz w:val="24"/>
          <w:szCs w:val="24"/>
        </w:rPr>
        <w:t>с</w:t>
      </w:r>
      <w:r w:rsidR="003C087C">
        <w:rPr>
          <w:sz w:val="24"/>
          <w:szCs w:val="24"/>
        </w:rPr>
        <w:t>тема».</w:t>
      </w:r>
      <w:r w:rsidR="00723D2F">
        <w:rPr>
          <w:sz w:val="24"/>
          <w:szCs w:val="24"/>
        </w:rPr>
        <w:t xml:space="preserve"> Центр создан для обеспечения свободного доступа к официальным (нормативным, правовым) документам населения, предприятий</w:t>
      </w:r>
      <w:r w:rsidR="00B53EF4">
        <w:rPr>
          <w:sz w:val="24"/>
          <w:szCs w:val="24"/>
        </w:rPr>
        <w:t>,</w:t>
      </w:r>
      <w:r w:rsidR="00723D2F">
        <w:rPr>
          <w:sz w:val="24"/>
          <w:szCs w:val="24"/>
        </w:rPr>
        <w:t xml:space="preserve"> в том числе субъектов малого и среднего бизнеса, индивидуальных предпринимателей.</w:t>
      </w:r>
      <w:r w:rsidR="00F55986">
        <w:rPr>
          <w:sz w:val="24"/>
          <w:szCs w:val="24"/>
        </w:rPr>
        <w:t xml:space="preserve"> Число посещений за 2010</w:t>
      </w:r>
      <w:r w:rsidR="00226FDC">
        <w:rPr>
          <w:sz w:val="24"/>
          <w:szCs w:val="24"/>
        </w:rPr>
        <w:t xml:space="preserve"> год составило 1</w:t>
      </w:r>
      <w:r w:rsidR="00F55986">
        <w:rPr>
          <w:sz w:val="24"/>
          <w:szCs w:val="24"/>
        </w:rPr>
        <w:t>167</w:t>
      </w:r>
      <w:r w:rsidR="00DD57D7">
        <w:rPr>
          <w:sz w:val="24"/>
          <w:szCs w:val="24"/>
        </w:rPr>
        <w:t>,</w:t>
      </w:r>
      <w:r w:rsidR="00226FDC">
        <w:rPr>
          <w:sz w:val="24"/>
          <w:szCs w:val="24"/>
        </w:rPr>
        <w:t xml:space="preserve"> в том числе 26 предпринимателей</w:t>
      </w:r>
      <w:r w:rsidR="00DD57D7">
        <w:rPr>
          <w:sz w:val="24"/>
          <w:szCs w:val="24"/>
        </w:rPr>
        <w:t xml:space="preserve">. </w:t>
      </w:r>
      <w:r w:rsidR="001D7E7F">
        <w:rPr>
          <w:sz w:val="24"/>
          <w:szCs w:val="24"/>
        </w:rPr>
        <w:t>Общее количество в</w:t>
      </w:r>
      <w:r w:rsidR="00DD57D7">
        <w:rPr>
          <w:sz w:val="24"/>
          <w:szCs w:val="24"/>
        </w:rPr>
        <w:t>ыдан</w:t>
      </w:r>
      <w:r w:rsidR="001D7E7F">
        <w:rPr>
          <w:sz w:val="24"/>
          <w:szCs w:val="24"/>
        </w:rPr>
        <w:t xml:space="preserve">ных </w:t>
      </w:r>
      <w:r w:rsidR="00DD57D7">
        <w:rPr>
          <w:sz w:val="24"/>
          <w:szCs w:val="24"/>
        </w:rPr>
        <w:t xml:space="preserve"> справок</w:t>
      </w:r>
      <w:r w:rsidR="001D7E7F">
        <w:rPr>
          <w:sz w:val="24"/>
          <w:szCs w:val="24"/>
        </w:rPr>
        <w:t xml:space="preserve"> составило </w:t>
      </w:r>
      <w:r w:rsidR="00DD57D7">
        <w:rPr>
          <w:sz w:val="24"/>
          <w:szCs w:val="24"/>
        </w:rPr>
        <w:t xml:space="preserve"> 1</w:t>
      </w:r>
      <w:r w:rsidR="00F55986">
        <w:rPr>
          <w:sz w:val="24"/>
          <w:szCs w:val="24"/>
        </w:rPr>
        <w:t>142</w:t>
      </w:r>
      <w:r w:rsidR="001D7E7F">
        <w:rPr>
          <w:sz w:val="24"/>
          <w:szCs w:val="24"/>
        </w:rPr>
        <w:t xml:space="preserve"> штук</w:t>
      </w:r>
      <w:r w:rsidR="00F55986">
        <w:rPr>
          <w:sz w:val="24"/>
          <w:szCs w:val="24"/>
        </w:rPr>
        <w:t>и</w:t>
      </w:r>
      <w:r w:rsidR="00DD57D7">
        <w:rPr>
          <w:sz w:val="24"/>
          <w:szCs w:val="24"/>
        </w:rPr>
        <w:t>.</w:t>
      </w:r>
    </w:p>
    <w:p w:rsidR="003C2856" w:rsidRDefault="003C2856" w:rsidP="003C285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В центре оформлены книжные выставки «Потребительский ликбез», «Микрорынки вне закона», «Деловым людям -</w:t>
      </w:r>
      <w:r w:rsidR="00DC38F1">
        <w:rPr>
          <w:sz w:val="24"/>
          <w:szCs w:val="24"/>
        </w:rPr>
        <w:t xml:space="preserve"> </w:t>
      </w:r>
      <w:r>
        <w:rPr>
          <w:sz w:val="24"/>
          <w:szCs w:val="24"/>
        </w:rPr>
        <w:t>деловая информация»</w:t>
      </w:r>
      <w:r w:rsidR="00AB5FB9">
        <w:rPr>
          <w:sz w:val="24"/>
          <w:szCs w:val="24"/>
        </w:rPr>
        <w:t>.</w:t>
      </w:r>
    </w:p>
    <w:p w:rsidR="00AB5FB9" w:rsidRDefault="00AB5FB9" w:rsidP="003C285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Пополнение информационным материалом тематические папки –</w:t>
      </w:r>
      <w:r w:rsidR="00DC38F1">
        <w:rPr>
          <w:sz w:val="24"/>
          <w:szCs w:val="24"/>
        </w:rPr>
        <w:t xml:space="preserve"> </w:t>
      </w:r>
      <w:r>
        <w:rPr>
          <w:sz w:val="24"/>
          <w:szCs w:val="24"/>
        </w:rPr>
        <w:t>досье «Открой свое дело» и «Защита прав потребителей». Имеется раздел «Открой свое дело» в мини –</w:t>
      </w:r>
      <w:r w:rsidR="00DC38F1">
        <w:rPr>
          <w:sz w:val="24"/>
          <w:szCs w:val="24"/>
        </w:rPr>
        <w:t xml:space="preserve"> </w:t>
      </w:r>
      <w:r>
        <w:rPr>
          <w:sz w:val="24"/>
          <w:szCs w:val="24"/>
        </w:rPr>
        <w:t>центре «Би</w:t>
      </w:r>
      <w:r>
        <w:rPr>
          <w:sz w:val="24"/>
          <w:szCs w:val="24"/>
        </w:rPr>
        <w:t>б</w:t>
      </w:r>
      <w:r>
        <w:rPr>
          <w:sz w:val="24"/>
          <w:szCs w:val="24"/>
        </w:rPr>
        <w:t>лиотека –</w:t>
      </w:r>
      <w:r w:rsidR="00296C50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центр</w:t>
      </w:r>
      <w:proofErr w:type="gramEnd"/>
      <w:r>
        <w:rPr>
          <w:sz w:val="24"/>
          <w:szCs w:val="24"/>
        </w:rPr>
        <w:t xml:space="preserve"> правовой и деловой информации» </w:t>
      </w:r>
      <w:proofErr w:type="gramStart"/>
      <w:r>
        <w:rPr>
          <w:sz w:val="24"/>
          <w:szCs w:val="24"/>
        </w:rPr>
        <w:t>который</w:t>
      </w:r>
      <w:proofErr w:type="gramEnd"/>
      <w:r>
        <w:rPr>
          <w:sz w:val="24"/>
          <w:szCs w:val="24"/>
        </w:rPr>
        <w:t xml:space="preserve"> побывал в Быковском, Новосел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 xml:space="preserve">ском сельских филиалах, в Киреевском, </w:t>
      </w:r>
      <w:proofErr w:type="spellStart"/>
      <w:r>
        <w:rPr>
          <w:sz w:val="24"/>
          <w:szCs w:val="24"/>
        </w:rPr>
        <w:t>Липковском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Болоховском</w:t>
      </w:r>
      <w:proofErr w:type="spellEnd"/>
      <w:r>
        <w:rPr>
          <w:sz w:val="24"/>
          <w:szCs w:val="24"/>
        </w:rPr>
        <w:t xml:space="preserve"> филиалах. </w:t>
      </w:r>
    </w:p>
    <w:p w:rsidR="00AB5FB9" w:rsidRPr="0001668B" w:rsidRDefault="00AB5FB9" w:rsidP="00296C5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Проводятся часы юриста «Информационные ресурсы для предпринимателей»</w:t>
      </w:r>
      <w:r w:rsidR="00481596">
        <w:rPr>
          <w:sz w:val="24"/>
          <w:szCs w:val="24"/>
        </w:rPr>
        <w:t xml:space="preserve">. </w:t>
      </w:r>
      <w:r w:rsidR="00F55986">
        <w:rPr>
          <w:sz w:val="24"/>
          <w:szCs w:val="24"/>
        </w:rPr>
        <w:t>Ц</w:t>
      </w:r>
      <w:r w:rsidR="00481596">
        <w:rPr>
          <w:sz w:val="24"/>
          <w:szCs w:val="24"/>
        </w:rPr>
        <w:t>ентр правовой информ</w:t>
      </w:r>
      <w:r w:rsidR="00DC38F1">
        <w:rPr>
          <w:sz w:val="24"/>
          <w:szCs w:val="24"/>
        </w:rPr>
        <w:t xml:space="preserve">ации ведет </w:t>
      </w:r>
      <w:r w:rsidR="00C3771B">
        <w:rPr>
          <w:sz w:val="24"/>
          <w:szCs w:val="24"/>
        </w:rPr>
        <w:t xml:space="preserve">в средствах массовой информации </w:t>
      </w:r>
      <w:r w:rsidR="00481596">
        <w:rPr>
          <w:sz w:val="24"/>
          <w:szCs w:val="24"/>
        </w:rPr>
        <w:t xml:space="preserve"> постоянную рубрику «Пр</w:t>
      </w:r>
      <w:r w:rsidR="00481596">
        <w:rPr>
          <w:sz w:val="24"/>
          <w:szCs w:val="24"/>
        </w:rPr>
        <w:t>а</w:t>
      </w:r>
      <w:r w:rsidR="00481596">
        <w:rPr>
          <w:sz w:val="24"/>
          <w:szCs w:val="24"/>
        </w:rPr>
        <w:t>вовые новости», в которой публикуется материал на тему «Главные события недели» из СПС «Консультант</w:t>
      </w:r>
      <w:r w:rsidR="00C3771B">
        <w:rPr>
          <w:sz w:val="24"/>
          <w:szCs w:val="24"/>
        </w:rPr>
        <w:t xml:space="preserve"> </w:t>
      </w:r>
      <w:r w:rsidR="00481596">
        <w:rPr>
          <w:sz w:val="24"/>
          <w:szCs w:val="24"/>
        </w:rPr>
        <w:t>Плюс». В этих публикациях представляется информация и для предприним</w:t>
      </w:r>
      <w:r w:rsidR="00481596">
        <w:rPr>
          <w:sz w:val="24"/>
          <w:szCs w:val="24"/>
        </w:rPr>
        <w:t>а</w:t>
      </w:r>
      <w:r w:rsidR="00481596">
        <w:rPr>
          <w:sz w:val="24"/>
          <w:szCs w:val="24"/>
        </w:rPr>
        <w:t>телей.</w:t>
      </w:r>
    </w:p>
    <w:p w:rsidR="00B23630" w:rsidRPr="00B87945" w:rsidRDefault="0005734B" w:rsidP="00296C50">
      <w:pPr>
        <w:spacing w:line="360" w:lineRule="auto"/>
        <w:jc w:val="both"/>
        <w:rPr>
          <w:sz w:val="24"/>
          <w:szCs w:val="24"/>
        </w:rPr>
      </w:pPr>
      <w:r w:rsidRPr="0001668B">
        <w:rPr>
          <w:sz w:val="24"/>
          <w:szCs w:val="24"/>
        </w:rPr>
        <w:tab/>
        <w:t xml:space="preserve">В целях поддержки малого предпринимательства </w:t>
      </w:r>
      <w:r w:rsidR="00424A46">
        <w:rPr>
          <w:sz w:val="24"/>
          <w:szCs w:val="24"/>
        </w:rPr>
        <w:t xml:space="preserve">администрацией муниципального образования Киреевский район 22 ноября 2002 года </w:t>
      </w:r>
      <w:r w:rsidRPr="0001668B">
        <w:rPr>
          <w:sz w:val="24"/>
          <w:szCs w:val="24"/>
        </w:rPr>
        <w:t>создана и действует Муниципаль</w:t>
      </w:r>
      <w:r w:rsidR="00C3771B">
        <w:rPr>
          <w:sz w:val="24"/>
          <w:szCs w:val="24"/>
        </w:rPr>
        <w:t>ный фонд местного развития Киреевского района Тульской области</w:t>
      </w:r>
      <w:r w:rsidRPr="0001668B">
        <w:rPr>
          <w:sz w:val="24"/>
          <w:szCs w:val="24"/>
        </w:rPr>
        <w:t xml:space="preserve"> основной </w:t>
      </w:r>
      <w:proofErr w:type="gramStart"/>
      <w:r w:rsidRPr="0001668B">
        <w:rPr>
          <w:sz w:val="24"/>
          <w:szCs w:val="24"/>
        </w:rPr>
        <w:t>задачей</w:t>
      </w:r>
      <w:proofErr w:type="gramEnd"/>
      <w:r w:rsidRPr="0001668B">
        <w:rPr>
          <w:sz w:val="24"/>
          <w:szCs w:val="24"/>
        </w:rPr>
        <w:t xml:space="preserve"> которой является: </w:t>
      </w:r>
      <w:r w:rsidR="00B23630" w:rsidRPr="00B87945">
        <w:rPr>
          <w:sz w:val="24"/>
          <w:szCs w:val="24"/>
        </w:rPr>
        <w:t xml:space="preserve">реализация проектов развития малого и среднего  бизнеса, содействие созданию рабочих мест на малых </w:t>
      </w:r>
      <w:r w:rsidR="00B23630">
        <w:rPr>
          <w:sz w:val="24"/>
          <w:szCs w:val="24"/>
        </w:rPr>
        <w:t xml:space="preserve"> и</w:t>
      </w:r>
      <w:r w:rsidR="00B23630" w:rsidRPr="00B87945">
        <w:rPr>
          <w:sz w:val="24"/>
          <w:szCs w:val="24"/>
        </w:rPr>
        <w:t xml:space="preserve"> средних предприятиях;</w:t>
      </w:r>
      <w:r w:rsidR="00296C50">
        <w:rPr>
          <w:sz w:val="24"/>
          <w:szCs w:val="24"/>
        </w:rPr>
        <w:t xml:space="preserve"> </w:t>
      </w:r>
      <w:r w:rsidR="00B23630" w:rsidRPr="00B87945">
        <w:rPr>
          <w:sz w:val="24"/>
          <w:szCs w:val="24"/>
        </w:rPr>
        <w:t>организация возврата исполнителями пр</w:t>
      </w:r>
      <w:r w:rsidR="00B23630" w:rsidRPr="00B87945">
        <w:rPr>
          <w:sz w:val="24"/>
          <w:szCs w:val="24"/>
        </w:rPr>
        <w:t>о</w:t>
      </w:r>
      <w:r w:rsidR="00B23630" w:rsidRPr="00B87945">
        <w:rPr>
          <w:sz w:val="24"/>
          <w:szCs w:val="24"/>
        </w:rPr>
        <w:t>ектов средств государственной поддержки, полученных на реализацию программ местн</w:t>
      </w:r>
      <w:r w:rsidR="00B23630" w:rsidRPr="00B87945">
        <w:rPr>
          <w:sz w:val="24"/>
          <w:szCs w:val="24"/>
        </w:rPr>
        <w:t>о</w:t>
      </w:r>
      <w:r w:rsidR="00B23630" w:rsidRPr="00B87945">
        <w:rPr>
          <w:sz w:val="24"/>
          <w:szCs w:val="24"/>
        </w:rPr>
        <w:t>го развития;</w:t>
      </w:r>
      <w:r w:rsidR="00296C50">
        <w:rPr>
          <w:sz w:val="24"/>
          <w:szCs w:val="24"/>
        </w:rPr>
        <w:t xml:space="preserve"> </w:t>
      </w:r>
      <w:r w:rsidR="00B23630" w:rsidRPr="00B87945">
        <w:rPr>
          <w:sz w:val="24"/>
          <w:szCs w:val="24"/>
        </w:rPr>
        <w:t>содействие органам местного самоуправления в реализации муниципальных пр</w:t>
      </w:r>
      <w:r w:rsidR="00B23630" w:rsidRPr="00B87945">
        <w:rPr>
          <w:sz w:val="24"/>
          <w:szCs w:val="24"/>
        </w:rPr>
        <w:t>о</w:t>
      </w:r>
      <w:r w:rsidR="00B23630" w:rsidRPr="00B87945">
        <w:rPr>
          <w:sz w:val="24"/>
          <w:szCs w:val="24"/>
        </w:rPr>
        <w:t>грамм развития малого и среднего предпринимательства;</w:t>
      </w:r>
      <w:r w:rsidR="00296C50">
        <w:rPr>
          <w:sz w:val="24"/>
          <w:szCs w:val="24"/>
        </w:rPr>
        <w:t xml:space="preserve"> </w:t>
      </w:r>
      <w:r w:rsidR="00B23630" w:rsidRPr="00B87945">
        <w:rPr>
          <w:sz w:val="24"/>
          <w:szCs w:val="24"/>
        </w:rPr>
        <w:t>реализация проектов по созданию инфраструктуры поддержки малого предпринимательства (</w:t>
      </w:r>
      <w:proofErr w:type="spellStart"/>
      <w:proofErr w:type="gramStart"/>
      <w:r w:rsidR="00B23630" w:rsidRPr="00B87945">
        <w:rPr>
          <w:sz w:val="24"/>
          <w:szCs w:val="24"/>
        </w:rPr>
        <w:t>бизнес-инкубаторы</w:t>
      </w:r>
      <w:proofErr w:type="spellEnd"/>
      <w:proofErr w:type="gramEnd"/>
      <w:r w:rsidR="00B23630" w:rsidRPr="00B87945">
        <w:rPr>
          <w:sz w:val="24"/>
          <w:szCs w:val="24"/>
        </w:rPr>
        <w:t xml:space="preserve">, социально-деловые центры, социальные фонды); создание условий для </w:t>
      </w:r>
      <w:proofErr w:type="spellStart"/>
      <w:r w:rsidR="00B23630" w:rsidRPr="00B87945">
        <w:rPr>
          <w:sz w:val="24"/>
          <w:szCs w:val="24"/>
        </w:rPr>
        <w:t>микрофинансирования</w:t>
      </w:r>
      <w:proofErr w:type="spellEnd"/>
      <w:r w:rsidR="00B23630" w:rsidRPr="00B87945">
        <w:rPr>
          <w:sz w:val="24"/>
          <w:szCs w:val="24"/>
        </w:rPr>
        <w:t xml:space="preserve"> физич</w:t>
      </w:r>
      <w:r w:rsidR="00B23630" w:rsidRPr="00B87945">
        <w:rPr>
          <w:sz w:val="24"/>
          <w:szCs w:val="24"/>
        </w:rPr>
        <w:t>е</w:t>
      </w:r>
      <w:r w:rsidR="00B23630" w:rsidRPr="00B87945">
        <w:rPr>
          <w:sz w:val="24"/>
          <w:szCs w:val="24"/>
        </w:rPr>
        <w:t>ских лиц и субъектов малого и среднего предпринимательства;</w:t>
      </w:r>
      <w:r w:rsidR="00296C50">
        <w:rPr>
          <w:sz w:val="24"/>
          <w:szCs w:val="24"/>
        </w:rPr>
        <w:t xml:space="preserve"> </w:t>
      </w:r>
      <w:r w:rsidR="00B23630" w:rsidRPr="00B87945">
        <w:rPr>
          <w:sz w:val="24"/>
          <w:szCs w:val="24"/>
        </w:rPr>
        <w:t>оказание содействия субъе</w:t>
      </w:r>
      <w:r w:rsidR="00B23630" w:rsidRPr="00B87945">
        <w:rPr>
          <w:sz w:val="24"/>
          <w:szCs w:val="24"/>
        </w:rPr>
        <w:t>к</w:t>
      </w:r>
      <w:r w:rsidR="00B23630" w:rsidRPr="00B87945">
        <w:rPr>
          <w:sz w:val="24"/>
          <w:szCs w:val="24"/>
        </w:rPr>
        <w:t>там предпринимательства в продвижении производимых ими товаров (работ, услуг), резул</w:t>
      </w:r>
      <w:r w:rsidR="00B23630" w:rsidRPr="00B87945">
        <w:rPr>
          <w:sz w:val="24"/>
          <w:szCs w:val="24"/>
        </w:rPr>
        <w:t>ь</w:t>
      </w:r>
      <w:r w:rsidR="00B23630" w:rsidRPr="00B87945">
        <w:rPr>
          <w:sz w:val="24"/>
          <w:szCs w:val="24"/>
        </w:rPr>
        <w:t>татов интеллектуальной деятельности на рынок Российской Федерации и рынки иностра</w:t>
      </w:r>
      <w:r w:rsidR="00B23630" w:rsidRPr="00B87945">
        <w:rPr>
          <w:sz w:val="24"/>
          <w:szCs w:val="24"/>
        </w:rPr>
        <w:t>н</w:t>
      </w:r>
      <w:r w:rsidR="00B23630" w:rsidRPr="00B87945">
        <w:rPr>
          <w:sz w:val="24"/>
          <w:szCs w:val="24"/>
        </w:rPr>
        <w:t>ных государств.</w:t>
      </w:r>
    </w:p>
    <w:p w:rsidR="00B23630" w:rsidRPr="00B87945" w:rsidRDefault="00B23630" w:rsidP="00B23630">
      <w:pPr>
        <w:pStyle w:val="ConsPlusNormal"/>
        <w:spacing w:line="36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B2363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B23630">
        <w:rPr>
          <w:rFonts w:ascii="Times New Roman" w:eastAsia="Times New Roman" w:hAnsi="Times New Roman"/>
          <w:sz w:val="24"/>
          <w:szCs w:val="24"/>
        </w:rPr>
        <w:t>Предметом деятельности Муниципального фонда местного развития Киреевского района Тульской области</w:t>
      </w:r>
      <w:r w:rsidRPr="00B87945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B87945">
        <w:rPr>
          <w:rFonts w:ascii="Times New Roman" w:eastAsia="Times New Roman" w:hAnsi="Times New Roman"/>
          <w:sz w:val="24"/>
          <w:szCs w:val="24"/>
        </w:rPr>
        <w:t>является осуществление следующих видов деятельности:</w:t>
      </w:r>
      <w:r w:rsidRPr="00B87945">
        <w:rPr>
          <w:rFonts w:ascii="Times New Roman" w:hAnsi="Times New Roman"/>
          <w:sz w:val="24"/>
          <w:szCs w:val="24"/>
        </w:rPr>
        <w:t xml:space="preserve"> </w:t>
      </w:r>
      <w:r w:rsidRPr="00B87945">
        <w:rPr>
          <w:rFonts w:ascii="Times New Roman" w:eastAsia="Times New Roman" w:hAnsi="Times New Roman"/>
          <w:sz w:val="24"/>
          <w:szCs w:val="24"/>
        </w:rPr>
        <w:t xml:space="preserve"> финансирование мероприятий муниципальных программ социально-экономического </w:t>
      </w:r>
      <w:r w:rsidRPr="00B87945">
        <w:rPr>
          <w:rFonts w:ascii="Times New Roman" w:eastAsia="Times New Roman" w:hAnsi="Times New Roman"/>
          <w:sz w:val="24"/>
          <w:szCs w:val="24"/>
        </w:rPr>
        <w:lastRenderedPageBreak/>
        <w:t>развития муниципально</w:t>
      </w:r>
      <w:r>
        <w:rPr>
          <w:rFonts w:ascii="Times New Roman" w:eastAsia="Times New Roman" w:hAnsi="Times New Roman"/>
          <w:sz w:val="24"/>
          <w:szCs w:val="24"/>
        </w:rPr>
        <w:t>го образования Киреевский район</w:t>
      </w:r>
      <w:r w:rsidRPr="00B87945">
        <w:rPr>
          <w:rFonts w:ascii="Times New Roman" w:eastAsia="Times New Roman" w:hAnsi="Times New Roman"/>
          <w:sz w:val="24"/>
          <w:szCs w:val="24"/>
        </w:rPr>
        <w:t>;</w:t>
      </w:r>
      <w:r w:rsidR="00296C50">
        <w:rPr>
          <w:rFonts w:ascii="Times New Roman" w:eastAsia="Times New Roman" w:hAnsi="Times New Roman"/>
          <w:sz w:val="24"/>
          <w:szCs w:val="24"/>
        </w:rPr>
        <w:t xml:space="preserve"> </w:t>
      </w:r>
      <w:r w:rsidRPr="00B87945">
        <w:rPr>
          <w:rFonts w:ascii="Times New Roman" w:eastAsia="Times New Roman" w:hAnsi="Times New Roman"/>
          <w:sz w:val="24"/>
          <w:szCs w:val="24"/>
        </w:rPr>
        <w:t xml:space="preserve">предоставление физическим лицам, субъектам малого и среднего предпринимательства, муниципальным предприятиям и учреждениям  займов, в том числе </w:t>
      </w:r>
      <w:proofErr w:type="spellStart"/>
      <w:r w:rsidRPr="00B87945">
        <w:rPr>
          <w:rFonts w:ascii="Times New Roman" w:eastAsia="Times New Roman" w:hAnsi="Times New Roman"/>
          <w:sz w:val="24"/>
          <w:szCs w:val="24"/>
        </w:rPr>
        <w:t>микрозаймов</w:t>
      </w:r>
      <w:proofErr w:type="spellEnd"/>
      <w:r w:rsidRPr="00B87945">
        <w:rPr>
          <w:rFonts w:ascii="Times New Roman" w:eastAsia="Times New Roman" w:hAnsi="Times New Roman"/>
          <w:sz w:val="24"/>
          <w:szCs w:val="24"/>
        </w:rPr>
        <w:t>, беспроцентных ссуд, а также финансовой помощи на безвозмездной основе в соответствии с действующим законодательством Российской Федерации;</w:t>
      </w:r>
      <w:proofErr w:type="gramEnd"/>
      <w:r w:rsidR="00296C50">
        <w:rPr>
          <w:rFonts w:ascii="Times New Roman" w:eastAsia="Times New Roman" w:hAnsi="Times New Roman"/>
          <w:sz w:val="24"/>
          <w:szCs w:val="24"/>
        </w:rPr>
        <w:t xml:space="preserve"> </w:t>
      </w:r>
      <w:r w:rsidRPr="00B87945">
        <w:rPr>
          <w:rFonts w:ascii="Times New Roman" w:eastAsia="Times New Roman" w:hAnsi="Times New Roman"/>
          <w:sz w:val="24"/>
          <w:szCs w:val="24"/>
        </w:rPr>
        <w:t>создание рынка технологий малого бизнеса, обобщение и распространение опыта работы социально-деловых центров;</w:t>
      </w:r>
      <w:r w:rsidR="00296C50">
        <w:rPr>
          <w:rFonts w:ascii="Times New Roman" w:eastAsia="Times New Roman" w:hAnsi="Times New Roman"/>
          <w:sz w:val="24"/>
          <w:szCs w:val="24"/>
        </w:rPr>
        <w:t xml:space="preserve"> </w:t>
      </w:r>
      <w:r w:rsidRPr="00B87945">
        <w:rPr>
          <w:rFonts w:ascii="Times New Roman" w:eastAsia="Times New Roman" w:hAnsi="Times New Roman"/>
          <w:sz w:val="24"/>
          <w:szCs w:val="24"/>
        </w:rPr>
        <w:t>создание и использование баз данных и информационных ресурсов для субъектов предпринимательства.</w:t>
      </w:r>
    </w:p>
    <w:p w:rsidR="00B23630" w:rsidRPr="00B87945" w:rsidRDefault="00B23630" w:rsidP="00B23630">
      <w:pPr>
        <w:pStyle w:val="ConsPlusNormal"/>
        <w:spacing w:line="36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B87945">
        <w:rPr>
          <w:rFonts w:ascii="Times New Roman" w:eastAsia="Times New Roman" w:hAnsi="Times New Roman"/>
          <w:sz w:val="24"/>
          <w:szCs w:val="24"/>
        </w:rPr>
        <w:t>Кредитный портфель Муниципального фонда по состоянию на 01 ноября 2011 года составил 36 696 454,00 руб.</w:t>
      </w:r>
    </w:p>
    <w:p w:rsidR="00B23630" w:rsidRDefault="00B23630" w:rsidP="00B23630">
      <w:pPr>
        <w:pStyle w:val="ConsPlusNormal"/>
        <w:spacing w:line="36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B87945">
        <w:rPr>
          <w:rFonts w:ascii="Times New Roman" w:eastAsia="Times New Roman" w:hAnsi="Times New Roman"/>
          <w:sz w:val="24"/>
          <w:szCs w:val="24"/>
        </w:rPr>
        <w:t xml:space="preserve">В соответствии с требованиями Федерального закона № 151-ФЗ от 02.07.2011 года «О </w:t>
      </w:r>
      <w:proofErr w:type="spellStart"/>
      <w:r w:rsidRPr="00B87945">
        <w:rPr>
          <w:rFonts w:ascii="Times New Roman" w:eastAsia="Times New Roman" w:hAnsi="Times New Roman"/>
          <w:sz w:val="24"/>
          <w:szCs w:val="24"/>
        </w:rPr>
        <w:t>микрофинансовой</w:t>
      </w:r>
      <w:proofErr w:type="spellEnd"/>
      <w:r w:rsidRPr="00B87945">
        <w:rPr>
          <w:rFonts w:ascii="Times New Roman" w:eastAsia="Times New Roman" w:hAnsi="Times New Roman"/>
          <w:sz w:val="24"/>
          <w:szCs w:val="24"/>
        </w:rPr>
        <w:t xml:space="preserve"> деятельности и </w:t>
      </w:r>
      <w:proofErr w:type="spellStart"/>
      <w:r w:rsidRPr="00B87945">
        <w:rPr>
          <w:rFonts w:ascii="Times New Roman" w:eastAsia="Times New Roman" w:hAnsi="Times New Roman"/>
          <w:sz w:val="24"/>
          <w:szCs w:val="24"/>
        </w:rPr>
        <w:t>микрофинансовых</w:t>
      </w:r>
      <w:proofErr w:type="spellEnd"/>
      <w:r w:rsidRPr="00B87945">
        <w:rPr>
          <w:rFonts w:ascii="Times New Roman" w:eastAsia="Times New Roman" w:hAnsi="Times New Roman"/>
          <w:sz w:val="24"/>
          <w:szCs w:val="24"/>
        </w:rPr>
        <w:t xml:space="preserve"> организациях»  Муниципальный фонд местного развития  на основании решения Федеральной службы по финансовым рынкам Российской Федерации  от 25.10.2011 года  </w:t>
      </w:r>
      <w:r>
        <w:rPr>
          <w:rFonts w:ascii="Times New Roman" w:eastAsia="Times New Roman" w:hAnsi="Times New Roman"/>
          <w:sz w:val="24"/>
          <w:szCs w:val="24"/>
        </w:rPr>
        <w:t xml:space="preserve">включен в реестр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микрофинансовых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организаций.</w:t>
      </w:r>
    </w:p>
    <w:p w:rsidR="00B23630" w:rsidRDefault="00B23630" w:rsidP="00B23630">
      <w:pPr>
        <w:pStyle w:val="ConsPlusNormal"/>
        <w:spacing w:line="36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Основной вид деятельности Фонда – оказание финансовой поддержки субъектам малого и среднего предпринимательства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 .</w:t>
      </w:r>
      <w:proofErr w:type="gramEnd"/>
    </w:p>
    <w:p w:rsidR="00B23630" w:rsidRPr="00B87945" w:rsidRDefault="00B23630" w:rsidP="00B23630">
      <w:pPr>
        <w:pStyle w:val="ConsPlusNormal"/>
        <w:spacing w:line="36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B87945">
        <w:rPr>
          <w:rFonts w:ascii="Times New Roman" w:eastAsia="Times New Roman" w:hAnsi="Times New Roman"/>
          <w:sz w:val="24"/>
          <w:szCs w:val="24"/>
        </w:rPr>
        <w:t>Практическую реализацию программ поддержки малого и среднего предпринимательства Муниципальный фонд осуществляет с 2005 года, финансирова</w:t>
      </w:r>
      <w:r>
        <w:rPr>
          <w:rFonts w:ascii="Times New Roman" w:eastAsia="Times New Roman" w:hAnsi="Times New Roman"/>
          <w:sz w:val="24"/>
          <w:szCs w:val="24"/>
        </w:rPr>
        <w:t>ние велось по двум направлениям</w:t>
      </w:r>
      <w:r w:rsidRPr="00B87945">
        <w:rPr>
          <w:rFonts w:ascii="Times New Roman" w:eastAsia="Times New Roman" w:hAnsi="Times New Roman"/>
          <w:sz w:val="24"/>
          <w:szCs w:val="24"/>
        </w:rPr>
        <w:t>: «МИКРОЗАЙМ»  и «ЦЕЛЕВОЙ ЗАЙМ».</w:t>
      </w:r>
    </w:p>
    <w:p w:rsidR="00B23630" w:rsidRPr="00B87945" w:rsidRDefault="00B23630" w:rsidP="00B23630">
      <w:pPr>
        <w:pStyle w:val="ConsPlusNormal"/>
        <w:spacing w:line="36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B87945">
        <w:rPr>
          <w:rFonts w:ascii="Times New Roman" w:eastAsia="Times New Roman" w:hAnsi="Times New Roman"/>
          <w:sz w:val="24"/>
          <w:szCs w:val="24"/>
        </w:rPr>
        <w:t>За все время работы Муниципального фонда  были профинансирован</w:t>
      </w:r>
      <w:r>
        <w:rPr>
          <w:rFonts w:ascii="Times New Roman" w:eastAsia="Times New Roman" w:hAnsi="Times New Roman"/>
          <w:sz w:val="24"/>
          <w:szCs w:val="24"/>
        </w:rPr>
        <w:t>ы:</w:t>
      </w:r>
      <w:r w:rsidRPr="00B87945">
        <w:rPr>
          <w:rFonts w:ascii="Times New Roman" w:eastAsia="Times New Roman" w:hAnsi="Times New Roman"/>
          <w:sz w:val="24"/>
          <w:szCs w:val="24"/>
        </w:rPr>
        <w:t xml:space="preserve">  91 субъект предпринимательства, на общую сумму 58 835 214,00 рублей, из них 64 предпринимателя на сумму 5 546 024,00 руб.,  и 27 организаций  на сумму 53 289 190,00 руб.</w:t>
      </w:r>
    </w:p>
    <w:p w:rsidR="00B23630" w:rsidRPr="00B87945" w:rsidRDefault="00B23630" w:rsidP="00B23630">
      <w:pPr>
        <w:pStyle w:val="ConsPlusNormal"/>
        <w:spacing w:line="36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B87945">
        <w:rPr>
          <w:rFonts w:ascii="Times New Roman" w:eastAsia="Times New Roman" w:hAnsi="Times New Roman"/>
          <w:sz w:val="24"/>
          <w:szCs w:val="24"/>
        </w:rPr>
        <w:t xml:space="preserve">Создано 75 новых рабочих мест, и поступило доходов в бюджет </w:t>
      </w:r>
      <w:r w:rsidR="00633D07">
        <w:rPr>
          <w:rFonts w:ascii="Times New Roman" w:eastAsia="Times New Roman" w:hAnsi="Times New Roman"/>
          <w:sz w:val="24"/>
          <w:szCs w:val="24"/>
        </w:rPr>
        <w:t>свыше 10 млн. рублей</w:t>
      </w:r>
      <w:r w:rsidRPr="00B87945">
        <w:rPr>
          <w:rFonts w:ascii="Times New Roman" w:eastAsia="Times New Roman" w:hAnsi="Times New Roman"/>
          <w:sz w:val="24"/>
          <w:szCs w:val="24"/>
        </w:rPr>
        <w:t>.</w:t>
      </w:r>
    </w:p>
    <w:p w:rsidR="00B23630" w:rsidRPr="00B87945" w:rsidRDefault="00B23630" w:rsidP="00B23630">
      <w:pPr>
        <w:pStyle w:val="ConsPlusNormal"/>
        <w:spacing w:line="36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</w:t>
      </w:r>
      <w:r w:rsidRPr="00B87945">
        <w:rPr>
          <w:rFonts w:ascii="Times New Roman" w:eastAsia="Times New Roman" w:hAnsi="Times New Roman"/>
          <w:sz w:val="24"/>
          <w:szCs w:val="24"/>
        </w:rPr>
        <w:t xml:space="preserve"> период </w:t>
      </w:r>
      <w:r w:rsidR="00633D07">
        <w:rPr>
          <w:rFonts w:ascii="Times New Roman" w:eastAsia="Times New Roman" w:hAnsi="Times New Roman"/>
          <w:sz w:val="24"/>
          <w:szCs w:val="24"/>
        </w:rPr>
        <w:t xml:space="preserve">с </w:t>
      </w:r>
      <w:r w:rsidRPr="00B87945">
        <w:rPr>
          <w:rFonts w:ascii="Times New Roman" w:eastAsia="Times New Roman" w:hAnsi="Times New Roman"/>
          <w:sz w:val="24"/>
          <w:szCs w:val="24"/>
        </w:rPr>
        <w:t>2010-2011 годов Муниципальный фонд предоставил финансовую поддержку:</w:t>
      </w:r>
    </w:p>
    <w:p w:rsidR="00B23630" w:rsidRPr="00B87945" w:rsidRDefault="00B23630" w:rsidP="00B23630">
      <w:pPr>
        <w:pStyle w:val="ConsPlusNormal"/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87945">
        <w:rPr>
          <w:rFonts w:ascii="Times New Roman" w:eastAsia="Times New Roman" w:hAnsi="Times New Roman"/>
          <w:sz w:val="24"/>
          <w:szCs w:val="24"/>
        </w:rPr>
        <w:t xml:space="preserve">- ООО «Светлана» в сумме  2 000 000,00 руб. на </w:t>
      </w:r>
      <w:r w:rsidRPr="00B87945">
        <w:rPr>
          <w:rFonts w:ascii="Times New Roman" w:hAnsi="Times New Roman"/>
          <w:sz w:val="24"/>
          <w:szCs w:val="24"/>
        </w:rPr>
        <w:t>приобретение части нежилого встроенного помещения, общей площадью 489,30 кв.м., находящегося по адресу Тульская область, Киреевский район, город Липки, улица Советская, д.2-а для развития бизнеса с целью созда</w:t>
      </w:r>
      <w:r w:rsidR="00633D07">
        <w:rPr>
          <w:rFonts w:ascii="Times New Roman" w:hAnsi="Times New Roman"/>
          <w:sz w:val="24"/>
          <w:szCs w:val="24"/>
        </w:rPr>
        <w:t>ния 5 (пят</w:t>
      </w:r>
      <w:r w:rsidR="0080109C">
        <w:rPr>
          <w:rFonts w:ascii="Times New Roman" w:hAnsi="Times New Roman"/>
          <w:sz w:val="24"/>
          <w:szCs w:val="24"/>
        </w:rPr>
        <w:t>и</w:t>
      </w:r>
      <w:r w:rsidR="00633D07">
        <w:rPr>
          <w:rFonts w:ascii="Times New Roman" w:hAnsi="Times New Roman"/>
          <w:sz w:val="24"/>
          <w:szCs w:val="24"/>
        </w:rPr>
        <w:t>) новых рабочих мест</w:t>
      </w:r>
      <w:r w:rsidRPr="00B87945">
        <w:rPr>
          <w:rFonts w:ascii="Times New Roman" w:hAnsi="Times New Roman"/>
          <w:sz w:val="24"/>
          <w:szCs w:val="24"/>
        </w:rPr>
        <w:t>;</w:t>
      </w:r>
    </w:p>
    <w:p w:rsidR="00B23630" w:rsidRPr="00B87945" w:rsidRDefault="00B23630" w:rsidP="00B23630">
      <w:pPr>
        <w:pStyle w:val="ConsPlusNormal"/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87945">
        <w:rPr>
          <w:rFonts w:ascii="Times New Roman" w:hAnsi="Times New Roman"/>
          <w:sz w:val="24"/>
          <w:szCs w:val="24"/>
        </w:rPr>
        <w:t xml:space="preserve">- ИП Саватеевой Е.В. в сумме 350 000,00 руб. на   открытие  торговой точки с закупкой холодильного оборудования  и создание </w:t>
      </w:r>
      <w:r>
        <w:rPr>
          <w:rFonts w:ascii="Times New Roman" w:hAnsi="Times New Roman"/>
          <w:sz w:val="24"/>
          <w:szCs w:val="24"/>
        </w:rPr>
        <w:t>3 (</w:t>
      </w:r>
      <w:r w:rsidRPr="00B87945">
        <w:rPr>
          <w:rFonts w:ascii="Times New Roman" w:hAnsi="Times New Roman"/>
          <w:sz w:val="24"/>
          <w:szCs w:val="24"/>
        </w:rPr>
        <w:t>трех</w:t>
      </w:r>
      <w:r>
        <w:rPr>
          <w:rFonts w:ascii="Times New Roman" w:hAnsi="Times New Roman"/>
          <w:sz w:val="24"/>
          <w:szCs w:val="24"/>
        </w:rPr>
        <w:t>)</w:t>
      </w:r>
      <w:r w:rsidRPr="00B87945">
        <w:rPr>
          <w:rFonts w:ascii="Times New Roman" w:hAnsi="Times New Roman"/>
          <w:sz w:val="24"/>
          <w:szCs w:val="24"/>
        </w:rPr>
        <w:t xml:space="preserve">  новых рабочих мест;</w:t>
      </w:r>
    </w:p>
    <w:p w:rsidR="00B23630" w:rsidRPr="00B87945" w:rsidRDefault="00B23630" w:rsidP="00B23630">
      <w:pPr>
        <w:pStyle w:val="ConsPlusNormal"/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87945">
        <w:rPr>
          <w:rFonts w:ascii="Times New Roman" w:eastAsia="Times New Roman" w:hAnsi="Times New Roman"/>
          <w:sz w:val="24"/>
          <w:szCs w:val="24"/>
        </w:rPr>
        <w:t xml:space="preserve">- ООО «Дон» в сумме 1 500 000,00 рублей на </w:t>
      </w:r>
      <w:r w:rsidRPr="00B87945">
        <w:rPr>
          <w:rFonts w:ascii="Times New Roman" w:hAnsi="Times New Roman"/>
          <w:sz w:val="24"/>
          <w:szCs w:val="24"/>
        </w:rPr>
        <w:t>реконструкцию  животноводческой фермы и создание 5 (пят</w:t>
      </w:r>
      <w:r w:rsidR="0080109C">
        <w:rPr>
          <w:rFonts w:ascii="Times New Roman" w:hAnsi="Times New Roman"/>
          <w:sz w:val="24"/>
          <w:szCs w:val="24"/>
        </w:rPr>
        <w:t>и</w:t>
      </w:r>
      <w:r w:rsidRPr="00B87945">
        <w:rPr>
          <w:rFonts w:ascii="Times New Roman" w:hAnsi="Times New Roman"/>
          <w:sz w:val="24"/>
          <w:szCs w:val="24"/>
        </w:rPr>
        <w:t>) новых рабочих мест;</w:t>
      </w:r>
    </w:p>
    <w:p w:rsidR="00B23630" w:rsidRPr="00B87945" w:rsidRDefault="00B23630" w:rsidP="00B23630">
      <w:pPr>
        <w:pStyle w:val="ConsPlusNormal"/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87945">
        <w:rPr>
          <w:rFonts w:ascii="Times New Roman" w:hAnsi="Times New Roman"/>
          <w:sz w:val="24"/>
          <w:szCs w:val="24"/>
        </w:rPr>
        <w:t xml:space="preserve">- ИП </w:t>
      </w:r>
      <w:proofErr w:type="spellStart"/>
      <w:r w:rsidRPr="00B87945">
        <w:rPr>
          <w:rFonts w:ascii="Times New Roman" w:hAnsi="Times New Roman"/>
          <w:sz w:val="24"/>
          <w:szCs w:val="24"/>
        </w:rPr>
        <w:t>Амзиной</w:t>
      </w:r>
      <w:proofErr w:type="spellEnd"/>
      <w:r w:rsidRPr="00B87945">
        <w:rPr>
          <w:rFonts w:ascii="Times New Roman" w:hAnsi="Times New Roman"/>
          <w:sz w:val="24"/>
          <w:szCs w:val="24"/>
        </w:rPr>
        <w:t xml:space="preserve"> Н.В.  в сумме 1 000 000,00 руб. на проведение реконструкции объекта недвижимого имущества – здания косметического салона, закупку оборудования, создание </w:t>
      </w:r>
      <w:r>
        <w:rPr>
          <w:rFonts w:ascii="Times New Roman" w:hAnsi="Times New Roman"/>
          <w:sz w:val="24"/>
          <w:szCs w:val="24"/>
        </w:rPr>
        <w:t xml:space="preserve">3 </w:t>
      </w:r>
      <w:r>
        <w:rPr>
          <w:rFonts w:ascii="Times New Roman" w:hAnsi="Times New Roman"/>
          <w:sz w:val="24"/>
          <w:szCs w:val="24"/>
        </w:rPr>
        <w:lastRenderedPageBreak/>
        <w:t>(</w:t>
      </w:r>
      <w:r w:rsidRPr="00B87945">
        <w:rPr>
          <w:rFonts w:ascii="Times New Roman" w:hAnsi="Times New Roman"/>
          <w:sz w:val="24"/>
          <w:szCs w:val="24"/>
        </w:rPr>
        <w:t>трех</w:t>
      </w:r>
      <w:r>
        <w:rPr>
          <w:rFonts w:ascii="Times New Roman" w:hAnsi="Times New Roman"/>
          <w:sz w:val="24"/>
          <w:szCs w:val="24"/>
        </w:rPr>
        <w:t xml:space="preserve">) </w:t>
      </w:r>
      <w:r w:rsidRPr="00B87945">
        <w:rPr>
          <w:rFonts w:ascii="Times New Roman" w:hAnsi="Times New Roman"/>
          <w:sz w:val="24"/>
          <w:szCs w:val="24"/>
        </w:rPr>
        <w:t xml:space="preserve"> рабочих мест;</w:t>
      </w:r>
    </w:p>
    <w:p w:rsidR="00B23630" w:rsidRPr="00B87945" w:rsidRDefault="00B23630" w:rsidP="00B23630">
      <w:pPr>
        <w:pStyle w:val="ConsPlusNormal"/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87945">
        <w:rPr>
          <w:rFonts w:ascii="Times New Roman" w:hAnsi="Times New Roman"/>
          <w:sz w:val="24"/>
          <w:szCs w:val="24"/>
        </w:rPr>
        <w:t xml:space="preserve">- ООО «Кадуцей»  в сумме 600 000,00 руб. на расширение услуг, предоставляемых населению (кинопрокат)  - приобретение короткометражных фильмов нового поколения в формате 5Д, создание </w:t>
      </w:r>
      <w:r>
        <w:rPr>
          <w:rFonts w:ascii="Times New Roman" w:hAnsi="Times New Roman"/>
          <w:sz w:val="24"/>
          <w:szCs w:val="24"/>
        </w:rPr>
        <w:t>1 (</w:t>
      </w:r>
      <w:r w:rsidRPr="00B87945">
        <w:rPr>
          <w:rFonts w:ascii="Times New Roman" w:hAnsi="Times New Roman"/>
          <w:sz w:val="24"/>
          <w:szCs w:val="24"/>
        </w:rPr>
        <w:t>одного</w:t>
      </w:r>
      <w:r>
        <w:rPr>
          <w:rFonts w:ascii="Times New Roman" w:hAnsi="Times New Roman"/>
          <w:sz w:val="24"/>
          <w:szCs w:val="24"/>
        </w:rPr>
        <w:t>)</w:t>
      </w:r>
      <w:r w:rsidRPr="00B87945">
        <w:rPr>
          <w:rFonts w:ascii="Times New Roman" w:hAnsi="Times New Roman"/>
          <w:sz w:val="24"/>
          <w:szCs w:val="24"/>
        </w:rPr>
        <w:t xml:space="preserve"> рабочего места;</w:t>
      </w:r>
    </w:p>
    <w:p w:rsidR="00B23630" w:rsidRPr="00B87945" w:rsidRDefault="00B23630" w:rsidP="00B23630">
      <w:pPr>
        <w:pStyle w:val="ConsPlusNormal"/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87945">
        <w:rPr>
          <w:rFonts w:ascii="Times New Roman" w:hAnsi="Times New Roman"/>
          <w:sz w:val="24"/>
          <w:szCs w:val="24"/>
        </w:rPr>
        <w:t xml:space="preserve">- ИП </w:t>
      </w:r>
      <w:proofErr w:type="spellStart"/>
      <w:r w:rsidRPr="00B87945">
        <w:rPr>
          <w:rFonts w:ascii="Times New Roman" w:hAnsi="Times New Roman"/>
          <w:sz w:val="24"/>
          <w:szCs w:val="24"/>
        </w:rPr>
        <w:t>Росляковой</w:t>
      </w:r>
      <w:proofErr w:type="spellEnd"/>
      <w:r w:rsidRPr="00B87945">
        <w:rPr>
          <w:rFonts w:ascii="Times New Roman" w:hAnsi="Times New Roman"/>
          <w:sz w:val="24"/>
          <w:szCs w:val="24"/>
        </w:rPr>
        <w:t xml:space="preserve"> Н.В. – 400 000,00 рублей на  открытие  торговой точки с расширением ассортимента   и создание </w:t>
      </w:r>
      <w:r>
        <w:rPr>
          <w:rFonts w:ascii="Times New Roman" w:hAnsi="Times New Roman"/>
          <w:sz w:val="24"/>
          <w:szCs w:val="24"/>
        </w:rPr>
        <w:t>2 (</w:t>
      </w:r>
      <w:r w:rsidRPr="00B87945">
        <w:rPr>
          <w:rFonts w:ascii="Times New Roman" w:hAnsi="Times New Roman"/>
          <w:sz w:val="24"/>
          <w:szCs w:val="24"/>
        </w:rPr>
        <w:t>двух</w:t>
      </w:r>
      <w:r>
        <w:rPr>
          <w:rFonts w:ascii="Times New Roman" w:hAnsi="Times New Roman"/>
          <w:sz w:val="24"/>
          <w:szCs w:val="24"/>
        </w:rPr>
        <w:t>)</w:t>
      </w:r>
      <w:r w:rsidRPr="00B87945">
        <w:rPr>
          <w:rFonts w:ascii="Times New Roman" w:hAnsi="Times New Roman"/>
          <w:sz w:val="24"/>
          <w:szCs w:val="24"/>
        </w:rPr>
        <w:t xml:space="preserve">  новых рабочих мест;</w:t>
      </w:r>
    </w:p>
    <w:p w:rsidR="00B23630" w:rsidRPr="00B87945" w:rsidRDefault="00B23630" w:rsidP="00B23630">
      <w:pPr>
        <w:pStyle w:val="ConsPlusNormal"/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87945">
        <w:rPr>
          <w:rFonts w:ascii="Times New Roman" w:hAnsi="Times New Roman"/>
          <w:sz w:val="24"/>
          <w:szCs w:val="24"/>
        </w:rPr>
        <w:t xml:space="preserve">- ИП </w:t>
      </w:r>
      <w:proofErr w:type="spellStart"/>
      <w:r w:rsidRPr="00B87945">
        <w:rPr>
          <w:rFonts w:ascii="Times New Roman" w:hAnsi="Times New Roman"/>
          <w:sz w:val="24"/>
          <w:szCs w:val="24"/>
        </w:rPr>
        <w:t>Чекушиной</w:t>
      </w:r>
      <w:proofErr w:type="spellEnd"/>
      <w:r w:rsidRPr="00B87945">
        <w:rPr>
          <w:rFonts w:ascii="Times New Roman" w:hAnsi="Times New Roman"/>
          <w:sz w:val="24"/>
          <w:szCs w:val="24"/>
        </w:rPr>
        <w:t xml:space="preserve"> Е.В. в сумме 300 000,00 руб.  на открытие  торговой точки с расширением ассортимента   и создание </w:t>
      </w:r>
      <w:r>
        <w:rPr>
          <w:rFonts w:ascii="Times New Roman" w:hAnsi="Times New Roman"/>
          <w:sz w:val="24"/>
          <w:szCs w:val="24"/>
        </w:rPr>
        <w:t>1 (</w:t>
      </w:r>
      <w:r w:rsidRPr="00B87945">
        <w:rPr>
          <w:rFonts w:ascii="Times New Roman" w:hAnsi="Times New Roman"/>
          <w:sz w:val="24"/>
          <w:szCs w:val="24"/>
        </w:rPr>
        <w:t>одного</w:t>
      </w:r>
      <w:r>
        <w:rPr>
          <w:rFonts w:ascii="Times New Roman" w:hAnsi="Times New Roman"/>
          <w:sz w:val="24"/>
          <w:szCs w:val="24"/>
        </w:rPr>
        <w:t>)</w:t>
      </w:r>
      <w:r w:rsidRPr="00B87945">
        <w:rPr>
          <w:rFonts w:ascii="Times New Roman" w:hAnsi="Times New Roman"/>
          <w:sz w:val="24"/>
          <w:szCs w:val="24"/>
        </w:rPr>
        <w:t xml:space="preserve">  нового рабочего места;</w:t>
      </w:r>
    </w:p>
    <w:p w:rsidR="00B23630" w:rsidRDefault="00B23630" w:rsidP="00B23630">
      <w:pPr>
        <w:pStyle w:val="ConsPlusNormal"/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87945">
        <w:rPr>
          <w:rFonts w:ascii="Times New Roman" w:hAnsi="Times New Roman"/>
          <w:sz w:val="24"/>
          <w:szCs w:val="24"/>
        </w:rPr>
        <w:t xml:space="preserve">- ИП Осиповой Н.В. – 1 000 000,00 руб. на открытие новой торговой точки,  ее ремонт, закупку торгового оборудования, создание </w:t>
      </w:r>
      <w:r>
        <w:rPr>
          <w:rFonts w:ascii="Times New Roman" w:hAnsi="Times New Roman"/>
          <w:sz w:val="24"/>
          <w:szCs w:val="24"/>
        </w:rPr>
        <w:t>1 (</w:t>
      </w:r>
      <w:r w:rsidRPr="00B87945">
        <w:rPr>
          <w:rFonts w:ascii="Times New Roman" w:hAnsi="Times New Roman"/>
          <w:sz w:val="24"/>
          <w:szCs w:val="24"/>
        </w:rPr>
        <w:t>одного</w:t>
      </w:r>
      <w:r>
        <w:rPr>
          <w:rFonts w:ascii="Times New Roman" w:hAnsi="Times New Roman"/>
          <w:sz w:val="24"/>
          <w:szCs w:val="24"/>
        </w:rPr>
        <w:t>)</w:t>
      </w:r>
      <w:r w:rsidRPr="00B87945">
        <w:rPr>
          <w:rFonts w:ascii="Times New Roman" w:hAnsi="Times New Roman"/>
          <w:sz w:val="24"/>
          <w:szCs w:val="24"/>
        </w:rPr>
        <w:t xml:space="preserve"> рабочего места.</w:t>
      </w:r>
    </w:p>
    <w:p w:rsidR="00B23630" w:rsidRPr="00B87945" w:rsidRDefault="00B23630" w:rsidP="00633D07">
      <w:pPr>
        <w:pStyle w:val="ConsPlusNormal"/>
        <w:spacing w:line="360" w:lineRule="auto"/>
        <w:ind w:firstLine="540"/>
        <w:jc w:val="both"/>
      </w:pPr>
      <w:r>
        <w:rPr>
          <w:rFonts w:ascii="Times New Roman" w:hAnsi="Times New Roman"/>
          <w:sz w:val="24"/>
          <w:szCs w:val="24"/>
        </w:rPr>
        <w:t xml:space="preserve">В настоящее время в Муниципальном фонде на рассмотрении находятся 5 заявок  на выдачу </w:t>
      </w:r>
      <w:proofErr w:type="spellStart"/>
      <w:r>
        <w:rPr>
          <w:rFonts w:ascii="Times New Roman" w:hAnsi="Times New Roman"/>
          <w:sz w:val="24"/>
          <w:szCs w:val="24"/>
        </w:rPr>
        <w:t>микрозайма</w:t>
      </w:r>
      <w:proofErr w:type="spellEnd"/>
      <w:r>
        <w:rPr>
          <w:rFonts w:ascii="Times New Roman" w:hAnsi="Times New Roman"/>
          <w:sz w:val="24"/>
          <w:szCs w:val="24"/>
        </w:rPr>
        <w:t xml:space="preserve"> на общую сумму 4 350 000,00 рублей  (модернизация производства системы вентиляции, приобретение оборудования для прачечной, пополнение оборотных средств, реконструкция здания фермы), планируется создать 9 новых рабочих мест, дополнительно поступит в бюджет </w:t>
      </w:r>
      <w:r w:rsidR="00633D07">
        <w:rPr>
          <w:rFonts w:ascii="Times New Roman" w:hAnsi="Times New Roman"/>
          <w:sz w:val="24"/>
          <w:szCs w:val="24"/>
        </w:rPr>
        <w:t xml:space="preserve"> более 150 тыс.</w:t>
      </w:r>
      <w:r w:rsidR="00296C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руб</w:t>
      </w:r>
      <w:r w:rsidR="00633D07">
        <w:rPr>
          <w:rFonts w:ascii="Times New Roman" w:hAnsi="Times New Roman"/>
          <w:sz w:val="24"/>
          <w:szCs w:val="24"/>
        </w:rPr>
        <w:t>лей.</w:t>
      </w:r>
    </w:p>
    <w:p w:rsidR="0005734B" w:rsidRPr="0001668B" w:rsidRDefault="0005734B" w:rsidP="00B34E96">
      <w:pPr>
        <w:spacing w:line="360" w:lineRule="auto"/>
        <w:ind w:firstLine="720"/>
        <w:jc w:val="both"/>
        <w:rPr>
          <w:sz w:val="24"/>
          <w:szCs w:val="24"/>
        </w:rPr>
      </w:pPr>
      <w:r w:rsidRPr="0001668B">
        <w:rPr>
          <w:sz w:val="24"/>
          <w:szCs w:val="24"/>
        </w:rPr>
        <w:t xml:space="preserve">Приведенные данные свидетельствуют о том, что малое </w:t>
      </w:r>
      <w:r w:rsidR="00DC38F1">
        <w:rPr>
          <w:sz w:val="24"/>
          <w:szCs w:val="24"/>
        </w:rPr>
        <w:t xml:space="preserve">и среднее </w:t>
      </w:r>
      <w:r w:rsidRPr="0001668B">
        <w:rPr>
          <w:sz w:val="24"/>
          <w:szCs w:val="24"/>
        </w:rPr>
        <w:t>предпринимател</w:t>
      </w:r>
      <w:r w:rsidRPr="0001668B">
        <w:rPr>
          <w:sz w:val="24"/>
          <w:szCs w:val="24"/>
        </w:rPr>
        <w:t>ь</w:t>
      </w:r>
      <w:r w:rsidRPr="0001668B">
        <w:rPr>
          <w:sz w:val="24"/>
          <w:szCs w:val="24"/>
        </w:rPr>
        <w:t>ство оказывает все большее внимание на развитие экономики района. Малое предприним</w:t>
      </w:r>
      <w:r w:rsidRPr="0001668B">
        <w:rPr>
          <w:sz w:val="24"/>
          <w:szCs w:val="24"/>
        </w:rPr>
        <w:t>а</w:t>
      </w:r>
      <w:r w:rsidRPr="0001668B">
        <w:rPr>
          <w:sz w:val="24"/>
          <w:szCs w:val="24"/>
        </w:rPr>
        <w:t>тельство в нашем муниципальном образовании занимает достаточно прочные позиции.</w:t>
      </w:r>
    </w:p>
    <w:p w:rsidR="0005734B" w:rsidRPr="0001668B" w:rsidRDefault="0005734B" w:rsidP="00B34E96">
      <w:pPr>
        <w:spacing w:line="360" w:lineRule="auto"/>
        <w:ind w:firstLine="720"/>
        <w:jc w:val="both"/>
        <w:rPr>
          <w:sz w:val="24"/>
          <w:szCs w:val="24"/>
        </w:rPr>
      </w:pPr>
      <w:r w:rsidRPr="0001668B">
        <w:rPr>
          <w:sz w:val="24"/>
          <w:szCs w:val="24"/>
        </w:rPr>
        <w:t>Несмотря на положительную динамику развития предпринимательства, проведенные работы по анализу состояния малого и среднего предпринимательства в муниципальном о</w:t>
      </w:r>
      <w:r w:rsidRPr="0001668B">
        <w:rPr>
          <w:sz w:val="24"/>
          <w:szCs w:val="24"/>
        </w:rPr>
        <w:t>б</w:t>
      </w:r>
      <w:r w:rsidRPr="0001668B">
        <w:rPr>
          <w:sz w:val="24"/>
          <w:szCs w:val="24"/>
        </w:rPr>
        <w:t>разовании  Киреевский район обозначили существующие проблемы роста малого и среднего бизнеса:</w:t>
      </w:r>
    </w:p>
    <w:p w:rsidR="0005734B" w:rsidRPr="0001668B" w:rsidRDefault="0005734B" w:rsidP="00B34E96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01668B">
        <w:rPr>
          <w:sz w:val="24"/>
          <w:szCs w:val="24"/>
        </w:rPr>
        <w:t>ограниченные возможности привлечения финансовых ресурсов;</w:t>
      </w:r>
    </w:p>
    <w:p w:rsidR="0005734B" w:rsidRPr="0001668B" w:rsidRDefault="0005734B" w:rsidP="00B34E96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01668B">
        <w:rPr>
          <w:sz w:val="24"/>
          <w:szCs w:val="24"/>
        </w:rPr>
        <w:t>необеспеченность производственными площадями;</w:t>
      </w:r>
    </w:p>
    <w:p w:rsidR="0005734B" w:rsidRPr="0001668B" w:rsidRDefault="0005734B" w:rsidP="00DC38F1">
      <w:pPr>
        <w:numPr>
          <w:ilvl w:val="0"/>
          <w:numId w:val="4"/>
        </w:numPr>
        <w:tabs>
          <w:tab w:val="clear" w:pos="720"/>
        </w:tabs>
        <w:spacing w:line="360" w:lineRule="auto"/>
        <w:ind w:left="0" w:firstLine="360"/>
        <w:jc w:val="both"/>
        <w:rPr>
          <w:sz w:val="24"/>
          <w:szCs w:val="24"/>
        </w:rPr>
      </w:pPr>
      <w:r w:rsidRPr="0001668B">
        <w:rPr>
          <w:sz w:val="24"/>
          <w:szCs w:val="24"/>
        </w:rPr>
        <w:t>ограниченные возможности привлечения частного капитала в производство, иннов</w:t>
      </w:r>
      <w:r w:rsidRPr="0001668B">
        <w:rPr>
          <w:sz w:val="24"/>
          <w:szCs w:val="24"/>
        </w:rPr>
        <w:t>а</w:t>
      </w:r>
      <w:r w:rsidRPr="0001668B">
        <w:rPr>
          <w:sz w:val="24"/>
          <w:szCs w:val="24"/>
        </w:rPr>
        <w:t>ции и высокотехнологичные отрасли.</w:t>
      </w:r>
    </w:p>
    <w:p w:rsidR="00CC58A9" w:rsidRDefault="0005734B" w:rsidP="00DC38F1">
      <w:pPr>
        <w:spacing w:line="360" w:lineRule="auto"/>
        <w:ind w:firstLine="720"/>
        <w:jc w:val="both"/>
        <w:rPr>
          <w:sz w:val="24"/>
          <w:szCs w:val="24"/>
        </w:rPr>
      </w:pPr>
      <w:r w:rsidRPr="0001668B">
        <w:rPr>
          <w:sz w:val="24"/>
          <w:szCs w:val="24"/>
        </w:rPr>
        <w:t>Для того чтобы повлиять на процедуры, происходящие в сфере малого и среднего предпринимательства, обеспечить сохранение сложившейся положительной динамики в его развитии, необходима всемерная поддержка со стороны органов местного самоуправления нашего района по приоритетным направлениям развития малого и среднего предприним</w:t>
      </w:r>
      <w:r w:rsidRPr="0001668B">
        <w:rPr>
          <w:sz w:val="24"/>
          <w:szCs w:val="24"/>
        </w:rPr>
        <w:t>а</w:t>
      </w:r>
      <w:r w:rsidRPr="0001668B">
        <w:rPr>
          <w:sz w:val="24"/>
          <w:szCs w:val="24"/>
        </w:rPr>
        <w:t xml:space="preserve">тельства, в том числе в инновационной и </w:t>
      </w:r>
      <w:r w:rsidR="00CC58A9" w:rsidRPr="0001668B">
        <w:rPr>
          <w:sz w:val="24"/>
          <w:szCs w:val="24"/>
        </w:rPr>
        <w:t>производственной</w:t>
      </w:r>
      <w:r w:rsidRPr="0001668B">
        <w:rPr>
          <w:sz w:val="24"/>
          <w:szCs w:val="24"/>
        </w:rPr>
        <w:t xml:space="preserve"> сфере.</w:t>
      </w:r>
    </w:p>
    <w:p w:rsidR="00296C50" w:rsidRDefault="00633D07" w:rsidP="00B222E0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296C50" w:rsidRDefault="00296C50" w:rsidP="00B222E0">
      <w:pPr>
        <w:pStyle w:val="a6"/>
        <w:rPr>
          <w:sz w:val="24"/>
          <w:szCs w:val="24"/>
        </w:rPr>
      </w:pPr>
    </w:p>
    <w:p w:rsidR="00B222E0" w:rsidRPr="00B222E0" w:rsidRDefault="00296C50" w:rsidP="00B222E0">
      <w:pPr>
        <w:pStyle w:val="a6"/>
        <w:rPr>
          <w:b/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633D07">
        <w:rPr>
          <w:b/>
          <w:sz w:val="24"/>
          <w:szCs w:val="24"/>
        </w:rPr>
        <w:t>Г</w:t>
      </w:r>
      <w:r w:rsidR="00B222E0" w:rsidRPr="00B222E0">
        <w:rPr>
          <w:b/>
          <w:sz w:val="24"/>
          <w:szCs w:val="24"/>
        </w:rPr>
        <w:t>лав</w:t>
      </w:r>
      <w:r w:rsidR="00633D07">
        <w:rPr>
          <w:b/>
          <w:sz w:val="24"/>
          <w:szCs w:val="24"/>
        </w:rPr>
        <w:t>а</w:t>
      </w:r>
      <w:r w:rsidR="00B222E0" w:rsidRPr="00B222E0">
        <w:rPr>
          <w:b/>
          <w:sz w:val="24"/>
          <w:szCs w:val="24"/>
        </w:rPr>
        <w:t xml:space="preserve"> администрации</w:t>
      </w:r>
    </w:p>
    <w:p w:rsidR="00B222E0" w:rsidRPr="00B222E0" w:rsidRDefault="00B222E0" w:rsidP="00B222E0">
      <w:pPr>
        <w:pStyle w:val="a6"/>
        <w:rPr>
          <w:b/>
          <w:sz w:val="24"/>
          <w:szCs w:val="24"/>
        </w:rPr>
      </w:pPr>
      <w:r w:rsidRPr="00B222E0">
        <w:rPr>
          <w:b/>
          <w:sz w:val="24"/>
          <w:szCs w:val="24"/>
        </w:rPr>
        <w:t xml:space="preserve">муниципального образования </w:t>
      </w:r>
    </w:p>
    <w:p w:rsidR="003442FE" w:rsidRDefault="00633D07" w:rsidP="00B222E0">
      <w:pPr>
        <w:pStyle w:val="a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r w:rsidR="00B222E0" w:rsidRPr="00B222E0">
        <w:rPr>
          <w:b/>
          <w:sz w:val="24"/>
          <w:szCs w:val="24"/>
        </w:rPr>
        <w:t xml:space="preserve">Киреевский район                       </w:t>
      </w:r>
      <w:r>
        <w:rPr>
          <w:b/>
          <w:sz w:val="24"/>
          <w:szCs w:val="24"/>
        </w:rPr>
        <w:t xml:space="preserve">        </w:t>
      </w:r>
      <w:r w:rsidR="003442F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                                             А.И.Лепёхин</w:t>
      </w:r>
      <w:r w:rsidR="00B222E0" w:rsidRPr="00B222E0">
        <w:rPr>
          <w:b/>
          <w:sz w:val="24"/>
          <w:szCs w:val="24"/>
        </w:rPr>
        <w:t xml:space="preserve">   </w:t>
      </w:r>
      <w:r w:rsidR="003442FE">
        <w:rPr>
          <w:b/>
          <w:sz w:val="24"/>
          <w:szCs w:val="24"/>
        </w:rPr>
        <w:t xml:space="preserve">  </w:t>
      </w:r>
    </w:p>
    <w:p w:rsidR="00B222E0" w:rsidRPr="00B222E0" w:rsidRDefault="00B222E0" w:rsidP="00B222E0">
      <w:pPr>
        <w:pStyle w:val="a6"/>
        <w:rPr>
          <w:b/>
          <w:sz w:val="24"/>
          <w:szCs w:val="24"/>
        </w:rPr>
      </w:pPr>
      <w:r w:rsidRPr="00B222E0">
        <w:rPr>
          <w:b/>
          <w:sz w:val="24"/>
          <w:szCs w:val="24"/>
        </w:rPr>
        <w:t xml:space="preserve">                                          </w:t>
      </w:r>
      <w:r>
        <w:rPr>
          <w:b/>
          <w:sz w:val="24"/>
          <w:szCs w:val="24"/>
        </w:rPr>
        <w:t xml:space="preserve">              </w:t>
      </w:r>
      <w:r w:rsidRPr="00B222E0">
        <w:rPr>
          <w:b/>
          <w:sz w:val="24"/>
          <w:szCs w:val="24"/>
        </w:rPr>
        <w:t xml:space="preserve">    </w:t>
      </w:r>
    </w:p>
    <w:sectPr w:rsidR="00B222E0" w:rsidRPr="00B222E0" w:rsidSect="006E63ED">
      <w:pgSz w:w="11906" w:h="16838"/>
      <w:pgMar w:top="1134" w:right="1134" w:bottom="1134" w:left="1134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C4D03"/>
    <w:multiLevelType w:val="hybridMultilevel"/>
    <w:tmpl w:val="65643B1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651936"/>
    <w:multiLevelType w:val="hybridMultilevel"/>
    <w:tmpl w:val="C1C8B14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B1F7FE9"/>
    <w:multiLevelType w:val="hybridMultilevel"/>
    <w:tmpl w:val="CBD64A0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5BD12114"/>
    <w:multiLevelType w:val="hybridMultilevel"/>
    <w:tmpl w:val="78AE366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C26320"/>
    <w:multiLevelType w:val="hybridMultilevel"/>
    <w:tmpl w:val="3A0EA9B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compat/>
  <w:rsids>
    <w:rsidRoot w:val="00DE603B"/>
    <w:rsid w:val="00006516"/>
    <w:rsid w:val="0001516D"/>
    <w:rsid w:val="0001668B"/>
    <w:rsid w:val="0002140B"/>
    <w:rsid w:val="000315AD"/>
    <w:rsid w:val="0004258B"/>
    <w:rsid w:val="00047608"/>
    <w:rsid w:val="0005508E"/>
    <w:rsid w:val="0005734B"/>
    <w:rsid w:val="0006237E"/>
    <w:rsid w:val="000662FD"/>
    <w:rsid w:val="00072C7E"/>
    <w:rsid w:val="00080301"/>
    <w:rsid w:val="00081926"/>
    <w:rsid w:val="00092987"/>
    <w:rsid w:val="00095C6E"/>
    <w:rsid w:val="000C7B7E"/>
    <w:rsid w:val="000D01BB"/>
    <w:rsid w:val="000D7BD5"/>
    <w:rsid w:val="000E37DE"/>
    <w:rsid w:val="000E51C5"/>
    <w:rsid w:val="000F3B51"/>
    <w:rsid w:val="00102339"/>
    <w:rsid w:val="0011301B"/>
    <w:rsid w:val="00124647"/>
    <w:rsid w:val="001446D0"/>
    <w:rsid w:val="001565DF"/>
    <w:rsid w:val="00164844"/>
    <w:rsid w:val="00185722"/>
    <w:rsid w:val="0018701C"/>
    <w:rsid w:val="0019398D"/>
    <w:rsid w:val="00195077"/>
    <w:rsid w:val="001A2D75"/>
    <w:rsid w:val="001A54BB"/>
    <w:rsid w:val="001B5DEA"/>
    <w:rsid w:val="001D4C4F"/>
    <w:rsid w:val="001D7E7F"/>
    <w:rsid w:val="001E1BCC"/>
    <w:rsid w:val="001E235C"/>
    <w:rsid w:val="001F13D6"/>
    <w:rsid w:val="0020523A"/>
    <w:rsid w:val="00213A8D"/>
    <w:rsid w:val="002161B3"/>
    <w:rsid w:val="00222198"/>
    <w:rsid w:val="00226FDC"/>
    <w:rsid w:val="00230AB4"/>
    <w:rsid w:val="0024128B"/>
    <w:rsid w:val="00247BCE"/>
    <w:rsid w:val="00250DEC"/>
    <w:rsid w:val="00251F29"/>
    <w:rsid w:val="002524A3"/>
    <w:rsid w:val="00274848"/>
    <w:rsid w:val="00277867"/>
    <w:rsid w:val="00280B5D"/>
    <w:rsid w:val="00286080"/>
    <w:rsid w:val="00296B5E"/>
    <w:rsid w:val="00296C50"/>
    <w:rsid w:val="002A02FC"/>
    <w:rsid w:val="002C28D5"/>
    <w:rsid w:val="002D4DEA"/>
    <w:rsid w:val="002E5733"/>
    <w:rsid w:val="00306AB6"/>
    <w:rsid w:val="003142D9"/>
    <w:rsid w:val="00323FAC"/>
    <w:rsid w:val="00337740"/>
    <w:rsid w:val="003442FE"/>
    <w:rsid w:val="0035486C"/>
    <w:rsid w:val="003603AD"/>
    <w:rsid w:val="0036165D"/>
    <w:rsid w:val="00367A43"/>
    <w:rsid w:val="003861B1"/>
    <w:rsid w:val="003A1549"/>
    <w:rsid w:val="003A67FE"/>
    <w:rsid w:val="003B2D61"/>
    <w:rsid w:val="003B6884"/>
    <w:rsid w:val="003B6EBC"/>
    <w:rsid w:val="003B739B"/>
    <w:rsid w:val="003B7D11"/>
    <w:rsid w:val="003C087C"/>
    <w:rsid w:val="003C2856"/>
    <w:rsid w:val="003D202D"/>
    <w:rsid w:val="003D3967"/>
    <w:rsid w:val="003D43EE"/>
    <w:rsid w:val="003E3DAF"/>
    <w:rsid w:val="003F4116"/>
    <w:rsid w:val="004017B1"/>
    <w:rsid w:val="004221EB"/>
    <w:rsid w:val="00424A46"/>
    <w:rsid w:val="00436E51"/>
    <w:rsid w:val="004371D2"/>
    <w:rsid w:val="00442EA8"/>
    <w:rsid w:val="00446D03"/>
    <w:rsid w:val="00457443"/>
    <w:rsid w:val="004712C6"/>
    <w:rsid w:val="0048014A"/>
    <w:rsid w:val="00481596"/>
    <w:rsid w:val="004837F1"/>
    <w:rsid w:val="0049536C"/>
    <w:rsid w:val="004B5797"/>
    <w:rsid w:val="004B6065"/>
    <w:rsid w:val="004B7F49"/>
    <w:rsid w:val="004C29BD"/>
    <w:rsid w:val="004C4D34"/>
    <w:rsid w:val="004D687D"/>
    <w:rsid w:val="004D7F10"/>
    <w:rsid w:val="004E28BB"/>
    <w:rsid w:val="004E2EB6"/>
    <w:rsid w:val="004F3AEC"/>
    <w:rsid w:val="00507698"/>
    <w:rsid w:val="00514CA5"/>
    <w:rsid w:val="0051698A"/>
    <w:rsid w:val="005201A0"/>
    <w:rsid w:val="005242B0"/>
    <w:rsid w:val="005326F9"/>
    <w:rsid w:val="005521EA"/>
    <w:rsid w:val="00565AEE"/>
    <w:rsid w:val="00586DEE"/>
    <w:rsid w:val="005B237D"/>
    <w:rsid w:val="005B51E9"/>
    <w:rsid w:val="005B6C5F"/>
    <w:rsid w:val="005C15F5"/>
    <w:rsid w:val="005C3EF0"/>
    <w:rsid w:val="005C53BC"/>
    <w:rsid w:val="005D0DA2"/>
    <w:rsid w:val="005E003F"/>
    <w:rsid w:val="005E246A"/>
    <w:rsid w:val="005E68F7"/>
    <w:rsid w:val="005F3FBC"/>
    <w:rsid w:val="005F50CF"/>
    <w:rsid w:val="00600A3B"/>
    <w:rsid w:val="00606FB3"/>
    <w:rsid w:val="00610ED3"/>
    <w:rsid w:val="00633D07"/>
    <w:rsid w:val="00636B9D"/>
    <w:rsid w:val="00642FF7"/>
    <w:rsid w:val="006511E3"/>
    <w:rsid w:val="00655676"/>
    <w:rsid w:val="00657E6C"/>
    <w:rsid w:val="006656CB"/>
    <w:rsid w:val="00670399"/>
    <w:rsid w:val="006715C0"/>
    <w:rsid w:val="00676E8D"/>
    <w:rsid w:val="006873B0"/>
    <w:rsid w:val="006875ED"/>
    <w:rsid w:val="00697C7D"/>
    <w:rsid w:val="006A00D9"/>
    <w:rsid w:val="006B6E02"/>
    <w:rsid w:val="006C60E4"/>
    <w:rsid w:val="006D1351"/>
    <w:rsid w:val="006E2491"/>
    <w:rsid w:val="006E307A"/>
    <w:rsid w:val="006E63ED"/>
    <w:rsid w:val="00706C6C"/>
    <w:rsid w:val="0071425B"/>
    <w:rsid w:val="00723D2F"/>
    <w:rsid w:val="00723E44"/>
    <w:rsid w:val="00725C8F"/>
    <w:rsid w:val="00733CE1"/>
    <w:rsid w:val="00744047"/>
    <w:rsid w:val="00783539"/>
    <w:rsid w:val="00787EE2"/>
    <w:rsid w:val="007A3610"/>
    <w:rsid w:val="007A6C5B"/>
    <w:rsid w:val="007B4E0F"/>
    <w:rsid w:val="007B78C8"/>
    <w:rsid w:val="007C3B5A"/>
    <w:rsid w:val="007C7EC1"/>
    <w:rsid w:val="007E1720"/>
    <w:rsid w:val="007E3FB9"/>
    <w:rsid w:val="007F7D9B"/>
    <w:rsid w:val="0080109C"/>
    <w:rsid w:val="008109D5"/>
    <w:rsid w:val="008251EE"/>
    <w:rsid w:val="00825BCF"/>
    <w:rsid w:val="0083482F"/>
    <w:rsid w:val="00837D7A"/>
    <w:rsid w:val="00840AB2"/>
    <w:rsid w:val="00842647"/>
    <w:rsid w:val="00863996"/>
    <w:rsid w:val="008718AA"/>
    <w:rsid w:val="0087648A"/>
    <w:rsid w:val="00880CBA"/>
    <w:rsid w:val="008830EA"/>
    <w:rsid w:val="008838B9"/>
    <w:rsid w:val="00884E5C"/>
    <w:rsid w:val="00890F67"/>
    <w:rsid w:val="00892C08"/>
    <w:rsid w:val="008C54C9"/>
    <w:rsid w:val="008C57CD"/>
    <w:rsid w:val="008C7DAE"/>
    <w:rsid w:val="008D2B8F"/>
    <w:rsid w:val="008D3979"/>
    <w:rsid w:val="008E12A4"/>
    <w:rsid w:val="008E292E"/>
    <w:rsid w:val="008E6D8A"/>
    <w:rsid w:val="008F2A7E"/>
    <w:rsid w:val="008F3FB7"/>
    <w:rsid w:val="008F7DD1"/>
    <w:rsid w:val="0090128C"/>
    <w:rsid w:val="00902555"/>
    <w:rsid w:val="0090661B"/>
    <w:rsid w:val="0092370C"/>
    <w:rsid w:val="00937A57"/>
    <w:rsid w:val="00944C98"/>
    <w:rsid w:val="009462F4"/>
    <w:rsid w:val="0094738C"/>
    <w:rsid w:val="00953591"/>
    <w:rsid w:val="00954DC2"/>
    <w:rsid w:val="009567EB"/>
    <w:rsid w:val="00976AF5"/>
    <w:rsid w:val="009A1025"/>
    <w:rsid w:val="009A1D5D"/>
    <w:rsid w:val="009A3E52"/>
    <w:rsid w:val="009C2A50"/>
    <w:rsid w:val="009C2F52"/>
    <w:rsid w:val="009D7D30"/>
    <w:rsid w:val="009D7E46"/>
    <w:rsid w:val="009F17BF"/>
    <w:rsid w:val="009F47B0"/>
    <w:rsid w:val="009F4E8E"/>
    <w:rsid w:val="00A04570"/>
    <w:rsid w:val="00A05C12"/>
    <w:rsid w:val="00A23F4C"/>
    <w:rsid w:val="00A3241E"/>
    <w:rsid w:val="00A33214"/>
    <w:rsid w:val="00A376F8"/>
    <w:rsid w:val="00A40E38"/>
    <w:rsid w:val="00A51CF9"/>
    <w:rsid w:val="00A523ED"/>
    <w:rsid w:val="00A56668"/>
    <w:rsid w:val="00A70857"/>
    <w:rsid w:val="00A82B9C"/>
    <w:rsid w:val="00A86B08"/>
    <w:rsid w:val="00A95008"/>
    <w:rsid w:val="00AB5FB9"/>
    <w:rsid w:val="00AC0DF9"/>
    <w:rsid w:val="00AE3DEA"/>
    <w:rsid w:val="00AF3B79"/>
    <w:rsid w:val="00B14EED"/>
    <w:rsid w:val="00B16671"/>
    <w:rsid w:val="00B2217D"/>
    <w:rsid w:val="00B222E0"/>
    <w:rsid w:val="00B22810"/>
    <w:rsid w:val="00B23630"/>
    <w:rsid w:val="00B33AB9"/>
    <w:rsid w:val="00B33AFD"/>
    <w:rsid w:val="00B34E96"/>
    <w:rsid w:val="00B370A6"/>
    <w:rsid w:val="00B442D0"/>
    <w:rsid w:val="00B5148F"/>
    <w:rsid w:val="00B53EF4"/>
    <w:rsid w:val="00B62E6D"/>
    <w:rsid w:val="00B63391"/>
    <w:rsid w:val="00B736CD"/>
    <w:rsid w:val="00B8023E"/>
    <w:rsid w:val="00B84F34"/>
    <w:rsid w:val="00B8762C"/>
    <w:rsid w:val="00B90275"/>
    <w:rsid w:val="00B955CF"/>
    <w:rsid w:val="00B96857"/>
    <w:rsid w:val="00BA4ED1"/>
    <w:rsid w:val="00BA56B8"/>
    <w:rsid w:val="00BA7C45"/>
    <w:rsid w:val="00BB63FB"/>
    <w:rsid w:val="00BB6E02"/>
    <w:rsid w:val="00BB7208"/>
    <w:rsid w:val="00BB7520"/>
    <w:rsid w:val="00BD295F"/>
    <w:rsid w:val="00BD4805"/>
    <w:rsid w:val="00C07E88"/>
    <w:rsid w:val="00C156C4"/>
    <w:rsid w:val="00C21C29"/>
    <w:rsid w:val="00C3771B"/>
    <w:rsid w:val="00C401B5"/>
    <w:rsid w:val="00C40E65"/>
    <w:rsid w:val="00C42E5E"/>
    <w:rsid w:val="00C531DC"/>
    <w:rsid w:val="00C54E48"/>
    <w:rsid w:val="00C72CAC"/>
    <w:rsid w:val="00C80756"/>
    <w:rsid w:val="00C962C9"/>
    <w:rsid w:val="00C97FF1"/>
    <w:rsid w:val="00CA1301"/>
    <w:rsid w:val="00CA51A5"/>
    <w:rsid w:val="00CC2220"/>
    <w:rsid w:val="00CC31D2"/>
    <w:rsid w:val="00CC58A9"/>
    <w:rsid w:val="00CD352C"/>
    <w:rsid w:val="00D00404"/>
    <w:rsid w:val="00D03B7B"/>
    <w:rsid w:val="00D06E0B"/>
    <w:rsid w:val="00D66234"/>
    <w:rsid w:val="00D77DC4"/>
    <w:rsid w:val="00D86155"/>
    <w:rsid w:val="00D864C5"/>
    <w:rsid w:val="00DB3455"/>
    <w:rsid w:val="00DB738F"/>
    <w:rsid w:val="00DC1840"/>
    <w:rsid w:val="00DC38F1"/>
    <w:rsid w:val="00DC4489"/>
    <w:rsid w:val="00DD4F41"/>
    <w:rsid w:val="00DD57D7"/>
    <w:rsid w:val="00DE4A27"/>
    <w:rsid w:val="00DE603B"/>
    <w:rsid w:val="00DE6AFF"/>
    <w:rsid w:val="00DE7EAB"/>
    <w:rsid w:val="00DF5DA0"/>
    <w:rsid w:val="00DF7E14"/>
    <w:rsid w:val="00E025B1"/>
    <w:rsid w:val="00E07A0E"/>
    <w:rsid w:val="00E24962"/>
    <w:rsid w:val="00E2558F"/>
    <w:rsid w:val="00E27225"/>
    <w:rsid w:val="00E3546D"/>
    <w:rsid w:val="00E36FE4"/>
    <w:rsid w:val="00E37B06"/>
    <w:rsid w:val="00E5459E"/>
    <w:rsid w:val="00E571D5"/>
    <w:rsid w:val="00E6428C"/>
    <w:rsid w:val="00E7223D"/>
    <w:rsid w:val="00E76BD2"/>
    <w:rsid w:val="00E818FB"/>
    <w:rsid w:val="00E84EB6"/>
    <w:rsid w:val="00E90D96"/>
    <w:rsid w:val="00E931B9"/>
    <w:rsid w:val="00E972EF"/>
    <w:rsid w:val="00E978B3"/>
    <w:rsid w:val="00EA0713"/>
    <w:rsid w:val="00EA305B"/>
    <w:rsid w:val="00EA781F"/>
    <w:rsid w:val="00EB0D9D"/>
    <w:rsid w:val="00ED431D"/>
    <w:rsid w:val="00ED5470"/>
    <w:rsid w:val="00ED69D3"/>
    <w:rsid w:val="00EE1642"/>
    <w:rsid w:val="00EF17DF"/>
    <w:rsid w:val="00EF3DDD"/>
    <w:rsid w:val="00EF6586"/>
    <w:rsid w:val="00F00425"/>
    <w:rsid w:val="00F0144A"/>
    <w:rsid w:val="00F17F6B"/>
    <w:rsid w:val="00F2413E"/>
    <w:rsid w:val="00F333B4"/>
    <w:rsid w:val="00F55986"/>
    <w:rsid w:val="00F579FB"/>
    <w:rsid w:val="00F6404F"/>
    <w:rsid w:val="00F72EF6"/>
    <w:rsid w:val="00F76B0E"/>
    <w:rsid w:val="00F8526F"/>
    <w:rsid w:val="00F8641E"/>
    <w:rsid w:val="00F907D0"/>
    <w:rsid w:val="00F92AFC"/>
    <w:rsid w:val="00FC54CC"/>
    <w:rsid w:val="00FC621D"/>
    <w:rsid w:val="00FD1783"/>
    <w:rsid w:val="00FD710D"/>
    <w:rsid w:val="00FD759A"/>
    <w:rsid w:val="00FF022F"/>
    <w:rsid w:val="00FF4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A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4F3AEC"/>
    <w:pPr>
      <w:jc w:val="center"/>
    </w:pPr>
  </w:style>
  <w:style w:type="table" w:styleId="a4">
    <w:name w:val="Table Grid"/>
    <w:basedOn w:val="a1"/>
    <w:uiPriority w:val="59"/>
    <w:rsid w:val="0049536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line number"/>
    <w:basedOn w:val="a0"/>
    <w:uiPriority w:val="99"/>
    <w:semiHidden/>
    <w:unhideWhenUsed/>
    <w:rsid w:val="00E37B06"/>
  </w:style>
  <w:style w:type="paragraph" w:styleId="a6">
    <w:name w:val="No Spacing"/>
    <w:uiPriority w:val="1"/>
    <w:qFormat/>
    <w:rsid w:val="00B222E0"/>
  </w:style>
  <w:style w:type="paragraph" w:customStyle="1" w:styleId="ConsPlusNormal">
    <w:name w:val="ConsPlusNormal"/>
    <w:rsid w:val="00B23630"/>
    <w:pPr>
      <w:widowControl w:val="0"/>
      <w:suppressAutoHyphens/>
      <w:autoSpaceDE w:val="0"/>
      <w:ind w:firstLine="720"/>
    </w:pPr>
    <w:rPr>
      <w:rFonts w:ascii="Arial" w:eastAsia="Arial" w:hAnsi="Arial"/>
    </w:rPr>
  </w:style>
  <w:style w:type="paragraph" w:styleId="a7">
    <w:name w:val="Balloon Text"/>
    <w:basedOn w:val="a"/>
    <w:link w:val="a8"/>
    <w:uiPriority w:val="99"/>
    <w:semiHidden/>
    <w:unhideWhenUsed/>
    <w:rsid w:val="005242B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42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5.emf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7" Type="http://schemas.openxmlformats.org/officeDocument/2006/relationships/chart" Target="charts/chart2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emf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1.jpeg"/><Relationship Id="rId24" Type="http://schemas.openxmlformats.org/officeDocument/2006/relationships/image" Target="media/image13.emf"/><Relationship Id="rId32" Type="http://schemas.openxmlformats.org/officeDocument/2006/relationships/chart" Target="charts/chart7.xml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emf"/><Relationship Id="rId28" Type="http://schemas.openxmlformats.org/officeDocument/2006/relationships/image" Target="media/image17.jpeg"/><Relationship Id="rId36" Type="http://schemas.openxmlformats.org/officeDocument/2006/relationships/chart" Target="charts/chart8.xml"/><Relationship Id="rId10" Type="http://schemas.openxmlformats.org/officeDocument/2006/relationships/chart" Target="charts/chart5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chart" Target="charts/chart6.xml"/><Relationship Id="rId22" Type="http://schemas.openxmlformats.org/officeDocument/2006/relationships/image" Target="media/image11.jpeg"/><Relationship Id="rId27" Type="http://schemas.openxmlformats.org/officeDocument/2006/relationships/image" Target="media/image16.emf"/><Relationship Id="rId30" Type="http://schemas.openxmlformats.org/officeDocument/2006/relationships/image" Target="media/image19.jpeg"/><Relationship Id="rId35" Type="http://schemas.openxmlformats.org/officeDocument/2006/relationships/image" Target="media/image2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15" b="1" i="1" u="none" strike="noStrike" cap="none" spc="0" baseline="0">
                <a:ln w="12700">
                  <a:solidFill>
                    <a:schemeClr val="tx2">
                      <a:satMod val="155000"/>
                    </a:schemeClr>
                  </a:solidFill>
                  <a:prstDash val="solid"/>
                </a:ln>
                <a:solidFill>
                  <a:schemeClr val="bg2">
                    <a:tint val="85000"/>
                    <a:satMod val="155000"/>
                  </a:schemeClr>
                </a:solidFill>
                <a:effectLst>
                  <a:outerShdw blurRad="41275" dist="20320" dir="1800000" algn="tl" rotWithShape="0">
                    <a:srgbClr val="000000">
                      <a:alpha val="40000"/>
                    </a:srgbClr>
                  </a:outerShdw>
                </a:effectLst>
                <a:latin typeface="Times New Roman"/>
                <a:ea typeface="Times New Roman"/>
                <a:cs typeface="Times New Roman"/>
              </a:defRPr>
            </a:pPr>
            <a:r>
              <a:rPr lang="ru-RU" sz="1115" b="1" cap="none" spc="0">
                <a:ln w="12700">
                  <a:solidFill>
                    <a:schemeClr val="tx2">
                      <a:satMod val="155000"/>
                    </a:schemeClr>
                  </a:solidFill>
                  <a:prstDash val="solid"/>
                </a:ln>
                <a:solidFill>
                  <a:schemeClr val="bg2">
                    <a:tint val="85000"/>
                    <a:satMod val="155000"/>
                  </a:schemeClr>
                </a:solidFill>
                <a:effectLst>
                  <a:outerShdw blurRad="41275" dist="20320" dir="1800000" algn="tl" rotWithShape="0">
                    <a:srgbClr val="000000">
                      <a:alpha val="40000"/>
                    </a:srgbClr>
                  </a:outerShdw>
                </a:effectLst>
              </a:rPr>
              <a:t>Количество малых и средних предприятий 
</a:t>
            </a:r>
          </a:p>
        </c:rich>
      </c:tx>
      <c:layout>
        <c:manualLayout>
          <c:xMode val="edge"/>
          <c:yMode val="edge"/>
          <c:x val="0.28476824417566382"/>
          <c:y val="2.0000168789190781E-2"/>
        </c:manualLayout>
      </c:layout>
      <c:spPr>
        <a:noFill/>
        <a:ln w="23622">
          <a:noFill/>
        </a:ln>
      </c:spPr>
    </c:title>
    <c:plotArea>
      <c:layout>
        <c:manualLayout>
          <c:layoutTarget val="inner"/>
          <c:xMode val="edge"/>
          <c:yMode val="edge"/>
          <c:x val="6.6225165562913774E-2"/>
          <c:y val="0.1080909623139214"/>
          <c:w val="0.9172185430463563"/>
          <c:h val="0.64039766733338532"/>
        </c:manualLayout>
      </c:layout>
      <c:bar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Количество малых и средних предприятий</c:v>
                </c:pt>
              </c:strCache>
            </c:strRef>
          </c:tx>
          <c:spPr>
            <a:gradFill flip="none" rotWithShape="1">
              <a:gsLst>
                <a:gs pos="0">
                  <a:srgbClr val="1F497D">
                    <a:lumMod val="40000"/>
                    <a:lumOff val="60000"/>
                    <a:shade val="30000"/>
                    <a:satMod val="115000"/>
                  </a:srgbClr>
                </a:gs>
                <a:gs pos="50000">
                  <a:srgbClr val="1F497D">
                    <a:lumMod val="40000"/>
                    <a:lumOff val="60000"/>
                    <a:shade val="67500"/>
                    <a:satMod val="115000"/>
                  </a:srgbClr>
                </a:gs>
                <a:gs pos="100000">
                  <a:srgbClr val="1F497D">
                    <a:lumMod val="40000"/>
                    <a:lumOff val="60000"/>
                    <a:shade val="100000"/>
                    <a:satMod val="115000"/>
                  </a:srgbClr>
                </a:gs>
              </a:gsLst>
              <a:path path="circle">
                <a:fillToRect l="50000" t="50000" r="50000" b="50000"/>
              </a:path>
              <a:tileRect/>
            </a:gradFill>
            <a:ln w="28575">
              <a:solidFill>
                <a:srgbClr val="002060"/>
              </a:solidFill>
            </a:ln>
          </c:spPr>
          <c:dLbls>
            <c:dLbl>
              <c:idx val="0"/>
              <c:layout>
                <c:manualLayout>
                  <c:x val="1.7984921402709598E-3"/>
                  <c:y val="0.15968065085111949"/>
                </c:manualLayout>
              </c:layout>
              <c:numFmt formatCode="0" sourceLinked="0"/>
              <c:spPr>
                <a:noFill/>
                <a:ln w="11811">
                  <a:solidFill>
                    <a:srgbClr val="FFFFFF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115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outEnd"/>
              <c:showVal val="1"/>
            </c:dLbl>
            <c:dLbl>
              <c:idx val="1"/>
              <c:layout>
                <c:manualLayout>
                  <c:x val="2.7914065079543238E-3"/>
                  <c:y val="0.27803379691174984"/>
                </c:manualLayout>
              </c:layout>
              <c:numFmt formatCode="0" sourceLinked="0"/>
              <c:spPr>
                <a:noFill/>
                <a:ln w="11811">
                  <a:solidFill>
                    <a:srgbClr val="FFFFFF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115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outEnd"/>
              <c:showVal val="1"/>
            </c:dLbl>
            <c:dLbl>
              <c:idx val="2"/>
              <c:layout>
                <c:manualLayout>
                  <c:x val="-1.6235815296183906E-3"/>
                  <c:y val="0.10603359239186015"/>
                </c:manualLayout>
              </c:layout>
              <c:dLblPos val="outEnd"/>
              <c:showVal val="1"/>
            </c:dLbl>
            <c:dLbl>
              <c:idx val="3"/>
              <c:dLblPos val="outEnd"/>
              <c:showVal val="1"/>
            </c:dLbl>
            <c:numFmt formatCode="0" sourceLinked="0"/>
            <c:spPr>
              <a:noFill/>
              <a:ln w="11811">
                <a:solidFill>
                  <a:srgbClr val="FFFFFF"/>
                </a:solidFill>
                <a:prstDash val="solid"/>
              </a:ln>
            </c:spPr>
            <c:txPr>
              <a:bodyPr/>
              <a:lstStyle/>
              <a:p>
                <a:pPr>
                  <a:defRPr sz="743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2009 год</c:v>
                </c:pt>
                <c:pt idx="1">
                  <c:v>2010 год</c:v>
                </c:pt>
              </c:strCache>
            </c:strRef>
          </c:cat>
          <c:val>
            <c:numRef>
              <c:f>Sheet1!$B$2:$C$2</c:f>
              <c:numCache>
                <c:formatCode>0.00%</c:formatCode>
                <c:ptCount val="2"/>
                <c:pt idx="0">
                  <c:v>255</c:v>
                </c:pt>
                <c:pt idx="1">
                  <c:v>337</c:v>
                </c:pt>
              </c:numCache>
            </c:numRef>
          </c:val>
        </c:ser>
        <c:gapWidth val="70"/>
        <c:axId val="103535360"/>
        <c:axId val="103537664"/>
      </c:barChart>
      <c:lineChart>
        <c:grouping val="standard"/>
        <c:ser>
          <c:idx val="0"/>
          <c:order val="1"/>
          <c:tx>
            <c:strRef>
              <c:f>Sheet1!$A$3</c:f>
              <c:strCache>
                <c:ptCount val="1"/>
                <c:pt idx="0">
                  <c:v>Темп роста количества малых и средних предприятий по отношению к предыдущему году %</c:v>
                </c:pt>
              </c:strCache>
            </c:strRef>
          </c:tx>
          <c:spPr>
            <a:ln w="11811" cmpd="sng">
              <a:solidFill>
                <a:srgbClr val="000080"/>
              </a:solidFill>
              <a:prstDash val="solid"/>
            </a:ln>
          </c:spPr>
          <c:marker>
            <c:symbol val="circle"/>
            <c:size val="7"/>
            <c:spPr>
              <a:solidFill>
                <a:srgbClr val="000080"/>
              </a:solidFill>
              <a:ln cmpd="thickThin"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0.12307319283378849"/>
                  <c:y val="-1.0964208252103544E-2"/>
                </c:manualLayout>
              </c:layout>
              <c:numFmt formatCode="0.0%" sourceLinked="0"/>
              <c:spPr>
                <a:noFill/>
                <a:ln w="11811">
                  <a:solidFill>
                    <a:srgbClr val="FFFFFF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115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r"/>
              <c:showVal val="1"/>
            </c:dLbl>
            <c:dLbl>
              <c:idx val="1"/>
              <c:layout>
                <c:manualLayout>
                  <c:x val="1.6215165950290433E-2"/>
                  <c:y val="6.8606054468271904E-3"/>
                </c:manualLayout>
              </c:layout>
              <c:numFmt formatCode="0.0%" sourceLinked="0"/>
              <c:spPr>
                <a:noFill/>
                <a:ln w="11811">
                  <a:solidFill>
                    <a:srgbClr val="FFFFFF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115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r"/>
              <c:showVal val="1"/>
            </c:dLbl>
            <c:dLbl>
              <c:idx val="2"/>
              <c:layout>
                <c:manualLayout>
                  <c:x val="7.8025317747206613E-2"/>
                  <c:y val="3.5356375907557584E-3"/>
                </c:manualLayout>
              </c:layout>
              <c:numFmt formatCode="0.0%" sourceLinked="0"/>
              <c:spPr>
                <a:noFill/>
                <a:ln w="11811">
                  <a:solidFill>
                    <a:srgbClr val="FFFFFF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115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r"/>
              <c:showVal val="1"/>
            </c:dLbl>
            <c:dLbl>
              <c:idx val="3"/>
              <c:dLblPos val="r"/>
              <c:showVal val="1"/>
            </c:dLbl>
            <c:numFmt formatCode="0.0%" sourceLinked="0"/>
            <c:spPr>
              <a:noFill/>
              <a:ln w="23622">
                <a:noFill/>
              </a:ln>
            </c:spPr>
            <c:txPr>
              <a:bodyPr/>
              <a:lstStyle/>
              <a:p>
                <a:pPr>
                  <a:defRPr sz="111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trendline>
            <c:trendlineType val="linear"/>
          </c:trendline>
          <c:cat>
            <c:strRef>
              <c:f>Sheet1!$B$1:$C$1</c:f>
              <c:strCache>
                <c:ptCount val="2"/>
                <c:pt idx="0">
                  <c:v>2009 год</c:v>
                </c:pt>
                <c:pt idx="1">
                  <c:v>2010 год</c:v>
                </c:pt>
              </c:strCache>
            </c:strRef>
          </c:cat>
          <c:val>
            <c:numRef>
              <c:f>Sheet1!$B$3:$C$3</c:f>
              <c:numCache>
                <c:formatCode>0.00%</c:formatCode>
                <c:ptCount val="2"/>
                <c:pt idx="0">
                  <c:v>1.024</c:v>
                </c:pt>
                <c:pt idx="1">
                  <c:v>1.3220000000000001</c:v>
                </c:pt>
              </c:numCache>
            </c:numRef>
          </c:val>
        </c:ser>
        <c:marker val="1"/>
        <c:axId val="103857152"/>
        <c:axId val="103960576"/>
      </c:lineChart>
      <c:catAx>
        <c:axId val="103535360"/>
        <c:scaling>
          <c:orientation val="minMax"/>
        </c:scaling>
        <c:axPos val="b"/>
        <c:numFmt formatCode="General" sourceLinked="1"/>
        <c:majorTickMark val="cross"/>
        <c:tickLblPos val="nextTo"/>
        <c:spPr>
          <a:ln w="295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43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03537664"/>
        <c:crosses val="autoZero"/>
        <c:lblAlgn val="ctr"/>
        <c:lblOffset val="100"/>
        <c:tickLblSkip val="1"/>
        <c:tickMarkSkip val="1"/>
      </c:catAx>
      <c:valAx>
        <c:axId val="103537664"/>
        <c:scaling>
          <c:orientation val="minMax"/>
        </c:scaling>
        <c:axPos val="l"/>
        <c:numFmt formatCode="0" sourceLinked="0"/>
        <c:majorTickMark val="cross"/>
        <c:tickLblPos val="nextTo"/>
        <c:spPr>
          <a:ln w="295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43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03535360"/>
        <c:crosses val="autoZero"/>
        <c:crossBetween val="between"/>
      </c:valAx>
      <c:catAx>
        <c:axId val="103857152"/>
        <c:scaling>
          <c:orientation val="minMax"/>
        </c:scaling>
        <c:delete val="1"/>
        <c:axPos val="b"/>
        <c:tickLblPos val="none"/>
        <c:crossAx val="103960576"/>
        <c:crosses val="autoZero"/>
        <c:lblAlgn val="ctr"/>
        <c:lblOffset val="100"/>
      </c:catAx>
      <c:valAx>
        <c:axId val="103960576"/>
        <c:scaling>
          <c:orientation val="minMax"/>
        </c:scaling>
        <c:axPos val="r"/>
        <c:numFmt formatCode="0.00%" sourceLinked="1"/>
        <c:majorTickMark val="none"/>
        <c:tickLblPos val="none"/>
        <c:spPr>
          <a:ln w="11811">
            <a:solidFill>
              <a:schemeClr val="bg2">
                <a:lumMod val="75000"/>
              </a:schemeClr>
            </a:solidFill>
            <a:prstDash val="solid"/>
          </a:ln>
        </c:spPr>
        <c:crossAx val="103857152"/>
        <c:crosses val="max"/>
        <c:crossBetween val="between"/>
      </c:valAx>
      <c:spPr>
        <a:solidFill>
          <a:schemeClr val="bg2">
            <a:lumMod val="75000"/>
          </a:schemeClr>
        </a:solidFill>
        <a:ln w="11811">
          <a:solidFill>
            <a:srgbClr val="C0C0C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0348495097906577"/>
          <c:y val="0.82585951675654756"/>
          <c:w val="0.8046358380460179"/>
          <c:h val="0.11107442759365628"/>
        </c:manualLayout>
      </c:layout>
      <c:spPr>
        <a:solidFill>
          <a:schemeClr val="bg2">
            <a:lumMod val="75000"/>
          </a:schemeClr>
        </a:solidFill>
        <a:ln w="2953">
          <a:solidFill>
            <a:schemeClr val="bg2">
              <a:lumMod val="75000"/>
            </a:schemeClr>
          </a:solidFill>
          <a:prstDash val="solid"/>
        </a:ln>
      </c:spPr>
      <c:txPr>
        <a:bodyPr/>
        <a:lstStyle/>
        <a:p>
          <a:pPr>
            <a:defRPr sz="684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solidFill>
      <a:schemeClr val="bg2">
        <a:lumMod val="75000"/>
      </a:schemeClr>
    </a:solidFill>
    <a:ln w="26545">
      <a:solidFill>
        <a:schemeClr val="tx2">
          <a:lumMod val="75000"/>
        </a:schemeClr>
      </a:solidFill>
    </a:ln>
  </c:spPr>
  <c:txPr>
    <a:bodyPr/>
    <a:lstStyle/>
    <a:p>
      <a:pPr>
        <a:defRPr sz="743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1" i="1" u="none" strike="noStrike" cap="none" spc="0" baseline="0">
                <a:ln w="12700">
                  <a:solidFill>
                    <a:schemeClr val="tx2">
                      <a:satMod val="155000"/>
                    </a:schemeClr>
                  </a:solidFill>
                  <a:prstDash val="solid"/>
                </a:ln>
                <a:solidFill>
                  <a:schemeClr val="bg2">
                    <a:tint val="85000"/>
                    <a:satMod val="155000"/>
                  </a:schemeClr>
                </a:solidFill>
                <a:effectLst>
                  <a:outerShdw blurRad="41275" dist="20320" dir="1800000" algn="tl" rotWithShape="0">
                    <a:srgbClr val="000000">
                      <a:alpha val="40000"/>
                    </a:srgbClr>
                  </a:outerShdw>
                </a:effectLst>
                <a:latin typeface="Times New Roman"/>
                <a:ea typeface="Times New Roman"/>
                <a:cs typeface="Times New Roman"/>
              </a:defRPr>
            </a:pPr>
            <a:r>
              <a:rPr lang="ru-RU" sz="1200" b="1" cap="none" spc="0">
                <a:ln w="12700">
                  <a:solidFill>
                    <a:schemeClr val="tx2">
                      <a:satMod val="155000"/>
                    </a:schemeClr>
                  </a:solidFill>
                  <a:prstDash val="solid"/>
                </a:ln>
                <a:solidFill>
                  <a:schemeClr val="bg2">
                    <a:tint val="85000"/>
                    <a:satMod val="155000"/>
                  </a:schemeClr>
                </a:solidFill>
                <a:effectLst>
                  <a:outerShdw blurRad="41275" dist="20320" dir="1800000" algn="tl" rotWithShape="0">
                    <a:srgbClr val="000000">
                      <a:alpha val="40000"/>
                    </a:srgbClr>
                  </a:outerShdw>
                </a:effectLst>
              </a:rPr>
              <a:t>Доля малых и средних предприятий в общем числе предприятий и организаций муниципального образования Киреевский район всех форм собственности</a:t>
            </a:r>
          </a:p>
        </c:rich>
      </c:tx>
      <c:layout>
        <c:manualLayout>
          <c:xMode val="edge"/>
          <c:yMode val="edge"/>
          <c:x val="8.7248345717348713E-2"/>
          <c:y val="5.0252611704169423E-3"/>
        </c:manualLayout>
      </c:layout>
      <c:spPr>
        <a:noFill/>
        <a:ln w="25435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1.5770211822113786E-2"/>
          <c:y val="0.27031381946821881"/>
          <c:w val="0.9842297881778862"/>
          <c:h val="0.6622107414438817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 w="28575">
              <a:solidFill>
                <a:srgbClr val="00206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14300" prst="artDeco"/>
              <a:contourClr>
                <a:srgbClr val="000000"/>
              </a:contourClr>
            </a:sp3d>
          </c:spPr>
          <c:explosion val="26"/>
          <c:dPt>
            <c:idx val="0"/>
            <c:explosion val="28"/>
            <c:spPr>
              <a:solidFill>
                <a:schemeClr val="accent1">
                  <a:lumMod val="75000"/>
                </a:schemeClr>
              </a:solidFill>
              <a:ln w="28575">
                <a:solidFill>
                  <a:srgbClr val="00206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14300" prst="artDeco"/>
                <a:contourClr>
                  <a:srgbClr val="000000"/>
                </a:contourClr>
              </a:sp3d>
            </c:spPr>
          </c:dPt>
          <c:dLbls>
            <c:dLbl>
              <c:idx val="1"/>
              <c:layout>
                <c:manualLayout>
                  <c:x val="3.1797715426416837E-2"/>
                  <c:y val="6.1904910107580417E-2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 sz="1000"/>
                      <a:t>малые и средние предприятия; 41,9%</a:t>
                    </a:r>
                  </a:p>
                </c:rich>
              </c:tx>
              <c:spPr>
                <a:noFill/>
                <a:ln w="25435">
                  <a:solidFill>
                    <a:schemeClr val="accent1">
                      <a:lumMod val="60000"/>
                      <a:lumOff val="40000"/>
                    </a:schemeClr>
                  </a:solidFill>
                  <a:prstDash val="solid"/>
                </a:ln>
              </c:spPr>
              <c:dLblPos val="bestFit"/>
            </c:dLbl>
            <c:delete val="1"/>
          </c:dLbls>
          <c:cat>
            <c:strRef>
              <c:f>Sheet1!$B$1:$C$1</c:f>
              <c:strCache>
                <c:ptCount val="2"/>
                <c:pt idx="0">
                  <c:v>общее число предприятий</c:v>
                </c:pt>
                <c:pt idx="1">
                  <c:v>малые и средние предприятия</c:v>
                </c:pt>
              </c:strCache>
            </c:strRef>
          </c:cat>
          <c:val>
            <c:numRef>
              <c:f>Sheet1!$B$2:$C$2</c:f>
              <c:numCache>
                <c:formatCode>0.00%</c:formatCode>
                <c:ptCount val="2"/>
                <c:pt idx="0">
                  <c:v>1</c:v>
                </c:pt>
                <c:pt idx="1">
                  <c:v>0.41900000000000032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17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717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Sheet1!$B$1:$C$1</c:f>
              <c:strCache>
                <c:ptCount val="2"/>
                <c:pt idx="0">
                  <c:v>общее число предприятий</c:v>
                </c:pt>
                <c:pt idx="1">
                  <c:v>малые и средние предприятия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17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717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17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Sheet1!$B$1:$C$1</c:f>
              <c:strCache>
                <c:ptCount val="2"/>
                <c:pt idx="0">
                  <c:v>общее число предприятий</c:v>
                </c:pt>
                <c:pt idx="1">
                  <c:v>малые и средние предприятия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</c:numCache>
            </c:numRef>
          </c:val>
        </c:ser>
      </c:pie3DChart>
      <c:spPr>
        <a:solidFill>
          <a:schemeClr val="bg2">
            <a:lumMod val="75000"/>
          </a:schemeClr>
        </a:solidFill>
        <a:ln w="12717">
          <a:solidFill>
            <a:schemeClr val="bg2">
              <a:lumMod val="75000"/>
            </a:schemeClr>
          </a:solidFill>
          <a:prstDash val="solid"/>
        </a:ln>
      </c:spPr>
    </c:plotArea>
    <c:plotVisOnly val="1"/>
    <c:dispBlanksAs val="zero"/>
  </c:chart>
  <c:spPr>
    <a:solidFill>
      <a:schemeClr val="bg2">
        <a:lumMod val="75000"/>
      </a:schemeClr>
    </a:solidFill>
    <a:ln w="28567">
      <a:solidFill>
        <a:schemeClr val="tx2">
          <a:lumMod val="75000"/>
        </a:schemeClr>
      </a:solidFill>
      <a:prstDash val="solid"/>
    </a:ln>
  </c:spPr>
  <c:txPr>
    <a:bodyPr/>
    <a:lstStyle/>
    <a:p>
      <a:pPr>
        <a:defRPr sz="172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96" b="1" i="1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Распределение малых и средних  предприятий по видам экономической деятельности за 2010 год</a:t>
            </a:r>
          </a:p>
        </c:rich>
      </c:tx>
      <c:layout>
        <c:manualLayout>
          <c:xMode val="edge"/>
          <c:yMode val="edge"/>
          <c:x val="0.19711321319734368"/>
          <c:y val="0"/>
        </c:manualLayout>
      </c:layout>
      <c:spPr>
        <a:noFill/>
        <a:ln w="25324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14041095890410971"/>
          <c:y val="0.29573170731707332"/>
          <c:w val="0.68664383561643916"/>
          <c:h val="0.4847560975609758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28575">
              <a:solidFill>
                <a:srgbClr val="002060"/>
              </a:solidFill>
              <a:prstDash val="solid"/>
            </a:ln>
          </c:spPr>
          <c:explosion val="25"/>
          <c:dPt>
            <c:idx val="0"/>
            <c:spPr>
              <a:solidFill>
                <a:srgbClr val="808000"/>
              </a:solidFill>
              <a:ln w="28575">
                <a:solidFill>
                  <a:srgbClr val="002060"/>
                </a:solidFill>
                <a:prstDash val="solid"/>
              </a:ln>
            </c:spPr>
          </c:dPt>
          <c:dPt>
            <c:idx val="1"/>
            <c:spPr>
              <a:solidFill>
                <a:srgbClr val="0000FF"/>
              </a:solidFill>
              <a:ln w="28575">
                <a:solidFill>
                  <a:srgbClr val="002060"/>
                </a:solidFill>
                <a:prstDash val="solid"/>
              </a:ln>
            </c:spPr>
          </c:dPt>
          <c:dPt>
            <c:idx val="2"/>
            <c:spPr>
              <a:solidFill>
                <a:srgbClr val="993366"/>
              </a:solidFill>
              <a:ln w="28575">
                <a:solidFill>
                  <a:srgbClr val="002060"/>
                </a:solidFill>
                <a:prstDash val="solid"/>
              </a:ln>
            </c:spPr>
          </c:dPt>
          <c:dPt>
            <c:idx val="3"/>
            <c:spPr>
              <a:solidFill>
                <a:srgbClr val="00FF00"/>
              </a:solidFill>
              <a:ln w="28575">
                <a:solidFill>
                  <a:srgbClr val="002060"/>
                </a:solidFill>
                <a:prstDash val="solid"/>
              </a:ln>
            </c:spPr>
          </c:dPt>
          <c:dPt>
            <c:idx val="4"/>
            <c:spPr>
              <a:solidFill>
                <a:srgbClr val="FF00FF"/>
              </a:solidFill>
              <a:ln w="28575">
                <a:solidFill>
                  <a:srgbClr val="002060"/>
                </a:solidFill>
                <a:prstDash val="solid"/>
              </a:ln>
            </c:spPr>
          </c:dPt>
          <c:dPt>
            <c:idx val="5"/>
            <c:spPr>
              <a:solidFill>
                <a:srgbClr val="666699"/>
              </a:solidFill>
              <a:ln w="28575">
                <a:solidFill>
                  <a:srgbClr val="002060"/>
                </a:solidFill>
                <a:prstDash val="solid"/>
              </a:ln>
            </c:spPr>
          </c:dPt>
          <c:dPt>
            <c:idx val="6"/>
            <c:spPr>
              <a:solidFill>
                <a:srgbClr val="FFFF00"/>
              </a:solidFill>
              <a:ln w="28575">
                <a:solidFill>
                  <a:srgbClr val="002060"/>
                </a:solidFill>
                <a:prstDash val="solid"/>
              </a:ln>
            </c:spPr>
          </c:dPt>
          <c:dPt>
            <c:idx val="7"/>
            <c:spPr>
              <a:solidFill>
                <a:srgbClr val="FF6600"/>
              </a:solidFill>
              <a:ln w="28575">
                <a:solidFill>
                  <a:srgbClr val="00206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12873628212580823"/>
                  <c:y val="-0.1362533392524748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обрабатывающие производства ;</a:t>
                    </a:r>
                  </a:p>
                  <a:p>
                    <a:r>
                      <a:rPr lang="ru-RU"/>
                      <a:t> 21,6 %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1"/>
              <c:layout>
                <c:manualLayout>
                  <c:x val="3.3345314114865358E-3"/>
                  <c:y val="-0.2190825178842222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производство и распределение электроэнергии, газа и воды ; 0,8 %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2"/>
              <c:layout>
                <c:manualLayout>
                  <c:x val="3.267736201771352E-2"/>
                  <c:y val="-0.1037754320298875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сельское хозяйство ; 9,5%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3"/>
              <c:layout>
                <c:manualLayout>
                  <c:x val="6.1718375864504439E-2"/>
                  <c:y val="3.303129280621057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транспорт и связь; 6,1 %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4"/>
              <c:layout>
                <c:manualLayout>
                  <c:x val="3.1901286082000616E-2"/>
                  <c:y val="8.269826891708038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строительство ; </a:t>
                    </a:r>
                  </a:p>
                  <a:p>
                    <a:r>
                      <a:rPr lang="ru-RU"/>
                      <a:t>9,7  %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5"/>
              <c:layout>
                <c:manualLayout>
                  <c:x val="3.7832091458366392E-2"/>
                  <c:y val="0.1072498578627226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оптовая и розничная торговля, ремонт автотранспортных средств, бытовых изделий и предметов личного пользования ; </a:t>
                    </a:r>
                  </a:p>
                  <a:p>
                    <a:r>
                      <a:rPr lang="ru-RU"/>
                      <a:t>33,7 %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6"/>
              <c:layout>
                <c:manualLayout>
                  <c:x val="4.0904193080489447E-2"/>
                  <c:y val="-0.1929572930907702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операции с недвижимым имуществом, аренда и предоставление услуг ; 4,7 %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7"/>
              <c:layout>
                <c:manualLayout>
                  <c:x val="9.8108742543984523E-2"/>
                  <c:y val="-0.1241300106358384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прочие ; 11,3 %</a:t>
                    </a:r>
                  </a:p>
                </c:rich>
              </c:tx>
              <c:dLblPos val="bestFit"/>
              <c:showVal val="1"/>
              <c:showCatName val="1"/>
            </c:dLbl>
            <c:spPr>
              <a:noFill/>
              <a:ln w="25324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LeaderLines val="1"/>
            <c:leaderLines>
              <c:spPr>
                <a:ln w="12662">
                  <a:solidFill>
                    <a:srgbClr val="3366FF"/>
                  </a:solidFill>
                  <a:prstDash val="solid"/>
                </a:ln>
              </c:spPr>
            </c:leaderLines>
          </c:dLbls>
          <c:cat>
            <c:strRef>
              <c:f>Sheet1!$B$1:$I$1</c:f>
              <c:strCache>
                <c:ptCount val="8"/>
                <c:pt idx="0">
                  <c:v>обрабатывающие производства </c:v>
                </c:pt>
                <c:pt idx="1">
                  <c:v>производство и распределение электроэнергии, газа и воды </c:v>
                </c:pt>
                <c:pt idx="2">
                  <c:v>сельское хозяйство </c:v>
                </c:pt>
                <c:pt idx="3">
                  <c:v>транспорт и связь</c:v>
                </c:pt>
                <c:pt idx="4">
                  <c:v>строительство </c:v>
                </c:pt>
                <c:pt idx="5">
                  <c:v>оптовая и розничная торговля, ремонт автотранспортных средств, бытовых изделий и предметов личного пользования </c:v>
                </c:pt>
                <c:pt idx="6">
                  <c:v>операции с недвижимым имуществом, аренда и предоставление услуг </c:v>
                </c:pt>
                <c:pt idx="7">
                  <c:v>прочие 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21.6</c:v>
                </c:pt>
                <c:pt idx="1">
                  <c:v>0.8</c:v>
                </c:pt>
                <c:pt idx="2">
                  <c:v>9.5</c:v>
                </c:pt>
                <c:pt idx="3">
                  <c:v>6.1</c:v>
                </c:pt>
                <c:pt idx="4">
                  <c:v>9.7000000000000011</c:v>
                </c:pt>
                <c:pt idx="5">
                  <c:v>33.700000000000003</c:v>
                </c:pt>
                <c:pt idx="6">
                  <c:v>4.7</c:v>
                </c:pt>
                <c:pt idx="7">
                  <c:v>11.3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6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24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LeaderLines val="1"/>
            <c:leaderLines>
              <c:spPr>
                <a:ln w="12662">
                  <a:solidFill>
                    <a:srgbClr val="3366FF"/>
                  </a:solidFill>
                  <a:prstDash val="solid"/>
                </a:ln>
              </c:spPr>
            </c:leaderLines>
          </c:dLbls>
          <c:cat>
            <c:strRef>
              <c:f>Sheet1!$B$1:$I$1</c:f>
              <c:strCache>
                <c:ptCount val="8"/>
                <c:pt idx="0">
                  <c:v>обрабатывающие производства </c:v>
                </c:pt>
                <c:pt idx="1">
                  <c:v>производство и распределение электроэнергии, газа и воды </c:v>
                </c:pt>
                <c:pt idx="2">
                  <c:v>сельское хозяйство </c:v>
                </c:pt>
                <c:pt idx="3">
                  <c:v>транспорт и связь</c:v>
                </c:pt>
                <c:pt idx="4">
                  <c:v>строительство </c:v>
                </c:pt>
                <c:pt idx="5">
                  <c:v>оптовая и розничная торговля, ремонт автотранспортных средств, бытовых изделий и предметов личного пользования </c:v>
                </c:pt>
                <c:pt idx="6">
                  <c:v>операции с недвижимым имуществом, аренда и предоставление услуг </c:v>
                </c:pt>
                <c:pt idx="7">
                  <c:v>прочие </c:v>
                </c:pt>
              </c:strCache>
            </c:strRef>
          </c:cat>
          <c:val>
            <c:numRef>
              <c:f>Sheet1!$B$3:$I$3</c:f>
              <c:numCache>
                <c:formatCode>General</c:formatCode>
                <c:ptCount val="8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6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24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LeaderLines val="1"/>
            <c:leaderLines>
              <c:spPr>
                <a:ln w="12662">
                  <a:solidFill>
                    <a:srgbClr val="3366FF"/>
                  </a:solidFill>
                  <a:prstDash val="solid"/>
                </a:ln>
              </c:spPr>
            </c:leaderLines>
          </c:dLbls>
          <c:cat>
            <c:strRef>
              <c:f>Sheet1!$B$1:$I$1</c:f>
              <c:strCache>
                <c:ptCount val="8"/>
                <c:pt idx="0">
                  <c:v>обрабатывающие производства </c:v>
                </c:pt>
                <c:pt idx="1">
                  <c:v>производство и распределение электроэнергии, газа и воды </c:v>
                </c:pt>
                <c:pt idx="2">
                  <c:v>сельское хозяйство </c:v>
                </c:pt>
                <c:pt idx="3">
                  <c:v>транспорт и связь</c:v>
                </c:pt>
                <c:pt idx="4">
                  <c:v>строительство </c:v>
                </c:pt>
                <c:pt idx="5">
                  <c:v>оптовая и розничная торговля, ремонт автотранспортных средств, бытовых изделий и предметов личного пользования </c:v>
                </c:pt>
                <c:pt idx="6">
                  <c:v>операции с недвижимым имуществом, аренда и предоставление услуг </c:v>
                </c:pt>
                <c:pt idx="7">
                  <c:v>прочие </c:v>
                </c:pt>
              </c:strCache>
            </c:strRef>
          </c:cat>
          <c:val>
            <c:numRef>
              <c:f>Sheet1!$B$4:$I$4</c:f>
              <c:numCache>
                <c:formatCode>General</c:formatCode>
                <c:ptCount val="8"/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1266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24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LeaderLines val="1"/>
            <c:leaderLines>
              <c:spPr>
                <a:ln w="12662">
                  <a:solidFill>
                    <a:srgbClr val="3366FF"/>
                  </a:solidFill>
                  <a:prstDash val="solid"/>
                </a:ln>
              </c:spPr>
            </c:leaderLines>
          </c:dLbls>
          <c:cat>
            <c:strRef>
              <c:f>Sheet1!$B$1:$I$1</c:f>
              <c:strCache>
                <c:ptCount val="8"/>
                <c:pt idx="0">
                  <c:v>обрабатывающие производства </c:v>
                </c:pt>
                <c:pt idx="1">
                  <c:v>производство и распределение электроэнергии, газа и воды </c:v>
                </c:pt>
                <c:pt idx="2">
                  <c:v>сельское хозяйство </c:v>
                </c:pt>
                <c:pt idx="3">
                  <c:v>транспорт и связь</c:v>
                </c:pt>
                <c:pt idx="4">
                  <c:v>строительство </c:v>
                </c:pt>
                <c:pt idx="5">
                  <c:v>оптовая и розничная торговля, ремонт автотранспортных средств, бытовых изделий и предметов личного пользования </c:v>
                </c:pt>
                <c:pt idx="6">
                  <c:v>операции с недвижимым имуществом, аренда и предоставление услуг </c:v>
                </c:pt>
                <c:pt idx="7">
                  <c:v>прочие </c:v>
                </c:pt>
              </c:strCache>
            </c:strRef>
          </c:cat>
          <c:val>
            <c:numRef>
              <c:f>Sheet1!$B$5:$I$5</c:f>
              <c:numCache>
                <c:formatCode>General</c:formatCode>
                <c:ptCount val="8"/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</c:strCache>
            </c:strRef>
          </c:tx>
          <c:spPr>
            <a:solidFill>
              <a:srgbClr val="660066"/>
            </a:solidFill>
            <a:ln w="1266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24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LeaderLines val="1"/>
            <c:leaderLines>
              <c:spPr>
                <a:ln w="12662">
                  <a:solidFill>
                    <a:srgbClr val="3366FF"/>
                  </a:solidFill>
                  <a:prstDash val="solid"/>
                </a:ln>
              </c:spPr>
            </c:leaderLines>
          </c:dLbls>
          <c:cat>
            <c:strRef>
              <c:f>Sheet1!$B$1:$I$1</c:f>
              <c:strCache>
                <c:ptCount val="8"/>
                <c:pt idx="0">
                  <c:v>обрабатывающие производства </c:v>
                </c:pt>
                <c:pt idx="1">
                  <c:v>производство и распределение электроэнергии, газа и воды </c:v>
                </c:pt>
                <c:pt idx="2">
                  <c:v>сельское хозяйство </c:v>
                </c:pt>
                <c:pt idx="3">
                  <c:v>транспорт и связь</c:v>
                </c:pt>
                <c:pt idx="4">
                  <c:v>строительство </c:v>
                </c:pt>
                <c:pt idx="5">
                  <c:v>оптовая и розничная торговля, ремонт автотранспортных средств, бытовых изделий и предметов личного пользования </c:v>
                </c:pt>
                <c:pt idx="6">
                  <c:v>операции с недвижимым имуществом, аренда и предоставление услуг </c:v>
                </c:pt>
                <c:pt idx="7">
                  <c:v>прочие </c:v>
                </c:pt>
              </c:strCache>
            </c:strRef>
          </c:cat>
          <c:val>
            <c:numRef>
              <c:f>Sheet1!$B$6:$I$6</c:f>
              <c:numCache>
                <c:formatCode>General</c:formatCode>
                <c:ptCount val="8"/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</c:strCache>
            </c:strRef>
          </c:tx>
          <c:spPr>
            <a:solidFill>
              <a:srgbClr val="FF8080"/>
            </a:solidFill>
            <a:ln w="1266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24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LeaderLines val="1"/>
            <c:leaderLines>
              <c:spPr>
                <a:ln w="12662">
                  <a:solidFill>
                    <a:srgbClr val="3366FF"/>
                  </a:solidFill>
                  <a:prstDash val="solid"/>
                </a:ln>
              </c:spPr>
            </c:leaderLines>
          </c:dLbls>
          <c:cat>
            <c:strRef>
              <c:f>Sheet1!$B$1:$I$1</c:f>
              <c:strCache>
                <c:ptCount val="8"/>
                <c:pt idx="0">
                  <c:v>обрабатывающие производства </c:v>
                </c:pt>
                <c:pt idx="1">
                  <c:v>производство и распределение электроэнергии, газа и воды </c:v>
                </c:pt>
                <c:pt idx="2">
                  <c:v>сельское хозяйство </c:v>
                </c:pt>
                <c:pt idx="3">
                  <c:v>транспорт и связь</c:v>
                </c:pt>
                <c:pt idx="4">
                  <c:v>строительство </c:v>
                </c:pt>
                <c:pt idx="5">
                  <c:v>оптовая и розничная торговля, ремонт автотранспортных средств, бытовых изделий и предметов личного пользования </c:v>
                </c:pt>
                <c:pt idx="6">
                  <c:v>операции с недвижимым имуществом, аренда и предоставление услуг </c:v>
                </c:pt>
                <c:pt idx="7">
                  <c:v>прочие </c:v>
                </c:pt>
              </c:strCache>
            </c:strRef>
          </c:cat>
          <c:val>
            <c:numRef>
              <c:f>Sheet1!$B$7:$I$7</c:f>
              <c:numCache>
                <c:formatCode>General</c:formatCode>
                <c:ptCount val="8"/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</c:strCache>
            </c:strRef>
          </c:tx>
          <c:spPr>
            <a:solidFill>
              <a:srgbClr val="0066CC"/>
            </a:solidFill>
            <a:ln w="1266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24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LeaderLines val="1"/>
            <c:leaderLines>
              <c:spPr>
                <a:ln w="12662">
                  <a:solidFill>
                    <a:srgbClr val="3366FF"/>
                  </a:solidFill>
                  <a:prstDash val="solid"/>
                </a:ln>
              </c:spPr>
            </c:leaderLines>
          </c:dLbls>
          <c:cat>
            <c:strRef>
              <c:f>Sheet1!$B$1:$I$1</c:f>
              <c:strCache>
                <c:ptCount val="8"/>
                <c:pt idx="0">
                  <c:v>обрабатывающие производства </c:v>
                </c:pt>
                <c:pt idx="1">
                  <c:v>производство и распределение электроэнергии, газа и воды </c:v>
                </c:pt>
                <c:pt idx="2">
                  <c:v>сельское хозяйство </c:v>
                </c:pt>
                <c:pt idx="3">
                  <c:v>транспорт и связь</c:v>
                </c:pt>
                <c:pt idx="4">
                  <c:v>строительство </c:v>
                </c:pt>
                <c:pt idx="5">
                  <c:v>оптовая и розничная торговля, ремонт автотранспортных средств, бытовых изделий и предметов личного пользования </c:v>
                </c:pt>
                <c:pt idx="6">
                  <c:v>операции с недвижимым имуществом, аренда и предоставление услуг </c:v>
                </c:pt>
                <c:pt idx="7">
                  <c:v>прочие </c:v>
                </c:pt>
              </c:strCache>
            </c:strRef>
          </c:cat>
          <c:val>
            <c:numRef>
              <c:f>Sheet1!$B$8:$I$8</c:f>
              <c:numCache>
                <c:formatCode>General</c:formatCode>
                <c:ptCount val="8"/>
              </c:numCache>
            </c:numRef>
          </c:val>
        </c:ser>
        <c:dLbls>
          <c:showVal val="1"/>
          <c:showCatName val="1"/>
        </c:dLbls>
      </c:pie3DChart>
      <c:spPr>
        <a:solidFill>
          <a:schemeClr val="bg2">
            <a:lumMod val="75000"/>
          </a:schemeClr>
        </a:solidFill>
        <a:ln w="12662">
          <a:noFill/>
          <a:prstDash val="solid"/>
        </a:ln>
      </c:spPr>
    </c:plotArea>
    <c:plotVisOnly val="1"/>
    <c:dispBlanksAs val="zero"/>
  </c:chart>
  <c:spPr>
    <a:solidFill>
      <a:schemeClr val="bg2">
        <a:lumMod val="75000"/>
      </a:schemeClr>
    </a:solidFill>
    <a:ln w="28575">
      <a:solidFill>
        <a:srgbClr val="002060"/>
      </a:solidFill>
    </a:ln>
  </c:spPr>
  <c:txPr>
    <a:bodyPr/>
    <a:lstStyle/>
    <a:p>
      <a:pPr>
        <a:defRPr sz="144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 sz="1196" b="1" i="1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Распределение количества</a:t>
            </a:r>
            <a:r>
              <a:rPr lang="ru-RU" baseline="0"/>
              <a:t> субъектов малого и среднего предпринимательства по основным</a:t>
            </a:r>
            <a:r>
              <a:rPr lang="ru-RU"/>
              <a:t> видам экономической деятельности за 2010 год</a:t>
            </a:r>
          </a:p>
        </c:rich>
      </c:tx>
      <c:layout>
        <c:manualLayout>
          <c:xMode val="edge"/>
          <c:yMode val="edge"/>
          <c:x val="0.15908189328682912"/>
          <c:y val="0"/>
        </c:manualLayout>
      </c:layout>
      <c:spPr>
        <a:noFill/>
        <a:ln w="25324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13593669079955609"/>
          <c:y val="0.29573183174061696"/>
          <c:w val="0.6866438356164396"/>
          <c:h val="0.4847560975609758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28575">
              <a:solidFill>
                <a:srgbClr val="002060"/>
              </a:solidFill>
              <a:prstDash val="solid"/>
            </a:ln>
          </c:spPr>
          <c:explosion val="25"/>
          <c:dPt>
            <c:idx val="0"/>
            <c:spPr>
              <a:solidFill>
                <a:srgbClr val="808000"/>
              </a:solidFill>
              <a:ln w="28575">
                <a:solidFill>
                  <a:srgbClr val="002060"/>
                </a:solidFill>
                <a:prstDash val="solid"/>
              </a:ln>
            </c:spPr>
          </c:dPt>
          <c:dPt>
            <c:idx val="1"/>
            <c:spPr>
              <a:solidFill>
                <a:srgbClr val="0000FF"/>
              </a:solidFill>
              <a:ln w="28575">
                <a:solidFill>
                  <a:srgbClr val="002060"/>
                </a:solidFill>
                <a:prstDash val="solid"/>
              </a:ln>
            </c:spPr>
          </c:dPt>
          <c:dPt>
            <c:idx val="2"/>
            <c:spPr>
              <a:solidFill>
                <a:srgbClr val="993366"/>
              </a:solidFill>
              <a:ln w="28575">
                <a:solidFill>
                  <a:srgbClr val="002060"/>
                </a:solidFill>
                <a:prstDash val="solid"/>
              </a:ln>
            </c:spPr>
          </c:dPt>
          <c:dPt>
            <c:idx val="3"/>
            <c:spPr>
              <a:solidFill>
                <a:srgbClr val="00FF00"/>
              </a:solidFill>
              <a:ln w="28575">
                <a:solidFill>
                  <a:srgbClr val="002060"/>
                </a:solidFill>
                <a:prstDash val="solid"/>
              </a:ln>
            </c:spPr>
          </c:dPt>
          <c:dPt>
            <c:idx val="4"/>
            <c:spPr>
              <a:solidFill>
                <a:srgbClr val="FF00FF"/>
              </a:solidFill>
              <a:ln w="28575">
                <a:solidFill>
                  <a:srgbClr val="002060"/>
                </a:solidFill>
                <a:prstDash val="solid"/>
              </a:ln>
            </c:spPr>
          </c:dPt>
          <c:dPt>
            <c:idx val="5"/>
            <c:spPr>
              <a:solidFill>
                <a:srgbClr val="666699"/>
              </a:solidFill>
              <a:ln w="28575">
                <a:solidFill>
                  <a:srgbClr val="002060"/>
                </a:solidFill>
                <a:prstDash val="solid"/>
              </a:ln>
            </c:spPr>
          </c:dPt>
          <c:dPt>
            <c:idx val="6"/>
            <c:spPr>
              <a:solidFill>
                <a:srgbClr val="FFFF00"/>
              </a:solidFill>
              <a:ln w="28575">
                <a:solidFill>
                  <a:srgbClr val="002060"/>
                </a:solidFill>
                <a:prstDash val="solid"/>
              </a:ln>
            </c:spPr>
          </c:dPt>
          <c:dPt>
            <c:idx val="7"/>
            <c:spPr>
              <a:solidFill>
                <a:srgbClr val="FF6600"/>
              </a:solidFill>
              <a:ln w="28575">
                <a:solidFill>
                  <a:srgbClr val="00206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8.1207084852648451E-2"/>
                  <c:y val="-6.994867481327449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производство; 6,7 %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1"/>
              <c:layout>
                <c:manualLayout>
                  <c:x val="3.9260335746622285E-2"/>
                  <c:y val="-7.303441669197879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строительство; </a:t>
                    </a:r>
                  </a:p>
                  <a:p>
                    <a:r>
                      <a:rPr lang="ru-RU"/>
                      <a:t>4,4 %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2"/>
              <c:layout>
                <c:manualLayout>
                  <c:x val="1.0816995191037362E-2"/>
                  <c:y val="-5.334205627857348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транспорт и связь; 13,1 %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3"/>
              <c:layout>
                <c:manualLayout>
                  <c:x val="0"/>
                  <c:y val="-9.001113733186914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сельское </a:t>
                    </a:r>
                  </a:p>
                  <a:p>
                    <a:r>
                      <a:rPr lang="ru-RU"/>
                      <a:t>хозяйство; 3,5 %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4"/>
              <c:layout>
                <c:manualLayout>
                  <c:x val="7.1803272913033558E-3"/>
                  <c:y val="-1.459006051543260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операции с недвижимым имуществом; 5,4 %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5"/>
              <c:layout>
                <c:manualLayout>
                  <c:x val="-1.5352393031407986E-2"/>
                  <c:y val="1.415266711839061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оптовая и розничная  торговля, ремонт автотранспортных средств, бытовых изделий и предметов личного пользования; 60,1%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6"/>
              <c:layout>
                <c:manualLayout>
                  <c:x val="1.1834980358998749E-2"/>
                  <c:y val="-5.038404324088570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другие виды деятельности; 6,8 %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7"/>
              <c:delete val="1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bestFit"/>
            <c:showVal val="1"/>
            <c:showCatName val="1"/>
            <c:showLeaderLines val="1"/>
            <c:leaderLines>
              <c:spPr>
                <a:ln w="12662">
                  <a:solidFill>
                    <a:srgbClr val="3366FF"/>
                  </a:solidFill>
                  <a:prstDash val="solid"/>
                </a:ln>
              </c:spPr>
            </c:leaderLines>
          </c:dLbls>
          <c:cat>
            <c:strRef>
              <c:f>Sheet1!$B$1:$I$1</c:f>
              <c:strCache>
                <c:ptCount val="7"/>
                <c:pt idx="0">
                  <c:v>производство</c:v>
                </c:pt>
                <c:pt idx="1">
                  <c:v>строительство</c:v>
                </c:pt>
                <c:pt idx="2">
                  <c:v>транспорт и связь</c:v>
                </c:pt>
                <c:pt idx="3">
                  <c:v>сельское хозяйство</c:v>
                </c:pt>
                <c:pt idx="4">
                  <c:v>операции с недвижимым имуществом</c:v>
                </c:pt>
                <c:pt idx="5">
                  <c:v>оптовая и розничная  торговля, ремонт автотранспортных средств, ьытовых изделий и предметов личного пользования</c:v>
                </c:pt>
                <c:pt idx="6">
                  <c:v>другие виды деятельности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6.7</c:v>
                </c:pt>
                <c:pt idx="1">
                  <c:v>4.4000000000000004</c:v>
                </c:pt>
                <c:pt idx="2">
                  <c:v>13.1</c:v>
                </c:pt>
                <c:pt idx="3">
                  <c:v>3.5</c:v>
                </c:pt>
                <c:pt idx="4">
                  <c:v>5.4</c:v>
                </c:pt>
                <c:pt idx="5">
                  <c:v>60.1</c:v>
                </c:pt>
                <c:pt idx="6">
                  <c:v>6.8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6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24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LeaderLines val="1"/>
            <c:leaderLines>
              <c:spPr>
                <a:ln w="12662">
                  <a:solidFill>
                    <a:srgbClr val="3366FF"/>
                  </a:solidFill>
                  <a:prstDash val="solid"/>
                </a:ln>
              </c:spPr>
            </c:leaderLines>
          </c:dLbls>
          <c:cat>
            <c:strRef>
              <c:f>Sheet1!$B$1:$I$1</c:f>
              <c:strCache>
                <c:ptCount val="7"/>
                <c:pt idx="0">
                  <c:v>производство</c:v>
                </c:pt>
                <c:pt idx="1">
                  <c:v>строительство</c:v>
                </c:pt>
                <c:pt idx="2">
                  <c:v>транспорт и связь</c:v>
                </c:pt>
                <c:pt idx="3">
                  <c:v>сельское хозяйство</c:v>
                </c:pt>
                <c:pt idx="4">
                  <c:v>операции с недвижимым имуществом</c:v>
                </c:pt>
                <c:pt idx="5">
                  <c:v>оптовая и розничная  торговля, ремонт автотранспортных средств, ьытовых изделий и предметов личного пользования</c:v>
                </c:pt>
                <c:pt idx="6">
                  <c:v>другие виды деятельности</c:v>
                </c:pt>
              </c:strCache>
            </c:strRef>
          </c:cat>
          <c:val>
            <c:numRef>
              <c:f>Sheet1!$B$3:$I$3</c:f>
              <c:numCache>
                <c:formatCode>General</c:formatCode>
                <c:ptCount val="8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6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24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LeaderLines val="1"/>
            <c:leaderLines>
              <c:spPr>
                <a:ln w="12662">
                  <a:solidFill>
                    <a:srgbClr val="3366FF"/>
                  </a:solidFill>
                  <a:prstDash val="solid"/>
                </a:ln>
              </c:spPr>
            </c:leaderLines>
          </c:dLbls>
          <c:cat>
            <c:strRef>
              <c:f>Sheet1!$B$1:$I$1</c:f>
              <c:strCache>
                <c:ptCount val="7"/>
                <c:pt idx="0">
                  <c:v>производство</c:v>
                </c:pt>
                <c:pt idx="1">
                  <c:v>строительство</c:v>
                </c:pt>
                <c:pt idx="2">
                  <c:v>транспорт и связь</c:v>
                </c:pt>
                <c:pt idx="3">
                  <c:v>сельское хозяйство</c:v>
                </c:pt>
                <c:pt idx="4">
                  <c:v>операции с недвижимым имуществом</c:v>
                </c:pt>
                <c:pt idx="5">
                  <c:v>оптовая и розничная  торговля, ремонт автотранспортных средств, ьытовых изделий и предметов личного пользования</c:v>
                </c:pt>
                <c:pt idx="6">
                  <c:v>другие виды деятельности</c:v>
                </c:pt>
              </c:strCache>
            </c:strRef>
          </c:cat>
          <c:val>
            <c:numRef>
              <c:f>Sheet1!$B$4:$I$4</c:f>
              <c:numCache>
                <c:formatCode>General</c:formatCode>
                <c:ptCount val="8"/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1266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24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LeaderLines val="1"/>
            <c:leaderLines>
              <c:spPr>
                <a:ln w="12662">
                  <a:solidFill>
                    <a:srgbClr val="3366FF"/>
                  </a:solidFill>
                  <a:prstDash val="solid"/>
                </a:ln>
              </c:spPr>
            </c:leaderLines>
          </c:dLbls>
          <c:cat>
            <c:strRef>
              <c:f>Sheet1!$B$1:$I$1</c:f>
              <c:strCache>
                <c:ptCount val="7"/>
                <c:pt idx="0">
                  <c:v>производство</c:v>
                </c:pt>
                <c:pt idx="1">
                  <c:v>строительство</c:v>
                </c:pt>
                <c:pt idx="2">
                  <c:v>транспорт и связь</c:v>
                </c:pt>
                <c:pt idx="3">
                  <c:v>сельское хозяйство</c:v>
                </c:pt>
                <c:pt idx="4">
                  <c:v>операции с недвижимым имуществом</c:v>
                </c:pt>
                <c:pt idx="5">
                  <c:v>оптовая и розничная  торговля, ремонт автотранспортных средств, ьытовых изделий и предметов личного пользования</c:v>
                </c:pt>
                <c:pt idx="6">
                  <c:v>другие виды деятельности</c:v>
                </c:pt>
              </c:strCache>
            </c:strRef>
          </c:cat>
          <c:val>
            <c:numRef>
              <c:f>Sheet1!$B$5:$I$5</c:f>
              <c:numCache>
                <c:formatCode>General</c:formatCode>
                <c:ptCount val="8"/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</c:strCache>
            </c:strRef>
          </c:tx>
          <c:spPr>
            <a:solidFill>
              <a:srgbClr val="660066"/>
            </a:solidFill>
            <a:ln w="1266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24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LeaderLines val="1"/>
            <c:leaderLines>
              <c:spPr>
                <a:ln w="12662">
                  <a:solidFill>
                    <a:srgbClr val="3366FF"/>
                  </a:solidFill>
                  <a:prstDash val="solid"/>
                </a:ln>
              </c:spPr>
            </c:leaderLines>
          </c:dLbls>
          <c:cat>
            <c:strRef>
              <c:f>Sheet1!$B$1:$I$1</c:f>
              <c:strCache>
                <c:ptCount val="7"/>
                <c:pt idx="0">
                  <c:v>производство</c:v>
                </c:pt>
                <c:pt idx="1">
                  <c:v>строительство</c:v>
                </c:pt>
                <c:pt idx="2">
                  <c:v>транспорт и связь</c:v>
                </c:pt>
                <c:pt idx="3">
                  <c:v>сельское хозяйство</c:v>
                </c:pt>
                <c:pt idx="4">
                  <c:v>операции с недвижимым имуществом</c:v>
                </c:pt>
                <c:pt idx="5">
                  <c:v>оптовая и розничная  торговля, ремонт автотранспортных средств, ьытовых изделий и предметов личного пользования</c:v>
                </c:pt>
                <c:pt idx="6">
                  <c:v>другие виды деятельности</c:v>
                </c:pt>
              </c:strCache>
            </c:strRef>
          </c:cat>
          <c:val>
            <c:numRef>
              <c:f>Sheet1!$B$6:$I$6</c:f>
              <c:numCache>
                <c:formatCode>General</c:formatCode>
                <c:ptCount val="8"/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</c:strCache>
            </c:strRef>
          </c:tx>
          <c:spPr>
            <a:solidFill>
              <a:srgbClr val="FF8080"/>
            </a:solidFill>
            <a:ln w="1266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24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LeaderLines val="1"/>
            <c:leaderLines>
              <c:spPr>
                <a:ln w="12662">
                  <a:solidFill>
                    <a:srgbClr val="3366FF"/>
                  </a:solidFill>
                  <a:prstDash val="solid"/>
                </a:ln>
              </c:spPr>
            </c:leaderLines>
          </c:dLbls>
          <c:cat>
            <c:strRef>
              <c:f>Sheet1!$B$1:$I$1</c:f>
              <c:strCache>
                <c:ptCount val="7"/>
                <c:pt idx="0">
                  <c:v>производство</c:v>
                </c:pt>
                <c:pt idx="1">
                  <c:v>строительство</c:v>
                </c:pt>
                <c:pt idx="2">
                  <c:v>транспорт и связь</c:v>
                </c:pt>
                <c:pt idx="3">
                  <c:v>сельское хозяйство</c:v>
                </c:pt>
                <c:pt idx="4">
                  <c:v>операции с недвижимым имуществом</c:v>
                </c:pt>
                <c:pt idx="5">
                  <c:v>оптовая и розничная  торговля, ремонт автотранспортных средств, ьытовых изделий и предметов личного пользования</c:v>
                </c:pt>
                <c:pt idx="6">
                  <c:v>другие виды деятельности</c:v>
                </c:pt>
              </c:strCache>
            </c:strRef>
          </c:cat>
          <c:val>
            <c:numRef>
              <c:f>Sheet1!$B$7:$I$7</c:f>
              <c:numCache>
                <c:formatCode>General</c:formatCode>
                <c:ptCount val="8"/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</c:strCache>
            </c:strRef>
          </c:tx>
          <c:spPr>
            <a:solidFill>
              <a:srgbClr val="0066CC"/>
            </a:solidFill>
            <a:ln w="1266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62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24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LeaderLines val="1"/>
            <c:leaderLines>
              <c:spPr>
                <a:ln w="12662">
                  <a:solidFill>
                    <a:srgbClr val="3366FF"/>
                  </a:solidFill>
                  <a:prstDash val="solid"/>
                </a:ln>
              </c:spPr>
            </c:leaderLines>
          </c:dLbls>
          <c:cat>
            <c:strRef>
              <c:f>Sheet1!$B$1:$I$1</c:f>
              <c:strCache>
                <c:ptCount val="7"/>
                <c:pt idx="0">
                  <c:v>производство</c:v>
                </c:pt>
                <c:pt idx="1">
                  <c:v>строительство</c:v>
                </c:pt>
                <c:pt idx="2">
                  <c:v>транспорт и связь</c:v>
                </c:pt>
                <c:pt idx="3">
                  <c:v>сельское хозяйство</c:v>
                </c:pt>
                <c:pt idx="4">
                  <c:v>операции с недвижимым имуществом</c:v>
                </c:pt>
                <c:pt idx="5">
                  <c:v>оптовая и розничная  торговля, ремонт автотранспортных средств, ьытовых изделий и предметов личного пользования</c:v>
                </c:pt>
                <c:pt idx="6">
                  <c:v>другие виды деятельности</c:v>
                </c:pt>
              </c:strCache>
            </c:strRef>
          </c:cat>
          <c:val>
            <c:numRef>
              <c:f>Sheet1!$B$8:$I$8</c:f>
              <c:numCache>
                <c:formatCode>General</c:formatCode>
                <c:ptCount val="8"/>
              </c:numCache>
            </c:numRef>
          </c:val>
        </c:ser>
        <c:dLbls>
          <c:showVal val="1"/>
          <c:showCatName val="1"/>
        </c:dLbls>
      </c:pie3DChart>
      <c:spPr>
        <a:solidFill>
          <a:schemeClr val="bg2">
            <a:lumMod val="75000"/>
          </a:schemeClr>
        </a:solidFill>
        <a:ln w="12662">
          <a:noFill/>
          <a:prstDash val="solid"/>
        </a:ln>
      </c:spPr>
    </c:plotArea>
    <c:plotVisOnly val="1"/>
    <c:dispBlanksAs val="zero"/>
  </c:chart>
  <c:spPr>
    <a:solidFill>
      <a:schemeClr val="bg2">
        <a:lumMod val="75000"/>
      </a:schemeClr>
    </a:solidFill>
    <a:ln w="28575">
      <a:solidFill>
        <a:srgbClr val="002060"/>
      </a:solidFill>
    </a:ln>
  </c:spPr>
  <c:txPr>
    <a:bodyPr/>
    <a:lstStyle/>
    <a:p>
      <a:pPr>
        <a:defRPr sz="144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900" b="1" i="1" u="none" strike="noStrike" cap="none" spc="0" baseline="0">
                <a:ln w="12700">
                  <a:solidFill>
                    <a:schemeClr val="tx2">
                      <a:satMod val="155000"/>
                    </a:schemeClr>
                  </a:solidFill>
                  <a:prstDash val="solid"/>
                </a:ln>
                <a:solidFill>
                  <a:schemeClr val="bg2">
                    <a:tint val="85000"/>
                    <a:satMod val="155000"/>
                  </a:schemeClr>
                </a:solidFill>
                <a:effectLst>
                  <a:outerShdw blurRad="41275" dist="20320" dir="1800000" algn="tl" rotWithShape="0">
                    <a:srgbClr val="000000">
                      <a:alpha val="40000"/>
                    </a:srgbClr>
                  </a:outerShdw>
                </a:effectLst>
                <a:latin typeface="Times New Roman"/>
                <a:ea typeface="Times New Roman"/>
                <a:cs typeface="Times New Roman"/>
              </a:defRPr>
            </a:pPr>
            <a:r>
              <a:rPr lang="ru-RU" sz="1000" b="1" i="0" u="none" strike="noStrike" cap="none" spc="0" baseline="0">
                <a:ln w="12700">
                  <a:solidFill>
                    <a:schemeClr val="tx2">
                      <a:satMod val="155000"/>
                    </a:schemeClr>
                  </a:solidFill>
                  <a:prstDash val="solid"/>
                </a:ln>
                <a:solidFill>
                  <a:schemeClr val="bg2">
                    <a:tint val="85000"/>
                    <a:satMod val="155000"/>
                  </a:schemeClr>
                </a:solidFill>
                <a:effectLst>
                  <a:outerShdw blurRad="41275" dist="20320" dir="1800000" algn="tl" rotWithShape="0">
                    <a:srgbClr val="000000">
                      <a:alpha val="40000"/>
                    </a:srgbClr>
                  </a:outerShdw>
                </a:effectLst>
                <a:latin typeface="Arial Cyr"/>
                <a:cs typeface="Arial Cyr"/>
              </a:rPr>
              <a:t>Численность работающих на малых и средних предприятиях, </a:t>
            </a:r>
          </a:p>
          <a:p>
            <a:pPr>
              <a:defRPr sz="900" b="1" i="1" u="none" strike="noStrike" cap="none" spc="0" baseline="0">
                <a:ln w="12700">
                  <a:solidFill>
                    <a:schemeClr val="tx2">
                      <a:satMod val="155000"/>
                    </a:schemeClr>
                  </a:solidFill>
                  <a:prstDash val="solid"/>
                </a:ln>
                <a:solidFill>
                  <a:schemeClr val="bg2">
                    <a:tint val="85000"/>
                    <a:satMod val="155000"/>
                  </a:schemeClr>
                </a:solidFill>
                <a:effectLst>
                  <a:outerShdw blurRad="41275" dist="20320" dir="1800000" algn="tl" rotWithShape="0">
                    <a:srgbClr val="000000">
                      <a:alpha val="40000"/>
                    </a:srgbClr>
                  </a:outerShdw>
                </a:effectLst>
                <a:latin typeface="Times New Roman"/>
                <a:ea typeface="Times New Roman"/>
                <a:cs typeface="Times New Roman"/>
              </a:defRPr>
            </a:pPr>
            <a:r>
              <a:rPr lang="ru-RU" sz="1000" b="1" i="0" u="none" strike="noStrike" cap="none" spc="0" baseline="0">
                <a:ln w="12700">
                  <a:solidFill>
                    <a:schemeClr val="tx2">
                      <a:satMod val="155000"/>
                    </a:schemeClr>
                  </a:solidFill>
                  <a:prstDash val="solid"/>
                </a:ln>
                <a:solidFill>
                  <a:schemeClr val="bg2">
                    <a:tint val="85000"/>
                    <a:satMod val="155000"/>
                  </a:schemeClr>
                </a:solidFill>
                <a:effectLst>
                  <a:outerShdw blurRad="41275" dist="20320" dir="1800000" algn="tl" rotWithShape="0">
                    <a:srgbClr val="000000">
                      <a:alpha val="40000"/>
                    </a:srgbClr>
                  </a:outerShdw>
                </a:effectLst>
                <a:latin typeface="Calibri"/>
              </a:rPr>
              <a:t>человек</a:t>
            </a:r>
          </a:p>
        </c:rich>
      </c:tx>
      <c:layout>
        <c:manualLayout>
          <c:xMode val="edge"/>
          <c:yMode val="edge"/>
          <c:x val="0.16313216548257201"/>
          <c:y val="1.6587570621468966E-2"/>
        </c:manualLayout>
      </c:layout>
      <c:spPr>
        <a:noFill/>
        <a:ln w="25423">
          <a:noFill/>
        </a:ln>
      </c:spPr>
    </c:title>
    <c:view3D>
      <c:hPercent val="4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chemeClr val="bg2">
            <a:lumMod val="75000"/>
          </a:schemeClr>
        </a:solidFill>
        <a:ln w="12700">
          <a:solidFill>
            <a:schemeClr val="bg2">
              <a:lumMod val="75000"/>
            </a:schemeClr>
          </a:solidFill>
          <a:prstDash val="solid"/>
        </a:ln>
      </c:spPr>
    </c:sideWall>
    <c:backWall>
      <c:spPr>
        <a:solidFill>
          <a:schemeClr val="bg2">
            <a:lumMod val="75000"/>
          </a:schemeClr>
        </a:solidFill>
        <a:ln w="12700">
          <a:solidFill>
            <a:schemeClr val="bg2">
              <a:lumMod val="75000"/>
            </a:schemeClr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9750656167979009E-2"/>
          <c:y val="0.11567056427415399"/>
          <c:w val="0.89885807504078363"/>
          <c:h val="0.573459715639811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Численность работающих на малых и средних преприятиях, человек</c:v>
                </c:pt>
              </c:strCache>
            </c:strRef>
          </c:tx>
          <c:spPr>
            <a:solidFill>
              <a:srgbClr val="FF0000"/>
            </a:solidFill>
            <a:ln w="28575">
              <a:solidFill>
                <a:srgbClr val="FF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prst="convex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2.3501457474046682E-3"/>
                  <c:y val="0.15605993374817109"/>
                </c:manualLayout>
              </c:layout>
              <c:showVal val="1"/>
            </c:dLbl>
            <c:dLbl>
              <c:idx val="1"/>
              <c:layout>
                <c:manualLayout>
                  <c:x val="1.7028031496063004E-3"/>
                  <c:y val="0.16581833828148546"/>
                </c:manualLayout>
              </c:layout>
              <c:showVal val="1"/>
            </c:dLbl>
            <c:dLbl>
              <c:idx val="2"/>
              <c:layout>
                <c:manualLayout>
                  <c:x val="2.9371774396564848E-3"/>
                  <c:y val="0.14423056732850967"/>
                </c:manualLayout>
              </c:layout>
              <c:showVal val="1"/>
            </c:dLbl>
            <c:dLbl>
              <c:idx val="3"/>
              <c:layout>
                <c:manualLayout>
                  <c:xMode val="edge"/>
                  <c:yMode val="edge"/>
                  <c:x val="0.91680261011419406"/>
                  <c:y val="0.90521327014218012"/>
                </c:manualLayout>
              </c:layout>
              <c:showVal val="1"/>
            </c:dLbl>
            <c:spPr>
              <a:noFill/>
              <a:ln w="25423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2009 год</c:v>
                </c:pt>
                <c:pt idx="1">
                  <c:v>2010 год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6485</c:v>
                </c:pt>
                <c:pt idx="1">
                  <c:v>6737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Численность работающих на малых предприятиях</c:v>
                </c:pt>
              </c:strCache>
            </c:strRef>
          </c:tx>
          <c:spPr>
            <a:solidFill>
              <a:srgbClr val="993366"/>
            </a:solidFill>
            <a:ln w="12712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prst="convex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-3.7715345344662283E-4"/>
                  <c:y val="6.9983656955153892E-2"/>
                </c:manualLayout>
              </c:layout>
              <c:showVal val="1"/>
            </c:dLbl>
            <c:dLbl>
              <c:idx val="1"/>
              <c:layout>
                <c:manualLayout>
                  <c:x val="7.3210720193426864E-4"/>
                  <c:y val="8.4930276828582507E-2"/>
                </c:manualLayout>
              </c:layout>
              <c:showVal val="1"/>
            </c:dLbl>
            <c:dLbl>
              <c:idx val="2"/>
              <c:layout>
                <c:manualLayout>
                  <c:x val="5.1038423497353474E-3"/>
                  <c:y val="0.11252447370175744"/>
                </c:manualLayout>
              </c:layout>
              <c:showVal val="1"/>
            </c:dLbl>
            <c:spPr>
              <a:noFill/>
              <a:ln w="25423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2009 год</c:v>
                </c:pt>
                <c:pt idx="1">
                  <c:v>2010 год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4301</c:v>
                </c:pt>
                <c:pt idx="1">
                  <c:v>4468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Численность работающих на средних предприятиях</c:v>
                </c:pt>
              </c:strCache>
            </c:strRef>
          </c:tx>
          <c:spPr>
            <a:solidFill>
              <a:srgbClr val="FFFFCC"/>
            </a:solidFill>
            <a:ln w="12712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prst="convex"/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-1.5806023603931745E-3"/>
                  <c:y val="9.1175052255427547E-2"/>
                </c:manualLayout>
              </c:layout>
              <c:showVal val="1"/>
            </c:dLbl>
            <c:dLbl>
              <c:idx val="1"/>
              <c:layout>
                <c:manualLayout>
                  <c:x val="-4.7150995321213948E-4"/>
                  <c:y val="9.0726357261448537E-2"/>
                </c:manualLayout>
              </c:layout>
              <c:showVal val="1"/>
            </c:dLbl>
            <c:dLbl>
              <c:idx val="2"/>
              <c:layout>
                <c:manualLayout>
                  <c:x val="-9.9373891634107342E-4"/>
                  <c:y val="9.841624349674595E-2"/>
                </c:manualLayout>
              </c:layout>
              <c:showVal val="1"/>
            </c:dLbl>
            <c:spPr>
              <a:noFill/>
              <a:ln w="25423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2009 год</c:v>
                </c:pt>
                <c:pt idx="1">
                  <c:v>2010 год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2184</c:v>
                </c:pt>
                <c:pt idx="1">
                  <c:v>2269</c:v>
                </c:pt>
              </c:numCache>
            </c:numRef>
          </c:val>
        </c:ser>
        <c:gapDepth val="0"/>
        <c:shape val="box"/>
        <c:axId val="202197632"/>
        <c:axId val="202215808"/>
        <c:axId val="0"/>
      </c:bar3DChart>
      <c:catAx>
        <c:axId val="202197632"/>
        <c:scaling>
          <c:orientation val="minMax"/>
        </c:scaling>
        <c:axPos val="b"/>
        <c:numFmt formatCode="General" sourceLinked="1"/>
        <c:tickLblPos val="low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2215808"/>
        <c:crosses val="autoZero"/>
        <c:auto val="1"/>
        <c:lblAlgn val="ctr"/>
        <c:lblOffset val="100"/>
        <c:tickLblSkip val="1"/>
        <c:tickMarkSkip val="1"/>
      </c:catAx>
      <c:valAx>
        <c:axId val="202215808"/>
        <c:scaling>
          <c:orientation val="minMax"/>
        </c:scaling>
        <c:axPos val="l"/>
        <c:numFmt formatCode="General" sourceLinked="1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2197632"/>
        <c:crosses val="autoZero"/>
        <c:crossBetween val="between"/>
      </c:valAx>
      <c:spPr>
        <a:solidFill>
          <a:schemeClr val="bg2">
            <a:lumMod val="75000"/>
          </a:schemeClr>
        </a:solidFill>
        <a:ln w="25423">
          <a:noFill/>
        </a:ln>
      </c:spPr>
    </c:plotArea>
    <c:legend>
      <c:legendPos val="b"/>
      <c:layout>
        <c:manualLayout>
          <c:xMode val="edge"/>
          <c:yMode val="edge"/>
          <c:x val="0.16965742474373113"/>
          <c:y val="0.84834129632101174"/>
          <c:w val="0.66068515051253784"/>
          <c:h val="0.14217999021308736"/>
        </c:manualLayout>
      </c:layout>
      <c:spPr>
        <a:solidFill>
          <a:schemeClr val="bg2">
            <a:lumMod val="75000"/>
          </a:schemeClr>
        </a:solidFill>
        <a:ln w="3178">
          <a:noFill/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chemeClr val="bg2">
        <a:lumMod val="75000"/>
      </a:schemeClr>
    </a:solidFill>
    <a:ln w="28575">
      <a:solidFill>
        <a:schemeClr val="tx1"/>
      </a:solidFill>
    </a:ln>
  </c:spPr>
  <c:txPr>
    <a:bodyPr/>
    <a:lstStyle/>
    <a:p>
      <a:pPr>
        <a:defRPr sz="177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1" i="0" u="none" strike="noStrike" cap="none" spc="0" baseline="0">
                <a:ln w="12700">
                  <a:solidFill>
                    <a:schemeClr val="tx2">
                      <a:satMod val="155000"/>
                    </a:schemeClr>
                  </a:solidFill>
                  <a:prstDash val="solid"/>
                </a:ln>
                <a:solidFill>
                  <a:schemeClr val="bg2">
                    <a:tint val="85000"/>
                    <a:satMod val="155000"/>
                  </a:schemeClr>
                </a:solidFill>
                <a:effectLst>
                  <a:outerShdw blurRad="41275" dist="20320" dir="1800000" algn="tl" rotWithShape="0">
                    <a:srgbClr val="000000">
                      <a:alpha val="40000"/>
                    </a:srgbClr>
                  </a:outerShdw>
                </a:effectLst>
                <a:latin typeface="Times New Roman"/>
                <a:ea typeface="Times New Roman"/>
                <a:cs typeface="Times New Roman"/>
              </a:defRPr>
            </a:pPr>
            <a:r>
              <a:rPr lang="ru-RU" sz="1200" b="1" cap="none" spc="0">
                <a:ln w="12700">
                  <a:solidFill>
                    <a:schemeClr val="tx2">
                      <a:satMod val="155000"/>
                    </a:schemeClr>
                  </a:solidFill>
                  <a:prstDash val="solid"/>
                </a:ln>
                <a:solidFill>
                  <a:schemeClr val="bg2">
                    <a:tint val="85000"/>
                    <a:satMod val="155000"/>
                  </a:schemeClr>
                </a:solidFill>
                <a:effectLst>
                  <a:outerShdw blurRad="41275" dist="20320" dir="1800000" algn="tl" rotWithShape="0">
                    <a:srgbClr val="000000">
                      <a:alpha val="40000"/>
                    </a:srgbClr>
                  </a:outerShdw>
                </a:effectLst>
              </a:rPr>
              <a:t>Оборот малых предприятий (в действующих ценах)</a:t>
            </a:r>
          </a:p>
        </c:rich>
      </c:tx>
      <c:spPr>
        <a:noFill/>
        <a:ln w="23752">
          <a:noFill/>
        </a:ln>
      </c:spPr>
    </c:title>
    <c:plotArea>
      <c:layout/>
      <c:bar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оборот малых предприятий, млн. рублей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 w="38100">
              <a:solidFill>
                <a:srgbClr val="002060"/>
              </a:solidFill>
              <a:prstDash val="solid"/>
            </a:ln>
            <a:effectLst>
              <a:innerShdw blurRad="63500" dist="508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dPt>
            <c:idx val="0"/>
            <c:spPr>
              <a:gradFill flip="none" rotWithShape="1">
                <a:gsLst>
                  <a:gs pos="0">
                    <a:srgbClr val="1F497D">
                      <a:lumMod val="60000"/>
                      <a:lumOff val="40000"/>
                      <a:shade val="30000"/>
                      <a:satMod val="115000"/>
                    </a:srgbClr>
                  </a:gs>
                  <a:gs pos="50000">
                    <a:srgbClr val="1F497D">
                      <a:lumMod val="60000"/>
                      <a:lumOff val="40000"/>
                      <a:shade val="67500"/>
                      <a:satMod val="115000"/>
                    </a:srgbClr>
                  </a:gs>
                  <a:gs pos="100000">
                    <a:srgbClr val="1F497D">
                      <a:lumMod val="60000"/>
                      <a:lumOff val="40000"/>
                      <a:shade val="100000"/>
                      <a:satMod val="115000"/>
                    </a:srgbClr>
                  </a:gs>
                </a:gsLst>
                <a:path path="circle">
                  <a:fillToRect l="50000" t="50000" r="50000" b="50000"/>
                </a:path>
                <a:tileRect/>
              </a:gradFill>
              <a:ln w="38100">
                <a:solidFill>
                  <a:srgbClr val="002060"/>
                </a:solidFill>
                <a:prstDash val="solid"/>
              </a:ln>
              <a:effectLst>
                <a:innerShdw blurRad="63500" dist="50800">
                  <a:prstClr val="black">
                    <a:alpha val="50000"/>
                  </a:prstClr>
                </a:innerShdw>
              </a:effectLst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</c:dPt>
          <c:dPt>
            <c:idx val="1"/>
            <c:spPr>
              <a:gradFill flip="none" rotWithShape="1">
                <a:gsLst>
                  <a:gs pos="0">
                    <a:srgbClr val="1F497D">
                      <a:lumMod val="60000"/>
                      <a:lumOff val="40000"/>
                      <a:shade val="30000"/>
                      <a:satMod val="115000"/>
                    </a:srgbClr>
                  </a:gs>
                  <a:gs pos="50000">
                    <a:srgbClr val="1F497D">
                      <a:lumMod val="60000"/>
                      <a:lumOff val="40000"/>
                      <a:shade val="67500"/>
                      <a:satMod val="115000"/>
                    </a:srgbClr>
                  </a:gs>
                  <a:gs pos="100000">
                    <a:srgbClr val="1F497D">
                      <a:lumMod val="60000"/>
                      <a:lumOff val="40000"/>
                      <a:shade val="100000"/>
                      <a:satMod val="115000"/>
                    </a:srgbClr>
                  </a:gs>
                </a:gsLst>
                <a:path path="circle">
                  <a:fillToRect l="50000" t="50000" r="50000" b="50000"/>
                </a:path>
                <a:tileRect/>
              </a:gradFill>
              <a:ln w="38100">
                <a:solidFill>
                  <a:srgbClr val="002060"/>
                </a:solidFill>
                <a:prstDash val="solid"/>
              </a:ln>
              <a:effectLst>
                <a:innerShdw blurRad="63500" dist="50800">
                  <a:prstClr val="black">
                    <a:alpha val="50000"/>
                  </a:prstClr>
                </a:innerShdw>
              </a:effectLst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</c:dPt>
          <c:dLbls>
            <c:dLbl>
              <c:idx val="0"/>
              <c:dLblPos val="ctr"/>
              <c:showVal val="1"/>
            </c:dLbl>
            <c:dLbl>
              <c:idx val="1"/>
              <c:dLblPos val="ctr"/>
              <c:showVal val="1"/>
            </c:dLbl>
            <c:dLbl>
              <c:idx val="2"/>
              <c:dLblPos val="ctr"/>
              <c:showVal val="1"/>
            </c:dLbl>
            <c:delete val="1"/>
            <c:spPr>
              <a:ln>
                <a:solidFill>
                  <a:schemeClr val="bg1"/>
                </a:solidFill>
              </a:ln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</c:dLbls>
          <c:cat>
            <c:strRef>
              <c:f>Sheet1!$B$1:$C$1</c:f>
              <c:strCache>
                <c:ptCount val="2"/>
                <c:pt idx="0">
                  <c:v>2009 год</c:v>
                </c:pt>
                <c:pt idx="1">
                  <c:v>2010 год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2187.6999999999998</c:v>
                </c:pt>
                <c:pt idx="1">
                  <c:v>3810.4</c:v>
                </c:pt>
              </c:numCache>
            </c:numRef>
          </c:val>
        </c:ser>
        <c:axId val="229155200"/>
        <c:axId val="229156736"/>
      </c:barChart>
      <c:lineChart>
        <c:grouping val="standard"/>
        <c:ser>
          <c:idx val="0"/>
          <c:order val="1"/>
          <c:tx>
            <c:strRef>
              <c:f>Sheet1!$A$3</c:f>
              <c:strCache>
                <c:ptCount val="1"/>
                <c:pt idx="0">
                  <c:v>темп роста к предыдущему году, %</c:v>
                </c:pt>
              </c:strCache>
            </c:strRef>
          </c:tx>
          <c:spPr>
            <a:ln w="11876">
              <a:solidFill>
                <a:srgbClr val="000080"/>
              </a:solidFill>
              <a:prstDash val="solid"/>
            </a:ln>
          </c:spPr>
          <c:marker>
            <c:symbol val="diamond"/>
            <c:size val="8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Pt>
            <c:idx val="1"/>
            <c:marker>
              <c:spPr>
                <a:solidFill>
                  <a:srgbClr val="000080"/>
                </a:solidFill>
                <a:ln w="28575">
                  <a:solidFill>
                    <a:srgbClr val="000080"/>
                  </a:solidFill>
                  <a:prstDash val="solid"/>
                </a:ln>
              </c:spPr>
            </c:marker>
            <c:spPr>
              <a:ln w="28575" cmpd="dbl">
                <a:solidFill>
                  <a:srgbClr val="00008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4.2872454448017183E-2"/>
                  <c:y val="-0.15288888888888891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0.11985771071220598"/>
                  <c:y val="-5.0073420822397227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1.9199999999999998E-2"/>
                  <c:y val="0"/>
                </c:manualLayout>
              </c:layout>
              <c:dLblPos val="r"/>
              <c:showVal val="1"/>
            </c:dLbl>
            <c:spPr>
              <a:ln>
                <a:solidFill>
                  <a:schemeClr val="bg1"/>
                </a:solidFill>
              </a:ln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r"/>
            <c:showVal val="1"/>
          </c:dLbls>
          <c:cat>
            <c:strRef>
              <c:f>Sheet1!$B$1:$C$1</c:f>
              <c:strCache>
                <c:ptCount val="2"/>
                <c:pt idx="0">
                  <c:v>2009 год</c:v>
                </c:pt>
                <c:pt idx="1">
                  <c:v>2010 год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89.5</c:v>
                </c:pt>
                <c:pt idx="1">
                  <c:v>174.2</c:v>
                </c:pt>
              </c:numCache>
            </c:numRef>
          </c:val>
        </c:ser>
        <c:marker val="1"/>
        <c:axId val="229158272"/>
        <c:axId val="229164160"/>
      </c:lineChart>
      <c:catAx>
        <c:axId val="229155200"/>
        <c:scaling>
          <c:orientation val="minMax"/>
        </c:scaling>
        <c:axPos val="b"/>
        <c:numFmt formatCode="General" sourceLinked="1"/>
        <c:majorTickMark val="none"/>
        <c:tickLblPos val="nextTo"/>
        <c:spPr>
          <a:ln w="29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4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29156736"/>
        <c:crosses val="autoZero"/>
        <c:lblAlgn val="ctr"/>
        <c:lblOffset val="100"/>
        <c:tickLblSkip val="1"/>
        <c:tickMarkSkip val="1"/>
      </c:catAx>
      <c:valAx>
        <c:axId val="229156736"/>
        <c:scaling>
          <c:orientation val="minMax"/>
          <c:max val="4000"/>
        </c:scaling>
        <c:axPos val="l"/>
        <c:numFmt formatCode="General" sourceLinked="1"/>
        <c:majorTickMark val="none"/>
        <c:tickLblPos val="nextTo"/>
        <c:spPr>
          <a:ln w="29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4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29155200"/>
        <c:crosses val="autoZero"/>
        <c:crossBetween val="between"/>
      </c:valAx>
      <c:catAx>
        <c:axId val="229158272"/>
        <c:scaling>
          <c:orientation val="minMax"/>
        </c:scaling>
        <c:delete val="1"/>
        <c:axPos val="b"/>
        <c:tickLblPos val="none"/>
        <c:crossAx val="229164160"/>
        <c:crosses val="autoZero"/>
        <c:lblAlgn val="ctr"/>
        <c:lblOffset val="100"/>
      </c:catAx>
      <c:valAx>
        <c:axId val="229164160"/>
        <c:scaling>
          <c:orientation val="minMax"/>
        </c:scaling>
        <c:axPos val="r"/>
        <c:numFmt formatCode="General" sourceLinked="1"/>
        <c:majorTickMark val="cross"/>
        <c:tickLblPos val="none"/>
        <c:spPr>
          <a:ln w="8907">
            <a:noFill/>
          </a:ln>
        </c:spPr>
        <c:crossAx val="229158272"/>
        <c:crosses val="max"/>
        <c:crossBetween val="between"/>
      </c:valAx>
      <c:spPr>
        <a:solidFill>
          <a:schemeClr val="bg2">
            <a:lumMod val="75000"/>
          </a:schemeClr>
        </a:solidFill>
        <a:ln w="8907" cap="flat" cmpd="sng" algn="ctr">
          <a:solidFill>
            <a:schemeClr val="bg2">
              <a:lumMod val="7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plotArea>
    <c:legend>
      <c:legendPos val="b"/>
      <c:spPr>
        <a:solidFill>
          <a:schemeClr val="bg2">
            <a:lumMod val="75000"/>
          </a:schemeClr>
        </a:solidFill>
        <a:ln w="2969">
          <a:noFill/>
          <a:prstDash val="solid"/>
        </a:ln>
      </c:spPr>
      <c:txPr>
        <a:bodyPr/>
        <a:lstStyle/>
        <a:p>
          <a:pPr>
            <a:defRPr sz="687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solidFill>
      <a:schemeClr val="bg2">
        <a:lumMod val="75000"/>
      </a:schemeClr>
    </a:solidFill>
    <a:ln w="28575">
      <a:solidFill>
        <a:srgbClr val="002060"/>
      </a:solidFill>
    </a:ln>
  </c:spPr>
  <c:txPr>
    <a:bodyPr/>
    <a:lstStyle/>
    <a:p>
      <a:pPr>
        <a:defRPr sz="93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5"/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Динамика поступлений налогов в консолидированный бюджет района</a:t>
            </a:r>
          </a:p>
        </c:rich>
      </c:tx>
    </c:title>
    <c:view3D>
      <c:rotX val="20"/>
      <c:hPercent val="40"/>
      <c:rotY val="70"/>
      <c:depthPercent val="160"/>
      <c:rAngAx val="1"/>
    </c:view3D>
    <c:floor>
      <c:spPr>
        <a:solidFill>
          <a:srgbClr val="EEECE1">
            <a:lumMod val="75000"/>
          </a:srgbClr>
        </a:solidFill>
      </c:spPr>
    </c:floor>
    <c:sideWall>
      <c:spPr>
        <a:solidFill>
          <a:schemeClr val="bg2">
            <a:lumMod val="75000"/>
          </a:schemeClr>
        </a:solidFill>
        <a:ln>
          <a:solidFill>
            <a:schemeClr val="bg2">
              <a:lumMod val="75000"/>
            </a:schemeClr>
          </a:solidFill>
        </a:ln>
        <a:effectLst>
          <a:outerShdw blurRad="50800" dist="50800" dir="5400000" algn="ctr" rotWithShape="0">
            <a:schemeClr val="bg2">
              <a:lumMod val="75000"/>
            </a:schemeClr>
          </a:outerShdw>
        </a:effectLst>
      </c:spPr>
    </c:sideWall>
    <c:backWall>
      <c:spPr>
        <a:solidFill>
          <a:schemeClr val="bg2">
            <a:lumMod val="75000"/>
          </a:schemeClr>
        </a:solidFill>
        <a:ln>
          <a:noFill/>
        </a:ln>
        <a:effectLst>
          <a:outerShdw blurRad="50800" dist="50800" dir="5400000" algn="ctr" rotWithShape="0">
            <a:schemeClr val="bg2">
              <a:lumMod val="75000"/>
            </a:schemeClr>
          </a:outerShdw>
        </a:effectLst>
      </c:spPr>
    </c:backWall>
    <c:plotArea>
      <c:layout>
        <c:manualLayout>
          <c:layoutTarget val="inner"/>
          <c:xMode val="edge"/>
          <c:yMode val="edge"/>
          <c:x val="0.11576010666398338"/>
          <c:y val="0.15325073876254985"/>
          <c:w val="0.84690553745928621"/>
          <c:h val="0.71692564653194613"/>
        </c:manualLayout>
      </c:layout>
      <c:bar3DChart>
        <c:barDir val="col"/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ЕНДВ</c:v>
                </c:pt>
              </c:strCache>
            </c:strRef>
          </c:tx>
          <c:spPr>
            <a:gradFill flip="none" rotWithShape="1">
              <a:gsLst>
                <a:gs pos="0">
                  <a:srgbClr val="1F497D">
                    <a:lumMod val="20000"/>
                    <a:lumOff val="80000"/>
                    <a:shade val="30000"/>
                    <a:satMod val="115000"/>
                  </a:srgbClr>
                </a:gs>
                <a:gs pos="50000">
                  <a:srgbClr val="1F497D">
                    <a:lumMod val="20000"/>
                    <a:lumOff val="80000"/>
                    <a:shade val="67500"/>
                    <a:satMod val="115000"/>
                  </a:srgbClr>
                </a:gs>
                <a:gs pos="100000">
                  <a:srgbClr val="1F497D">
                    <a:lumMod val="20000"/>
                    <a:lumOff val="80000"/>
                    <a:shade val="100000"/>
                    <a:satMod val="115000"/>
                  </a:srgbClr>
                </a:gs>
              </a:gsLst>
              <a:path path="circle">
                <a:fillToRect l="50000" t="50000" r="50000" b="50000"/>
              </a:path>
              <a:tileRect/>
            </a:gradFill>
            <a:ln w="28575">
              <a:solidFill>
                <a:srgbClr val="002060"/>
              </a:solidFill>
            </a:ln>
          </c:spPr>
          <c:cat>
            <c:strRef>
              <c:f>Sheet1!$B$1:$C$1</c:f>
              <c:strCache>
                <c:ptCount val="2"/>
                <c:pt idx="0">
                  <c:v>2009 год</c:v>
                </c:pt>
                <c:pt idx="1">
                  <c:v>2010 год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15500000</c:v>
                </c:pt>
                <c:pt idx="1">
                  <c:v>19500000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УСН</c:v>
                </c:pt>
              </c:strCache>
            </c:strRef>
          </c:tx>
          <c:spPr>
            <a:gradFill flip="none" rotWithShape="1">
              <a:gsLst>
                <a:gs pos="0">
                  <a:srgbClr val="1F497D">
                    <a:lumMod val="40000"/>
                    <a:lumOff val="60000"/>
                    <a:shade val="30000"/>
                    <a:satMod val="115000"/>
                  </a:srgbClr>
                </a:gs>
                <a:gs pos="50000">
                  <a:srgbClr val="1F497D">
                    <a:lumMod val="40000"/>
                    <a:lumOff val="60000"/>
                    <a:shade val="67500"/>
                    <a:satMod val="115000"/>
                  </a:srgbClr>
                </a:gs>
                <a:gs pos="100000">
                  <a:srgbClr val="1F497D">
                    <a:lumMod val="40000"/>
                    <a:lumOff val="60000"/>
                    <a:shade val="100000"/>
                    <a:satMod val="115000"/>
                  </a:srgbClr>
                </a:gs>
              </a:gsLst>
              <a:path path="circle">
                <a:fillToRect l="50000" t="50000" r="50000" b="50000"/>
              </a:path>
              <a:tileRect/>
            </a:gradFill>
            <a:ln w="28575">
              <a:solidFill>
                <a:srgbClr val="002060"/>
              </a:solidFill>
            </a:ln>
          </c:spPr>
          <c:cat>
            <c:strRef>
              <c:f>Sheet1!$B$1:$C$1</c:f>
              <c:strCache>
                <c:ptCount val="2"/>
                <c:pt idx="0">
                  <c:v>2009 год</c:v>
                </c:pt>
                <c:pt idx="1">
                  <c:v>2010 год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9400000</c:v>
                </c:pt>
                <c:pt idx="1">
                  <c:v>16600000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НДФЛ</c:v>
                </c:pt>
              </c:strCache>
            </c:strRef>
          </c:tx>
          <c:spPr>
            <a:gradFill flip="none" rotWithShape="1">
              <a:gsLst>
                <a:gs pos="0">
                  <a:schemeClr val="accent1">
                    <a:shade val="30000"/>
                    <a:satMod val="115000"/>
                  </a:schemeClr>
                </a:gs>
                <a:gs pos="50000">
                  <a:schemeClr val="accent1">
                    <a:shade val="67500"/>
                    <a:satMod val="115000"/>
                  </a:schemeClr>
                </a:gs>
                <a:gs pos="100000">
                  <a:schemeClr val="accent1">
                    <a:shade val="100000"/>
                    <a:satMod val="115000"/>
                  </a:schemeClr>
                </a:gs>
              </a:gsLst>
              <a:path path="circle">
                <a:fillToRect l="50000" t="50000" r="50000" b="50000"/>
              </a:path>
              <a:tileRect/>
            </a:gradFill>
            <a:ln w="28575">
              <a:solidFill>
                <a:srgbClr val="002060"/>
              </a:solidFill>
            </a:ln>
          </c:spPr>
          <c:dLbls>
            <c:dLbl>
              <c:idx val="0"/>
              <c:layout>
                <c:manualLayout>
                  <c:x val="6.3897763578274766E-3"/>
                  <c:y val="-5.128205128205128E-2"/>
                </c:manualLayout>
              </c:layout>
              <c:showVal val="1"/>
            </c:dLbl>
            <c:showVal val="1"/>
          </c:dLbls>
          <c:cat>
            <c:strRef>
              <c:f>Sheet1!$B$1:$C$1</c:f>
              <c:strCache>
                <c:ptCount val="2"/>
                <c:pt idx="0">
                  <c:v>2009 год</c:v>
                </c:pt>
                <c:pt idx="1">
                  <c:v>2010 год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37300000</c:v>
                </c:pt>
                <c:pt idx="1">
                  <c:v>40200000</c:v>
                </c:pt>
              </c:numCache>
            </c:numRef>
          </c:val>
        </c:ser>
        <c:dLbls>
          <c:showVal val="1"/>
        </c:dLbls>
        <c:gapDepth val="0"/>
        <c:shape val="box"/>
        <c:axId val="233988096"/>
        <c:axId val="233989632"/>
        <c:axId val="0"/>
      </c:bar3DChart>
      <c:catAx>
        <c:axId val="233988096"/>
        <c:scaling>
          <c:orientation val="minMax"/>
        </c:scaling>
        <c:delete val="1"/>
        <c:axPos val="b"/>
        <c:numFmt formatCode="General" sourceLinked="1"/>
        <c:tickLblPos val="none"/>
        <c:crossAx val="233989632"/>
        <c:crossesAt val="3.9999999999999984E+103"/>
        <c:lblAlgn val="ctr"/>
        <c:lblOffset val="100"/>
        <c:tickLblSkip val="1"/>
        <c:tickMarkSkip val="1"/>
      </c:catAx>
      <c:valAx>
        <c:axId val="233989632"/>
        <c:scaling>
          <c:orientation val="minMax"/>
          <c:max val="70000000"/>
          <c:min val="0"/>
        </c:scaling>
        <c:axPos val="l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233988096"/>
        <c:crosses val="autoZero"/>
        <c:crossBetween val="between"/>
        <c:majorUnit val="10000000"/>
        <c:minorUnit val="140000"/>
        <c:dispUnits>
          <c:builtInUnit val="millions"/>
          <c:dispUnitsLbl>
            <c:layout>
              <c:manualLayout>
                <c:xMode val="edge"/>
                <c:yMode val="edge"/>
                <c:x val="3.7459283387622264E-2"/>
                <c:y val="0.18122270742358068"/>
              </c:manualLayout>
            </c:layout>
            <c:tx>
              <c:rich>
                <a:bodyPr rot="0" vert="horz"/>
                <a:lstStyle/>
                <a:p>
                  <a:pPr>
                    <a:defRPr/>
                  </a:pPr>
                  <a:r>
                    <a:rPr lang="ru-RU"/>
                    <a:t>Млн. рублей</a:t>
                  </a:r>
                </a:p>
              </c:rich>
            </c:tx>
          </c:dispUnitsLbl>
        </c:dispUnits>
      </c:valAx>
      <c:spPr>
        <a:ln>
          <a:noFill/>
        </a:ln>
        <a:scene3d>
          <a:camera prst="orthographicFront"/>
          <a:lightRig rig="threePt" dir="t"/>
        </a:scene3d>
        <a:sp3d>
          <a:bevelT prst="angle"/>
        </a:sp3d>
      </c:spPr>
    </c:plotArea>
    <c:legend>
      <c:legendPos val="b"/>
      <c:layout>
        <c:manualLayout>
          <c:xMode val="edge"/>
          <c:yMode val="edge"/>
          <c:x val="0.71187207030431132"/>
          <c:y val="0.87082282546849499"/>
          <c:w val="0.2518558023697518"/>
          <c:h val="0.12917717453150521"/>
        </c:manualLayout>
      </c:layout>
    </c:legend>
    <c:plotVisOnly val="1"/>
    <c:dispBlanksAs val="gap"/>
  </c:chart>
  <c:spPr>
    <a:solidFill>
      <a:schemeClr val="bg2">
        <a:lumMod val="75000"/>
      </a:schemeClr>
    </a:solidFill>
    <a:ln w="28575">
      <a:solidFill>
        <a:srgbClr val="002060"/>
      </a:solidFill>
    </a:ln>
    <a:scene3d>
      <a:camera prst="orthographicFront"/>
      <a:lightRig rig="threePt" dir="t"/>
    </a:scene3d>
    <a:sp3d>
      <a:bevelT w="0" h="0"/>
    </a:sp3d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9"/>
  <c:chart>
    <c:title>
      <c:tx>
        <c:rich>
          <a:bodyPr/>
          <a:lstStyle/>
          <a:p>
            <a:pPr>
              <a:defRPr/>
            </a:pPr>
            <a:r>
              <a:rPr lang="ru-RU" sz="1000"/>
              <a:t>Участие субъектов  малого и среднего предпринимательства в выполнении муниципального заказа</a:t>
            </a:r>
          </a:p>
        </c:rich>
      </c:tx>
      <c:overlay val="1"/>
    </c:title>
    <c:view3D>
      <c:rotX val="9"/>
      <c:hPercent val="221"/>
      <c:rotY val="18"/>
      <c:depthPercent val="100"/>
      <c:rAngAx val="1"/>
    </c:view3D>
    <c:sideWall>
      <c:spPr>
        <a:solidFill>
          <a:schemeClr val="bg2">
            <a:lumMod val="75000"/>
          </a:schemeClr>
        </a:solidFill>
      </c:spPr>
    </c:sideWall>
    <c:backWall>
      <c:spPr>
        <a:solidFill>
          <a:schemeClr val="bg2">
            <a:lumMod val="75000"/>
          </a:schemeClr>
        </a:solidFill>
      </c:spPr>
    </c:backWall>
    <c:plotArea>
      <c:layout>
        <c:manualLayout>
          <c:layoutTarget val="inner"/>
          <c:xMode val="edge"/>
          <c:yMode val="edge"/>
          <c:x val="0.11935598411644324"/>
          <c:y val="0.16706227946672231"/>
          <c:w val="0.82285389025167044"/>
          <c:h val="0.5390241782691072"/>
        </c:manualLayout>
      </c:layout>
      <c:bar3DChart>
        <c:barDir val="bar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субъектов малого и среднего предпринимательства выполняющих муниципальный заказ, единиц</c:v>
                </c:pt>
              </c:strCache>
            </c:strRef>
          </c:tx>
          <c:spPr>
            <a:ln w="28575">
              <a:solidFill>
                <a:srgbClr val="002060"/>
              </a:solidFill>
            </a:ln>
          </c:spPr>
          <c:dLbls>
            <c:dLbl>
              <c:idx val="0"/>
              <c:layout>
                <c:manualLayout>
                  <c:x val="2.1215332721209776E-2"/>
                  <c:y val="-2.4771341784523338E-3"/>
                </c:manualLayout>
              </c:layout>
              <c:showVal val="1"/>
            </c:dLbl>
            <c:dLbl>
              <c:idx val="1"/>
              <c:layout>
                <c:manualLayout>
                  <c:x val="2.2567781437728546E-2"/>
                  <c:y val="-1.5937874927649226E-2"/>
                </c:manualLayout>
              </c:layout>
              <c:showVal val="1"/>
            </c:dLbl>
            <c:dLbl>
              <c:idx val="2"/>
              <c:layout>
                <c:manualLayout>
                  <c:x val="1.531483248914744E-2"/>
                  <c:y val="-1.5573730884219407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2009 год</c:v>
                </c:pt>
                <c:pt idx="1">
                  <c:v>2010 год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426</c:v>
                </c:pt>
                <c:pt idx="1">
                  <c:v>235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Участие субъектов малого предпринимательства в выполнении муниципального заказа, млн. рублей</c:v>
                </c:pt>
              </c:strCache>
            </c:strRef>
          </c:tx>
          <c:spPr>
            <a:ln w="28575">
              <a:solidFill>
                <a:srgbClr val="002060"/>
              </a:solidFill>
            </a:ln>
          </c:spPr>
          <c:dLbls>
            <c:dLbl>
              <c:idx val="0"/>
              <c:layout>
                <c:manualLayout>
                  <c:x val="1.6292896801324619E-2"/>
                  <c:y val="-8.6422056974663746E-3"/>
                </c:manualLayout>
              </c:layout>
              <c:showVal val="1"/>
            </c:dLbl>
            <c:dLbl>
              <c:idx val="1"/>
              <c:layout>
                <c:manualLayout>
                  <c:x val="1.3445590018491181E-2"/>
                  <c:y val="-1.5190504050349982E-2"/>
                </c:manualLayout>
              </c:layout>
              <c:showVal val="1"/>
            </c:dLbl>
            <c:dLbl>
              <c:idx val="2"/>
              <c:layout>
                <c:manualLayout>
                  <c:x val="1.9957547162849247E-2"/>
                  <c:y val="-2.4042949868671292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2009 год</c:v>
                </c:pt>
                <c:pt idx="1">
                  <c:v>2010 год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105.5</c:v>
                </c:pt>
                <c:pt idx="1">
                  <c:v>79.099999999999994</c:v>
                </c:pt>
              </c:numCache>
            </c:numRef>
          </c:val>
        </c:ser>
        <c:gapDepth val="0"/>
        <c:shape val="box"/>
        <c:axId val="234071936"/>
        <c:axId val="234073472"/>
        <c:axId val="0"/>
      </c:bar3DChart>
      <c:catAx>
        <c:axId val="234071936"/>
        <c:scaling>
          <c:orientation val="minMax"/>
        </c:scaling>
        <c:axPos val="l"/>
        <c:numFmt formatCode="General" sourceLinked="1"/>
        <c:tickLblPos val="low"/>
        <c:txPr>
          <a:bodyPr rot="0" vert="horz"/>
          <a:lstStyle/>
          <a:p>
            <a:pPr>
              <a:defRPr sz="800"/>
            </a:pPr>
            <a:endParaRPr lang="ru-RU"/>
          </a:p>
        </c:txPr>
        <c:crossAx val="234073472"/>
        <c:crosses val="autoZero"/>
        <c:auto val="1"/>
        <c:lblAlgn val="ctr"/>
        <c:lblOffset val="100"/>
        <c:tickLblSkip val="1"/>
        <c:tickMarkSkip val="1"/>
      </c:catAx>
      <c:valAx>
        <c:axId val="234073472"/>
        <c:scaling>
          <c:orientation val="minMax"/>
          <c:max val="450"/>
          <c:min val="0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800"/>
            </a:pPr>
            <a:endParaRPr lang="ru-RU"/>
          </a:p>
        </c:txPr>
        <c:crossAx val="234071936"/>
        <c:crosses val="autoZero"/>
        <c:crossBetween val="between"/>
      </c:valAx>
      <c:spPr>
        <a:noFill/>
        <a:ln w="25440">
          <a:noFill/>
        </a:ln>
      </c:spPr>
    </c:plotArea>
    <c:legend>
      <c:legendPos val="b"/>
      <c:layout>
        <c:manualLayout>
          <c:xMode val="edge"/>
          <c:yMode val="edge"/>
          <c:x val="6.4515365530999494E-3"/>
          <c:y val="0.83856433608449554"/>
          <c:w val="0.97903221034568777"/>
          <c:h val="0.1545229737849034"/>
        </c:manualLayout>
      </c:layout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</c:chart>
  <c:spPr>
    <a:solidFill>
      <a:schemeClr val="bg2">
        <a:lumMod val="75000"/>
      </a:schemeClr>
    </a:solidFill>
    <a:ln w="28575">
      <a:solidFill>
        <a:srgbClr val="002060"/>
      </a:solidFill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286BD-58CE-4F07-8649-FDD376D4A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13</Pages>
  <Words>3639</Words>
  <Characters>20744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Деятельность малых предприятий и предпринимателей</vt:lpstr>
    </vt:vector>
  </TitlesOfParts>
  <Company>Администрация</Company>
  <LinksUpToDate>false</LinksUpToDate>
  <CharactersWithSpaces>24335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Деятельность малых предприятий и предпринимателей</dc:title>
  <dc:subject/>
  <dc:creator>Комитет по экономике</dc:creator>
  <cp:keywords/>
  <cp:lastModifiedBy>useradmin</cp:lastModifiedBy>
  <cp:revision>12</cp:revision>
  <cp:lastPrinted>2011-11-30T07:24:00Z</cp:lastPrinted>
  <dcterms:created xsi:type="dcterms:W3CDTF">2011-11-29T10:31:00Z</dcterms:created>
  <dcterms:modified xsi:type="dcterms:W3CDTF">2011-11-30T14:13:00Z</dcterms:modified>
</cp:coreProperties>
</file>