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20" w:rsidRPr="00CE4182" w:rsidRDefault="00E67920" w:rsidP="00E6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 ПОДХОДИТ НАЛОГ НА ПРОФЕССИОНАЛЬНЫЙ ДОХОД</w:t>
      </w:r>
    </w:p>
    <w:p w:rsidR="00E67920" w:rsidRPr="00E67920" w:rsidRDefault="00E67920" w:rsidP="00E6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спецрежим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физлица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индивидуальные предприниматели (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 которых одновременно соблюдаются следующие условия. </w:t>
      </w:r>
    </w:p>
    <w:p w:rsidR="00E67920" w:rsidRPr="00E67920" w:rsidRDefault="00E67920" w:rsidP="00E67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E67920" w:rsidRPr="00E67920" w:rsidRDefault="00E67920" w:rsidP="00E67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деятельность в регионе проведения эксперимента.</w:t>
      </w:r>
    </w:p>
    <w:p w:rsidR="00E67920" w:rsidRPr="00E67920" w:rsidRDefault="00E67920" w:rsidP="00E67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E67920" w:rsidRPr="00E67920" w:rsidRDefault="00E67920" w:rsidP="00E67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 для этой деятельности наемных работников по трудовым договорам.</w:t>
      </w:r>
    </w:p>
    <w:p w:rsidR="00E67920" w:rsidRPr="00E67920" w:rsidRDefault="00E67920" w:rsidP="00E679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E67920" w:rsidRPr="00E67920" w:rsidRDefault="00E67920" w:rsidP="00E6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proofErr w:type="gram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налогоплательщикам (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подойдет специальный налоговый режим.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Удаленная работа через электронные площадки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косметических услуг на дому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квартиры в аренду посуточно или на долгий срок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перевозке пассажиров и грузов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продукции собственного производства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 и видеосъемка на заказ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и праздников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консультации и ведение бухгалтерии</w:t>
      </w:r>
    </w:p>
    <w:p w:rsidR="00E67920" w:rsidRPr="00E67920" w:rsidRDefault="00E67920" w:rsidP="00E679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работы и ремонт помещений</w:t>
      </w:r>
    </w:p>
    <w:p w:rsidR="00E67920" w:rsidRPr="00E67920" w:rsidRDefault="00E67920" w:rsidP="00E67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НЕ МОЖЕТ СТАТЬ САМОЗАНЯТЫМ И НАЧАЛЬ ПРИМЕНЯТЬ НПД</w:t>
      </w:r>
    </w:p>
    <w:p w:rsidR="00E67920" w:rsidRPr="00E67920" w:rsidRDefault="00E67920" w:rsidP="00E6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специальный режим не могут применять те, кто: </w:t>
      </w:r>
    </w:p>
    <w:p w:rsidR="00E67920" w:rsidRPr="00E67920" w:rsidRDefault="00E67920" w:rsidP="00E67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подакцизными, маркированными товарами и полезными ископаемыми</w:t>
      </w:r>
    </w:p>
    <w:p w:rsidR="00E67920" w:rsidRPr="00E67920" w:rsidRDefault="00E67920" w:rsidP="00E67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за календарный год доход больше 2,4 </w:t>
      </w:r>
      <w:proofErr w:type="spellStart"/>
      <w:proofErr w:type="gram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</w:p>
    <w:p w:rsidR="00E67920" w:rsidRPr="00E67920" w:rsidRDefault="00E67920" w:rsidP="00E67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перепродает товары (кроме личных вещей) и имущественные права (например, право на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машиноместо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частоту вещания радиостанции, на художественное произведение и т.д.)</w:t>
      </w:r>
    </w:p>
    <w:p w:rsidR="00E67920" w:rsidRPr="00E67920" w:rsidRDefault="00E67920" w:rsidP="00E679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посредническую деятельность (любую)</w:t>
      </w:r>
    </w:p>
    <w:p w:rsidR="00E67920" w:rsidRPr="00E67920" w:rsidRDefault="00E67920" w:rsidP="00E67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 товары с приемом платежей в пользу других лиц (кроме доставки с применением кассы, которую зарегистрировал продавец товаров)</w:t>
      </w:r>
    </w:p>
    <w:p w:rsidR="00E67920" w:rsidRPr="00E67920" w:rsidRDefault="00E67920" w:rsidP="00E67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 другие режимы налогообложения</w:t>
      </w:r>
    </w:p>
    <w:p w:rsidR="00E67920" w:rsidRPr="00E67920" w:rsidRDefault="00E67920" w:rsidP="00E679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наёмных сотрудников</w:t>
      </w:r>
    </w:p>
    <w:p w:rsidR="00E67920" w:rsidRPr="00E67920" w:rsidRDefault="00E67920" w:rsidP="00E6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размер дохода для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2,4 </w:t>
      </w:r>
      <w:proofErr w:type="spellStart"/>
      <w:proofErr w:type="gram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 или 200 000 рублей в месяц. </w:t>
      </w:r>
    </w:p>
    <w:p w:rsidR="00E67920" w:rsidRPr="00E67920" w:rsidRDefault="00B81FFE" w:rsidP="00CE41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ДОХОДЫ, НЕ ПРИЗНАВАЕМЫЕ ОБЪЕКТОМ ОБЛОЖЕНИЯ НПД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2 статьи 6 Федерального закона от 27.11.2018 N 422-ФЗ (ред. от 08.06.2020)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  </w:t>
      </w:r>
      <w:proofErr w:type="gram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получаемые</w:t>
      </w:r>
      <w:proofErr w:type="gram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трудовых отношений;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 продажи недвижимого имущества, транспортных средств;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 передачи имущественных прав на недвижимое имущество (за исключением аренды (найма) жилых помещений);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государственных и муниципальных служащих, за исключением доходов от сдачи в аренду (наем) жилых помещений;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 продажи имущества, использовавшегося налогоплательщиками для личных, домашних и (или) иных подобных нужд;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 оказания (выполнения) физическими лицами услуг (работ) по гражданско-правовым договорам, при </w:t>
      </w:r>
      <w:proofErr w:type="gram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заказчиками услуг (работ) выступают работодатели указанных физических лиц или лица, бывшие их работодателями менее двух лет назад;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 деятельности, указанной в </w:t>
      </w:r>
      <w:hyperlink r:id="rId5" w:history="1">
        <w:r w:rsidRPr="00E67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70 статьи 217</w:t>
        </w:r>
      </w:hyperlink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РФ, полученные лицами, состоящими на учете в налоговом органе в соответствии с </w:t>
      </w:r>
      <w:hyperlink r:id="rId6" w:history="1">
        <w:r w:rsidRPr="00E67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7.3 статьи 83</w:t>
        </w:r>
      </w:hyperlink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от уступки (переуступки) прав требований;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в натуральной форме; </w:t>
      </w:r>
    </w:p>
    <w:p w:rsidR="00E67920" w:rsidRPr="00E67920" w:rsidRDefault="00E67920" w:rsidP="00E67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Такие доходы облагаются не в рамках НПД, а НДФЛ в общем порядке. </w:t>
      </w:r>
      <w:proofErr w:type="gramStart"/>
      <w:r w:rsidRPr="00E6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этом по некоторым из них НДФЛ должен уплачивать сам гражданин, а по каким-то - налоговый агент.</w:t>
      </w: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E4182" w:rsidRPr="00B81FFE" w:rsidRDefault="00E67920" w:rsidP="00CE418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FE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proofErr w:type="gramStart"/>
      <w:r w:rsidRPr="00B81FFE">
        <w:rPr>
          <w:rFonts w:ascii="Times New Roman" w:hAnsi="Times New Roman" w:cs="Times New Roman"/>
          <w:b/>
          <w:sz w:val="24"/>
          <w:szCs w:val="24"/>
        </w:rPr>
        <w:t>ТАКОЕ</w:t>
      </w:r>
      <w:proofErr w:type="gramEnd"/>
      <w:r w:rsidRPr="00B81FFE">
        <w:rPr>
          <w:rFonts w:ascii="Times New Roman" w:hAnsi="Times New Roman" w:cs="Times New Roman"/>
          <w:b/>
          <w:sz w:val="24"/>
          <w:szCs w:val="24"/>
        </w:rPr>
        <w:t xml:space="preserve"> НПД И </w:t>
      </w:r>
      <w:proofErr w:type="gramStart"/>
      <w:r w:rsidRPr="00B81FFE">
        <w:rPr>
          <w:rFonts w:ascii="Times New Roman" w:hAnsi="Times New Roman" w:cs="Times New Roman"/>
          <w:b/>
          <w:sz w:val="24"/>
          <w:szCs w:val="24"/>
        </w:rPr>
        <w:t>КАКИЕ</w:t>
      </w:r>
      <w:proofErr w:type="gramEnd"/>
      <w:r w:rsidRPr="00B81FFE">
        <w:rPr>
          <w:rFonts w:ascii="Times New Roman" w:hAnsi="Times New Roman" w:cs="Times New Roman"/>
          <w:b/>
          <w:sz w:val="24"/>
          <w:szCs w:val="24"/>
        </w:rPr>
        <w:t xml:space="preserve"> ПЛЮСЫ РАБОТЫ</w:t>
      </w:r>
    </w:p>
    <w:p w:rsidR="001568C1" w:rsidRPr="00B81FFE" w:rsidRDefault="00E67920" w:rsidP="00CE418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FE">
        <w:rPr>
          <w:rFonts w:ascii="Times New Roman" w:hAnsi="Times New Roman" w:cs="Times New Roman"/>
          <w:b/>
          <w:sz w:val="24"/>
          <w:szCs w:val="24"/>
        </w:rPr>
        <w:t>САМОЗАНЯТЫХ БЕЗ ОТКРЫТИЯ ИП</w:t>
      </w:r>
    </w:p>
    <w:p w:rsidR="00CE4182" w:rsidRPr="00CE4182" w:rsidRDefault="00CE4182" w:rsidP="00CE418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920" w:rsidRPr="00E67920" w:rsidRDefault="00E67920" w:rsidP="00E6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который можно применять с 2019 года. В Тульской области специальный налоговый режим вводится с 1 июля 2020 года.  </w:t>
      </w:r>
    </w:p>
    <w:p w:rsidR="00E67920" w:rsidRPr="00E67920" w:rsidRDefault="00E67920" w:rsidP="00E6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 </w:t>
      </w:r>
    </w:p>
    <w:p w:rsidR="00E67920" w:rsidRPr="00E67920" w:rsidRDefault="00E67920" w:rsidP="00E6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могут платить с доходов от самостоятельной деятельности только налог по льготной ставке — 4 или 6%. Это </w:t>
      </w: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позволяет 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E67920" w:rsidRPr="00E67920" w:rsidRDefault="00E67920" w:rsidP="00E67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Плюсы работы в режиме НПД: 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 на учет можно без посещения налоговой: с помощью мобильного телефона через приложение «Мой налог», через сайт ФНС или удобный вам банк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сдавать отчетность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 </w:t>
      </w:r>
      <w:proofErr w:type="gram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дистанционно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уплачивать налог: подключить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автоплатёж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доверить это банку или самостоятельно через «Мой налог»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необходимости применять кассу: чеки для клиентов формируются автоматически в приложении «Мой налог», а информация о продажах передается </w:t>
      </w:r>
      <w:proofErr w:type="gram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налоговую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платить страховые взносы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операции, облагаемые НПД, не нужно платить НДС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пенсионные взносы уплачиваются в добровольном порядке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ставка НПД – 4% при выполнении работ или оказании услуг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физлицам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6% при работе с </w:t>
      </w:r>
      <w:proofErr w:type="spellStart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юрлицами</w:t>
      </w:r>
      <w:proofErr w:type="spellEnd"/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(кстати, она уже включает в себя отчисления в Фонд обязательного медицинского страхования)</w:t>
      </w:r>
    </w:p>
    <w:p w:rsidR="00E67920" w:rsidRPr="00E67920" w:rsidRDefault="00E67920" w:rsidP="00E679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не будет меняться в течение 10 лет</w:t>
      </w:r>
    </w:p>
    <w:p w:rsidR="00E67920" w:rsidRPr="00E67920" w:rsidRDefault="00E67920" w:rsidP="00CE41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зарегистрироваться в качестве </w:t>
      </w:r>
      <w:proofErr w:type="spellStart"/>
      <w:r w:rsidRPr="00E6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самозанятого</w:t>
      </w:r>
      <w:proofErr w:type="spellEnd"/>
      <w:r w:rsidRPr="00E6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обратиться в Центр «Мой бизнес» по телефону </w:t>
      </w:r>
      <w:hyperlink r:id="rId7" w:history="1">
        <w:r w:rsidRPr="00E67920">
          <w:rPr>
            <w:rFonts w:ascii="Times New Roman" w:eastAsia="Times New Roman" w:hAnsi="Times New Roman" w:cs="Times New Roman"/>
            <w:b/>
            <w:bCs/>
            <w:color w:val="0000FF"/>
            <w:sz w:val="28"/>
            <w:u w:val="single"/>
            <w:lang w:eastAsia="ru-RU"/>
          </w:rPr>
          <w:t>8(800)600-777-1</w:t>
        </w:r>
      </w:hyperlink>
      <w:r w:rsidRPr="00E6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оставить заявку на сайте </w:t>
      </w:r>
      <w:proofErr w:type="spellStart"/>
      <w:r w:rsidRPr="00E6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мойбизнестула</w:t>
      </w:r>
      <w:proofErr w:type="gramStart"/>
      <w:r w:rsidRPr="00E6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E6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 w:rsidRPr="00E67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или прийти лично по адресу: г. Тула, ул. Кирова, д. 135, корп. 1</w:t>
      </w:r>
      <w:r w:rsidRPr="00E6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920" w:rsidRPr="00E67920" w:rsidRDefault="00E67920" w:rsidP="00E6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20" w:rsidRPr="00E67920" w:rsidRDefault="00C85C06" w:rsidP="00E6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</w:p>
    <w:p w:rsidR="00E67920" w:rsidRPr="00E67920" w:rsidRDefault="00C85C06" w:rsidP="00E6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3.85pt;height:23.85pt"/>
        </w:pict>
      </w:r>
    </w:p>
    <w:p w:rsidR="00E67920" w:rsidRPr="00E67920" w:rsidRDefault="00C85C06" w:rsidP="00E67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C0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3.85pt;height:23.85pt"/>
        </w:pict>
      </w:r>
    </w:p>
    <w:sectPr w:rsidR="00E67920" w:rsidRPr="00E67920" w:rsidSect="0015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49A"/>
    <w:multiLevelType w:val="multilevel"/>
    <w:tmpl w:val="ADBA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71B9D"/>
    <w:multiLevelType w:val="multilevel"/>
    <w:tmpl w:val="118C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B0E1B"/>
    <w:multiLevelType w:val="multilevel"/>
    <w:tmpl w:val="B448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C6328"/>
    <w:multiLevelType w:val="multilevel"/>
    <w:tmpl w:val="695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64506"/>
    <w:multiLevelType w:val="multilevel"/>
    <w:tmpl w:val="5F7C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240FC"/>
    <w:multiLevelType w:val="multilevel"/>
    <w:tmpl w:val="9F9C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62063"/>
    <w:multiLevelType w:val="multilevel"/>
    <w:tmpl w:val="672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82288"/>
    <w:multiLevelType w:val="multilevel"/>
    <w:tmpl w:val="E7624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051F9"/>
    <w:multiLevelType w:val="multilevel"/>
    <w:tmpl w:val="FBF4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073A6C"/>
    <w:multiLevelType w:val="multilevel"/>
    <w:tmpl w:val="0942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67920"/>
    <w:rsid w:val="001568C1"/>
    <w:rsid w:val="00B81FFE"/>
    <w:rsid w:val="00C85C06"/>
    <w:rsid w:val="00CE4182"/>
    <w:rsid w:val="00E6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C1"/>
  </w:style>
  <w:style w:type="paragraph" w:styleId="3">
    <w:name w:val="heading 3"/>
    <w:basedOn w:val="a"/>
    <w:link w:val="30"/>
    <w:uiPriority w:val="9"/>
    <w:qFormat/>
    <w:rsid w:val="00E67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9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67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9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E41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88006007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F65718BB50F46ACD1EFC055B60384EC778B119293672F8E86543EE668022639AC9EA413C8EC9E1EFCEC7CB59B08B4E800A49C569AEiFk9I" TargetMode="External"/><Relationship Id="rId5" Type="http://schemas.openxmlformats.org/officeDocument/2006/relationships/hyperlink" Target="consultantplus://offline/ref=F3F65718BB50F46ACD1EFC055B60384EC778B11B2E3472F8E86543EE668022639AC9EA443E83C6EBB0CBD2DA01BF8A539E0C51D96BACFBiEk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3</cp:revision>
  <dcterms:created xsi:type="dcterms:W3CDTF">2021-05-24T13:18:00Z</dcterms:created>
  <dcterms:modified xsi:type="dcterms:W3CDTF">2021-05-25T08:00:00Z</dcterms:modified>
</cp:coreProperties>
</file>