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74" w:rsidRDefault="0041162A" w:rsidP="001C4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4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Органы управления </w:t>
      </w:r>
    </w:p>
    <w:p w:rsidR="0041162A" w:rsidRPr="001C4E74" w:rsidRDefault="001C4E74" w:rsidP="001C4E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4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фонда поддержки малого и среднего предпринимательства Киреев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ского района Тульской области (</w:t>
      </w:r>
      <w:r w:rsidRPr="001C4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соответствии с положениями главы 5,6 Устава Муниципального фонда поддержки малого и среднего предпринимательства Киреевского района Тульской области, утвержденного решением Наблюдательного совета 05.09.2016 г. (протокол №6)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  <w:r w:rsidR="0041162A" w:rsidRPr="001C4E7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41162A" w:rsidRPr="0041162A" w:rsidRDefault="0041162A" w:rsidP="00411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162A">
        <w:rPr>
          <w:rFonts w:ascii="Times New Roman" w:hAnsi="Times New Roman" w:cs="Times New Roman"/>
          <w:b/>
          <w:sz w:val="26"/>
          <w:szCs w:val="26"/>
        </w:rPr>
        <w:t>1.Наблюдательный совет – высший орган управления Фонда.</w:t>
      </w: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162A">
        <w:rPr>
          <w:rFonts w:ascii="Times New Roman" w:hAnsi="Times New Roman" w:cs="Times New Roman"/>
          <w:b/>
          <w:sz w:val="26"/>
          <w:szCs w:val="26"/>
        </w:rPr>
        <w:t>Состав Наблюдательного совета:</w:t>
      </w: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162A">
        <w:rPr>
          <w:rFonts w:ascii="Times New Roman" w:hAnsi="Times New Roman" w:cs="Times New Roman"/>
          <w:sz w:val="26"/>
          <w:szCs w:val="26"/>
        </w:rPr>
        <w:t xml:space="preserve">Председатель Наблюдательного совета – </w:t>
      </w:r>
      <w:r w:rsidR="005808DC" w:rsidRPr="00354E5C">
        <w:rPr>
          <w:rFonts w:ascii="Times New Roman" w:hAnsi="Times New Roman" w:cs="Times New Roman"/>
          <w:sz w:val="26"/>
          <w:szCs w:val="26"/>
        </w:rPr>
        <w:t>Шишков Виталий Федорович</w:t>
      </w:r>
      <w:r w:rsidRPr="0041162A">
        <w:rPr>
          <w:rFonts w:ascii="Times New Roman" w:hAnsi="Times New Roman" w:cs="Times New Roman"/>
          <w:sz w:val="26"/>
          <w:szCs w:val="26"/>
        </w:rPr>
        <w:t>.</w:t>
      </w: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162A">
        <w:rPr>
          <w:rFonts w:ascii="Times New Roman" w:hAnsi="Times New Roman" w:cs="Times New Roman"/>
          <w:b/>
          <w:sz w:val="26"/>
          <w:szCs w:val="26"/>
        </w:rPr>
        <w:t>Члены Наблюдательного совета:</w:t>
      </w:r>
    </w:p>
    <w:p w:rsid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Боброва Ольга Владимировна,</w:t>
      </w: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162A">
        <w:rPr>
          <w:rFonts w:ascii="Times New Roman" w:hAnsi="Times New Roman" w:cs="Times New Roman"/>
          <w:sz w:val="26"/>
          <w:szCs w:val="26"/>
        </w:rPr>
        <w:t>Бурцева Инна Васильевна,</w:t>
      </w:r>
    </w:p>
    <w:p w:rsid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162A">
        <w:rPr>
          <w:rFonts w:ascii="Times New Roman" w:hAnsi="Times New Roman" w:cs="Times New Roman"/>
          <w:sz w:val="26"/>
          <w:szCs w:val="26"/>
        </w:rPr>
        <w:t>Горяченков Иван Юрьевич,</w:t>
      </w: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Калугина Инна Владимировна,</w:t>
      </w: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Ромашёва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Петровна.</w:t>
      </w: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162A">
        <w:rPr>
          <w:rFonts w:ascii="Times New Roman" w:hAnsi="Times New Roman" w:cs="Times New Roman"/>
          <w:b/>
          <w:sz w:val="26"/>
          <w:szCs w:val="26"/>
        </w:rPr>
        <w:t>2.Директор фонда – единоличный исполнительный орган Фонда.</w:t>
      </w: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162A">
        <w:rPr>
          <w:rFonts w:ascii="Times New Roman" w:hAnsi="Times New Roman" w:cs="Times New Roman"/>
          <w:sz w:val="26"/>
          <w:szCs w:val="26"/>
        </w:rPr>
        <w:t>Директор Фонда – Куприна Татьяна Васильевна.</w:t>
      </w: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162A">
        <w:rPr>
          <w:rFonts w:ascii="Times New Roman" w:hAnsi="Times New Roman" w:cs="Times New Roman"/>
          <w:b/>
          <w:sz w:val="26"/>
          <w:szCs w:val="26"/>
        </w:rPr>
        <w:t>3.Попечительский совет – надзорный орган Фонда.</w:t>
      </w:r>
    </w:p>
    <w:p w:rsid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162A">
        <w:rPr>
          <w:rFonts w:ascii="Times New Roman" w:hAnsi="Times New Roman" w:cs="Times New Roman"/>
          <w:b/>
          <w:sz w:val="26"/>
          <w:szCs w:val="26"/>
        </w:rPr>
        <w:t>Состав Попечительского совета:</w:t>
      </w:r>
    </w:p>
    <w:p w:rsid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162A">
        <w:rPr>
          <w:rFonts w:ascii="Times New Roman" w:hAnsi="Times New Roman" w:cs="Times New Roman"/>
          <w:sz w:val="26"/>
          <w:szCs w:val="26"/>
        </w:rPr>
        <w:t xml:space="preserve">Председатель Попечительского совета – </w:t>
      </w:r>
      <w:r w:rsidR="00C07096">
        <w:rPr>
          <w:rFonts w:ascii="Times New Roman" w:hAnsi="Times New Roman" w:cs="Times New Roman"/>
          <w:sz w:val="26"/>
          <w:szCs w:val="26"/>
        </w:rPr>
        <w:t>Лепехин Андрей Иванович</w:t>
      </w:r>
      <w:bookmarkStart w:id="0" w:name="_GoBack"/>
      <w:bookmarkEnd w:id="0"/>
      <w:r w:rsidRPr="0041162A">
        <w:rPr>
          <w:rFonts w:ascii="Times New Roman" w:hAnsi="Times New Roman" w:cs="Times New Roman"/>
          <w:sz w:val="26"/>
          <w:szCs w:val="26"/>
        </w:rPr>
        <w:t>.</w:t>
      </w: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162A">
        <w:rPr>
          <w:rFonts w:ascii="Times New Roman" w:hAnsi="Times New Roman" w:cs="Times New Roman"/>
          <w:b/>
          <w:sz w:val="26"/>
          <w:szCs w:val="26"/>
        </w:rPr>
        <w:t xml:space="preserve">Члены Попечительского совета: </w:t>
      </w: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162A">
        <w:rPr>
          <w:rFonts w:ascii="Times New Roman" w:hAnsi="Times New Roman" w:cs="Times New Roman"/>
          <w:sz w:val="26"/>
          <w:szCs w:val="26"/>
        </w:rPr>
        <w:t>Дорофеева  Наталья Николаевна,</w:t>
      </w: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162A">
        <w:rPr>
          <w:rFonts w:ascii="Times New Roman" w:hAnsi="Times New Roman" w:cs="Times New Roman"/>
          <w:sz w:val="26"/>
          <w:szCs w:val="26"/>
        </w:rPr>
        <w:t>Ладыгин</w:t>
      </w:r>
      <w:proofErr w:type="spellEnd"/>
      <w:r w:rsidRPr="0041162A">
        <w:rPr>
          <w:rFonts w:ascii="Times New Roman" w:hAnsi="Times New Roman" w:cs="Times New Roman"/>
          <w:sz w:val="26"/>
          <w:szCs w:val="26"/>
        </w:rPr>
        <w:t xml:space="preserve"> Владимир Юрьевич,</w:t>
      </w:r>
    </w:p>
    <w:p w:rsidR="0041162A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162A">
        <w:rPr>
          <w:rFonts w:ascii="Times New Roman" w:hAnsi="Times New Roman" w:cs="Times New Roman"/>
          <w:sz w:val="26"/>
          <w:szCs w:val="26"/>
        </w:rPr>
        <w:t>Осипова Надежда Владимировна,</w:t>
      </w:r>
    </w:p>
    <w:p w:rsidR="0060182E" w:rsidRPr="0041162A" w:rsidRDefault="0041162A" w:rsidP="004116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1162A">
        <w:rPr>
          <w:rFonts w:ascii="Times New Roman" w:hAnsi="Times New Roman" w:cs="Times New Roman"/>
          <w:sz w:val="26"/>
          <w:szCs w:val="26"/>
        </w:rPr>
        <w:t>Миляева</w:t>
      </w:r>
      <w:proofErr w:type="spellEnd"/>
      <w:r w:rsidRPr="0041162A">
        <w:rPr>
          <w:rFonts w:ascii="Times New Roman" w:hAnsi="Times New Roman" w:cs="Times New Roman"/>
          <w:sz w:val="26"/>
          <w:szCs w:val="26"/>
        </w:rPr>
        <w:t xml:space="preserve"> Татьяна Георгиевна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60182E" w:rsidRPr="0041162A" w:rsidSect="00C43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7D8"/>
    <w:rsid w:val="001C4E74"/>
    <w:rsid w:val="00351F44"/>
    <w:rsid w:val="0041162A"/>
    <w:rsid w:val="005808DC"/>
    <w:rsid w:val="0060182E"/>
    <w:rsid w:val="00C07096"/>
    <w:rsid w:val="00C43EFB"/>
    <w:rsid w:val="00C631C8"/>
    <w:rsid w:val="00D12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РК-2</dc:creator>
  <cp:lastModifiedBy>Наталья Вячеславовна Кирова</cp:lastModifiedBy>
  <cp:revision>2</cp:revision>
  <dcterms:created xsi:type="dcterms:W3CDTF">2021-03-04T07:41:00Z</dcterms:created>
  <dcterms:modified xsi:type="dcterms:W3CDTF">2021-03-04T07:41:00Z</dcterms:modified>
</cp:coreProperties>
</file>