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CD" w:rsidRPr="000A3ACD" w:rsidRDefault="000A3ACD" w:rsidP="000A3ACD">
      <w:pPr>
        <w:spacing w:after="960" w:line="840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</w:pPr>
      <w:r w:rsidRPr="000A3ACD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>В тульском отделении центра "Мой бизнес" предприниматели могут получить бесплатные консультации по маркетингу и трудовому законодательству</w:t>
      </w:r>
    </w:p>
    <w:p w:rsidR="000A3ACD" w:rsidRPr="000A3ACD" w:rsidRDefault="000A3ACD" w:rsidP="000A3ACD">
      <w:pPr>
        <w:spacing w:after="0" w:line="240" w:lineRule="auto"/>
        <w:rPr>
          <w:rFonts w:ascii="Arial" w:eastAsia="Times New Roman" w:hAnsi="Arial" w:cs="Arial"/>
          <w:color w:val="231F20"/>
          <w:sz w:val="21"/>
          <w:szCs w:val="21"/>
        </w:rPr>
      </w:pPr>
      <w:r w:rsidRPr="000A3ACD">
        <w:rPr>
          <w:rFonts w:ascii="Arial" w:eastAsia="Times New Roman" w:hAnsi="Arial" w:cs="Arial"/>
          <w:color w:val="231F20"/>
          <w:sz w:val="21"/>
          <w:szCs w:val="21"/>
        </w:rPr>
        <w:t>Стабильное развитие бизнеса компании напрямую зависит от эффективно выстроенной структуры сотрудников и невозможно без грамотного правового оформления трудовых и организационных отношений. Экспертная поддержка по вопросам юридических взаимоотношений между компанией и сотрудниками позволяет минимизировать существующие правовые риски и обеспечить надежность и стабильность бизнеса. 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 w:rsidRPr="000A3ACD">
        <w:rPr>
          <w:rFonts w:ascii="Arial" w:eastAsia="Times New Roman" w:hAnsi="Arial" w:cs="Arial"/>
          <w:b/>
          <w:bCs/>
          <w:color w:val="231F20"/>
          <w:sz w:val="21"/>
          <w:szCs w:val="21"/>
        </w:rPr>
        <w:t>С 22 ноября в центре «Мой бизнес»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t> можно бесплатно получить консультации: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1. </w:t>
      </w:r>
      <w:r w:rsidRPr="000A3ACD">
        <w:rPr>
          <w:rFonts w:ascii="Arial" w:eastAsia="Times New Roman" w:hAnsi="Arial" w:cs="Arial"/>
          <w:b/>
          <w:bCs/>
          <w:color w:val="231F20"/>
          <w:sz w:val="21"/>
          <w:szCs w:val="21"/>
        </w:rPr>
        <w:t>По вопросам применения трудового законодательства: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t> </w:t>
      </w:r>
      <w:proofErr w:type="gramStart"/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-</w:t>
      </w:r>
      <w:proofErr w:type="gramEnd"/>
      <w:r w:rsidRPr="000A3ACD">
        <w:rPr>
          <w:rFonts w:ascii="Arial" w:eastAsia="Times New Roman" w:hAnsi="Arial" w:cs="Arial"/>
          <w:color w:val="231F20"/>
          <w:sz w:val="21"/>
          <w:szCs w:val="21"/>
        </w:rPr>
        <w:t>консультации по вопросам применения трудового законодательства Российской Федерации, в том числе по оформлению необходимых документов для приема на работу, а также разрешений на право привлечения иностранной рабочей силы;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-составление трудового договора и контракта (в т.ч. срочный трудовой договор, гражданско-правовой договор);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-консультация по видам и способам материального и нематериального стимулирования работников;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-экспертиза трудового договора;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-консультация по ведению кадрового документооборота;</w:t>
      </w:r>
      <w:proofErr w:type="gramStart"/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-</w:t>
      </w:r>
      <w:proofErr w:type="gramEnd"/>
      <w:r w:rsidRPr="000A3ACD">
        <w:rPr>
          <w:rFonts w:ascii="Arial" w:eastAsia="Times New Roman" w:hAnsi="Arial" w:cs="Arial"/>
          <w:color w:val="231F20"/>
          <w:sz w:val="21"/>
          <w:szCs w:val="21"/>
        </w:rPr>
        <w:t>консультация по материальной ответственности работников;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-консультация по разрешению спорных ситуаций при увольнении сотрудников;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-консультация по подготовке к проверке трудовой инспекции.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2. </w:t>
      </w:r>
      <w:proofErr w:type="gramStart"/>
      <w:r w:rsidRPr="000A3ACD">
        <w:rPr>
          <w:rFonts w:ascii="Arial" w:eastAsia="Times New Roman" w:hAnsi="Arial" w:cs="Arial"/>
          <w:b/>
          <w:bCs/>
          <w:color w:val="231F20"/>
          <w:sz w:val="21"/>
          <w:szCs w:val="21"/>
        </w:rPr>
        <w:t>По маркетингу: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– консультации по разработке маркетинговой стратегии предприятия (индивидуального предпринимателя);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– консультации по разработке ценовой политики;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– консультации по оценке и анализу маркетинговой деятельности предприятия (индивидуального предпринимателя);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– консультации по анализу плана продвижения товаров и/или работ и/или услуг, изучению типов спроса на товары и/или работы и/или услуги;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– консультации по анализу конкурентной среды;</w:t>
      </w:r>
      <w:proofErr w:type="gramEnd"/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– консультации по разработке и сопровождению торговой марки, рекламной компании;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– консультации по продвижению продуктов и услуг предприятия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>– консультации по организации и проведению исследований рынка с наименьшими издержками;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lastRenderedPageBreak/>
        <w:t>– консультации по управлению комплексом маркетинга предприятия и продажами</w:t>
      </w:r>
      <w:proofErr w:type="gramStart"/>
      <w:r w:rsidRPr="000A3ACD">
        <w:rPr>
          <w:rFonts w:ascii="Arial" w:eastAsia="Times New Roman" w:hAnsi="Arial" w:cs="Arial"/>
          <w:color w:val="231F20"/>
          <w:sz w:val="21"/>
          <w:szCs w:val="21"/>
        </w:rPr>
        <w:t>.</w:t>
      </w:r>
      <w:proofErr w:type="gramEnd"/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  <w:t xml:space="preserve">– </w:t>
      </w:r>
      <w:proofErr w:type="gramStart"/>
      <w:r w:rsidRPr="000A3ACD">
        <w:rPr>
          <w:rFonts w:ascii="Arial" w:eastAsia="Times New Roman" w:hAnsi="Arial" w:cs="Arial"/>
          <w:color w:val="231F20"/>
          <w:sz w:val="21"/>
          <w:szCs w:val="21"/>
        </w:rPr>
        <w:t>к</w:t>
      </w:r>
      <w:proofErr w:type="gramEnd"/>
      <w:r w:rsidRPr="000A3ACD">
        <w:rPr>
          <w:rFonts w:ascii="Arial" w:eastAsia="Times New Roman" w:hAnsi="Arial" w:cs="Arial"/>
          <w:color w:val="231F20"/>
          <w:sz w:val="21"/>
          <w:szCs w:val="21"/>
        </w:rPr>
        <w:t>онсультации по организации службы маркетинга предприятия, организационному и информационному обеспечению маркетинга, продаж и закупок.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>
        <w:rPr>
          <w:rFonts w:ascii="Arial" w:eastAsia="Times New Roman" w:hAnsi="Arial" w:cs="Arial"/>
          <w:color w:val="231F20"/>
          <w:sz w:val="21"/>
          <w:szCs w:val="21"/>
        </w:rPr>
        <w:t xml:space="preserve">Центр 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t>работае</w:t>
      </w:r>
      <w:r>
        <w:rPr>
          <w:rFonts w:ascii="Arial" w:eastAsia="Times New Roman" w:hAnsi="Arial" w:cs="Arial"/>
          <w:color w:val="231F20"/>
          <w:sz w:val="21"/>
          <w:szCs w:val="21"/>
        </w:rPr>
        <w:t>т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t xml:space="preserve"> в рамках Национального проекта «Малое и среднее предпринимательство и поддержка предпринимательской инициативы», поэтому эта услуга полностью профинансирована государством. Получателям услуги не нужно ничего оплачивать.</w:t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 w:rsidRPr="000A3ACD">
        <w:rPr>
          <w:rFonts w:ascii="Arial" w:eastAsia="Times New Roman" w:hAnsi="Arial" w:cs="Arial"/>
          <w:color w:val="231F20"/>
          <w:sz w:val="21"/>
          <w:szCs w:val="21"/>
        </w:rPr>
        <w:br/>
      </w:r>
      <w:r w:rsidRPr="000A3ACD">
        <w:rPr>
          <w:rFonts w:ascii="Arial" w:eastAsia="Times New Roman" w:hAnsi="Arial" w:cs="Arial"/>
          <w:b/>
          <w:bCs/>
          <w:color w:val="231F20"/>
          <w:sz w:val="21"/>
          <w:szCs w:val="21"/>
        </w:rPr>
        <w:t>Получить подробную информацию и записаться на консультацию можно по телефону 8(800)600-777-1.</w:t>
      </w:r>
    </w:p>
    <w:p w:rsidR="00054A13" w:rsidRDefault="00054A13"/>
    <w:sectPr w:rsidR="0005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ACD"/>
    <w:rsid w:val="00054A13"/>
    <w:rsid w:val="000A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A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Кирова</dc:creator>
  <cp:keywords/>
  <dc:description/>
  <cp:lastModifiedBy>Наталья Вячеславовна Кирова</cp:lastModifiedBy>
  <cp:revision>2</cp:revision>
  <dcterms:created xsi:type="dcterms:W3CDTF">2021-11-23T07:52:00Z</dcterms:created>
  <dcterms:modified xsi:type="dcterms:W3CDTF">2021-11-23T07:53:00Z</dcterms:modified>
</cp:coreProperties>
</file>