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18" w:rsidRDefault="00DC0786" w:rsidP="004E18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0</w:t>
      </w:r>
      <w:r w:rsidR="0057163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2</w:t>
      </w:r>
      <w:r w:rsidR="004E181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2</w:t>
      </w:r>
      <w:r w:rsidR="004E181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.20</w:t>
      </w:r>
      <w:r w:rsidR="00985FD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2</w:t>
      </w:r>
      <w:r w:rsidR="0057163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</w:t>
      </w:r>
    </w:p>
    <w:p w:rsidR="004E1818" w:rsidRDefault="004E1818" w:rsidP="00E73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13715B" w:rsidRPr="004945A1" w:rsidRDefault="00E73D53" w:rsidP="00E73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Уведомление о проведении публичных консультаций в рамках анализа нормативных правовых актов на соответствие их антимонопольному законодательству</w:t>
      </w:r>
      <w:r w:rsidR="0057163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252525" stroked="f"/>
        </w:pict>
      </w:r>
    </w:p>
    <w:p w:rsidR="00AA0D11" w:rsidRPr="004945A1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Настоящим </w:t>
      </w:r>
      <w:r w:rsidR="00EC593B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уполномоченное подразделение, связанное с организацией и функционированием антимонопольного </w:t>
      </w:r>
      <w:proofErr w:type="spellStart"/>
      <w:r w:rsidR="00EC593B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комплаенса</w:t>
      </w:r>
      <w:proofErr w:type="spellEnd"/>
      <w:r w:rsidR="00EC593B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администрации муниципального образования Киреевский район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уведомляет о проведении публичных консультаций</w:t>
      </w:r>
      <w:r w:rsidRPr="004945A1">
        <w:rPr>
          <w:rFonts w:ascii="Times New Roman" w:hAnsi="Times New Roman" w:cs="Times New Roman"/>
          <w:sz w:val="28"/>
          <w:szCs w:val="28"/>
        </w:rPr>
        <w:t xml:space="preserve"> п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 перечню </w:t>
      </w:r>
      <w:r w:rsidR="00D36BC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нормативных правовых актов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4E18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администрации муниципального образования Киреевский район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изданных в </w:t>
      </w:r>
      <w:r w:rsidR="00985F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202</w:t>
      </w:r>
      <w:r w:rsidR="00655DB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</w:p>
    <w:p w:rsidR="00AA0D11" w:rsidRPr="004945A1" w:rsidRDefault="00AA0D11" w:rsidP="00AA0D1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AA0D11" w:rsidRPr="00BF5E2E" w:rsidRDefault="00AA0D11" w:rsidP="004945A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Предложения и замечания от всех заинтересованных лиц принимаются по адресу: 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г. </w:t>
      </w:r>
      <w:proofErr w:type="spellStart"/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Киреевск</w:t>
      </w:r>
      <w:proofErr w:type="spellEnd"/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ул. Титова, д. 4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а также по электронной почте: </w:t>
      </w:r>
      <w:hyperlink r:id="rId4" w:history="1"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amo</w:t>
        </w:r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kireevsk</w:t>
        </w:r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tularegion</w:t>
        </w:r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95C99" w:rsidRPr="00BF5E2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C3756A" w:rsidRPr="004945A1" w:rsidRDefault="00AA0D11" w:rsidP="004945A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Сроки приема предложений и замечаний: с момента размещения данного уведомления по </w:t>
      </w:r>
      <w:r w:rsidR="00DC078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="0057163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.12.20</w:t>
      </w:r>
      <w:r w:rsidR="00985F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="0057163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C3756A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57163C" w:rsidRPr="0057163C" w:rsidRDefault="00C3756A" w:rsidP="0057163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Тексты 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НПА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(в том числе о внесении изменений) размещены на официально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сайте муниципального образования Киреевский район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информационно-телекоммуникационной сети </w:t>
      </w:r>
      <w:proofErr w:type="gramStart"/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интернет </w:t>
      </w:r>
      <w:r w:rsidR="0057163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</w:t>
      </w:r>
      <w:proofErr w:type="gramEnd"/>
      <w:r w:rsidR="0057163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ссылке:</w:t>
      </w:r>
    </w:p>
    <w:p w:rsidR="0057163C" w:rsidRDefault="0057163C" w:rsidP="005716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B94D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https://kireevsk.gosuslugi.ru/munitsipalnye-obrazovaniya/munitsipalnoe-obrazovanie-gorod-kireevsk-kireevskogo-rayona/normativno-pravovye-akty/</w:t>
        </w:r>
      </w:hyperlink>
    </w:p>
    <w:p w:rsidR="00AA0D11" w:rsidRPr="004945A1" w:rsidRDefault="00AA0D11" w:rsidP="0057163C">
      <w:pP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поступившие замечания и предложения будут рассмотрены </w:t>
      </w:r>
      <w:r w:rsidR="004945A1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уполномоченным </w:t>
      </w:r>
      <w:proofErr w:type="gramStart"/>
      <w:r w:rsidR="004945A1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подразделением 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</w:t>
      </w:r>
      <w:proofErr w:type="gramEnd"/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55DB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="0057163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8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.12.20</w:t>
      </w:r>
      <w:r w:rsidR="00985F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="0057163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985F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C3756A" w:rsidRPr="004945A1" w:rsidRDefault="00C3756A" w:rsidP="004945A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уведомлению прилагаются:</w:t>
      </w:r>
    </w:p>
    <w:p w:rsidR="00C3756A" w:rsidRPr="004945A1" w:rsidRDefault="00C3756A" w:rsidP="004945A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Анкета для участников публичных консультаций (Форма № 1).</w:t>
      </w:r>
    </w:p>
    <w:p w:rsidR="004945A1" w:rsidRDefault="00C3756A" w:rsidP="004945A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Контактн</w:t>
      </w:r>
      <w:r w:rsid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ые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лица:</w:t>
      </w:r>
    </w:p>
    <w:p w:rsidR="00C3756A" w:rsidRDefault="00C3756A" w:rsidP="004945A1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Конева Людмила Александровна – руководитель рабочей группы по организации и функционированию антимонопольного </w:t>
      </w:r>
      <w:proofErr w:type="spellStart"/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комплаенса</w:t>
      </w:r>
      <w:proofErr w:type="spellEnd"/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администрации муниципального образования Киреевский район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8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48754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 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6-74-21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; с 09-00 до </w:t>
      </w:r>
      <w:r w:rsidR="00B95C99"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18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-00 по рабочим дням</w:t>
      </w:r>
      <w:r w:rsidR="0057163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пятница с 09—00 до 17-00</w:t>
      </w:r>
      <w:r w:rsidRPr="004945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4945A1" w:rsidRDefault="004945A1" w:rsidP="0057163C">
      <w:pPr>
        <w:shd w:val="clear" w:color="auto" w:fill="FFFFFF"/>
        <w:spacing w:after="18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Воронкина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Лариса Юрьевна – председатель комитета по правовой работе администрации муниципального образования Киреевский район</w:t>
      </w:r>
      <w:r w:rsidR="0057163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8(48754) 6-12-42; </w:t>
      </w:r>
      <w:r w:rsidR="0057163C" w:rsidRPr="0057163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 09-00 до 18-00 по рабочим дням, пятница с 09—00 до 17-00.</w:t>
      </w:r>
      <w:bookmarkStart w:id="0" w:name="_GoBack"/>
      <w:bookmarkEnd w:id="0"/>
    </w:p>
    <w:p w:rsidR="004945A1" w:rsidRDefault="004945A1" w:rsidP="00B95C99">
      <w:pPr>
        <w:jc w:val="right"/>
        <w:rPr>
          <w:rFonts w:ascii="Times New Roman" w:hAnsi="Times New Roman" w:cs="Times New Roman"/>
          <w:b/>
        </w:rPr>
      </w:pPr>
    </w:p>
    <w:p w:rsidR="004945A1" w:rsidRDefault="004945A1" w:rsidP="00B95C99">
      <w:pPr>
        <w:jc w:val="right"/>
        <w:rPr>
          <w:rFonts w:ascii="Times New Roman" w:hAnsi="Times New Roman" w:cs="Times New Roman"/>
          <w:b/>
        </w:rPr>
      </w:pPr>
    </w:p>
    <w:p w:rsidR="004945A1" w:rsidRPr="00707D0A" w:rsidRDefault="004945A1" w:rsidP="004945A1">
      <w:pPr>
        <w:jc w:val="right"/>
        <w:rPr>
          <w:rFonts w:ascii="Times New Roman" w:hAnsi="Times New Roman" w:cs="Times New Roman"/>
          <w:b/>
        </w:rPr>
      </w:pPr>
      <w:r w:rsidRPr="00707D0A">
        <w:rPr>
          <w:rFonts w:ascii="Times New Roman" w:hAnsi="Times New Roman" w:cs="Times New Roman"/>
          <w:b/>
        </w:rPr>
        <w:t>Форма № 1</w:t>
      </w: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A1" w:rsidRPr="00BF5E2E" w:rsidRDefault="004945A1" w:rsidP="00B95C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4"/>
        <w:gridCol w:w="1728"/>
        <w:gridCol w:w="4738"/>
      </w:tblGrid>
      <w:tr w:rsidR="004945A1" w:rsidRPr="00BF5E2E" w:rsidTr="00BF5E2E">
        <w:trPr>
          <w:trHeight w:hRule="exact" w:val="1133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370" w:h="1445" w:wrap="none" w:vAnchor="page" w:hAnchor="page" w:x="1606" w:y="582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Сфера государственного регулирования: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5A1" w:rsidRPr="00BF5E2E" w:rsidRDefault="004945A1" w:rsidP="004945A1">
            <w:pPr>
              <w:framePr w:w="9370" w:h="1445" w:wrap="none" w:vAnchor="page" w:hAnchor="page" w:x="1606" w:y="582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45A1" w:rsidRPr="00BF5E2E" w:rsidTr="00BF5E2E">
        <w:trPr>
          <w:trHeight w:hRule="exact" w:val="85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370" w:h="1445" w:wrap="none" w:vAnchor="page" w:hAnchor="page" w:x="1606" w:y="582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Вид и наименование: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370" w:h="1445" w:wrap="none" w:vAnchor="page" w:hAnchor="page" w:x="1606" w:y="582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A1" w:rsidRPr="00BF5E2E" w:rsidRDefault="004945A1" w:rsidP="004945A1">
            <w:pPr>
              <w:framePr w:w="9370" w:h="1445" w:wrap="none" w:vAnchor="page" w:hAnchor="page" w:x="1606" w:y="582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B95C9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B95C99" w:rsidRPr="00BF5E2E" w:rsidRDefault="00B95C99" w:rsidP="00B95C9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B95C99" w:rsidRPr="00BF5E2E" w:rsidRDefault="00B95C99" w:rsidP="00B95C9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B95C99" w:rsidRPr="00BF5E2E" w:rsidRDefault="00B95C99" w:rsidP="00B95C9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B95C99" w:rsidRPr="00BF5E2E" w:rsidRDefault="00B95C99" w:rsidP="00B95C9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542"/>
      </w:tblGrid>
      <w:tr w:rsidR="004945A1" w:rsidRPr="00BF5E2E" w:rsidTr="00BF5E2E">
        <w:trPr>
          <w:trHeight w:hRule="exact" w:val="862"/>
        </w:trPr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422" w:h="1531" w:wrap="none" w:vAnchor="page" w:hAnchor="page" w:x="1621" w:y="8176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4945A1" w:rsidRPr="00BF5E2E" w:rsidTr="00BF5E2E">
        <w:trPr>
          <w:trHeight w:hRule="exact"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5A1" w:rsidRPr="00BF5E2E" w:rsidRDefault="004945A1" w:rsidP="004945A1">
            <w:pPr>
              <w:framePr w:w="9422" w:h="1531" w:wrap="none" w:vAnchor="page" w:hAnchor="page" w:x="1621" w:y="81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422" w:h="1531" w:wrap="none" w:vAnchor="page" w:hAnchor="page" w:x="1621" w:y="81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45A1" w:rsidRPr="00BF5E2E" w:rsidTr="00BF5E2E">
        <w:trPr>
          <w:trHeight w:hRule="exact" w:val="552"/>
        </w:trPr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422" w:h="1531" w:wrap="none" w:vAnchor="page" w:hAnchor="page" w:x="1621" w:y="817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Предложения и замечания по (проекту) нормативного правового акта</w:t>
            </w:r>
          </w:p>
        </w:tc>
      </w:tr>
      <w:tr w:rsidR="004945A1" w:rsidRPr="00BF5E2E" w:rsidTr="00BF5E2E">
        <w:trPr>
          <w:trHeight w:hRule="exact" w:val="3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5A1" w:rsidRPr="00BF5E2E" w:rsidRDefault="004945A1" w:rsidP="004945A1">
            <w:pPr>
              <w:framePr w:w="9422" w:h="1531" w:wrap="none" w:vAnchor="page" w:hAnchor="page" w:x="1621" w:y="81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422" w:h="1531" w:wrap="none" w:vAnchor="page" w:hAnchor="page" w:x="1621" w:y="81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4945A1" w:rsidRPr="00BF5E2E" w:rsidRDefault="004945A1" w:rsidP="004945A1">
      <w:pPr>
        <w:framePr w:wrap="none" w:vAnchor="page" w:hAnchor="page" w:x="3631" w:y="2236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Анкета для участников публичных консультаций</w:t>
      </w:r>
    </w:p>
    <w:p w:rsidR="00B95C99" w:rsidRPr="00BF5E2E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4945A1" w:rsidRPr="00BF5E2E" w:rsidRDefault="004945A1" w:rsidP="004945A1">
      <w:pPr>
        <w:framePr w:wrap="none" w:vAnchor="page" w:hAnchor="page" w:x="4306" w:y="5056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 нормативном правовом акте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1680"/>
        <w:gridCol w:w="4646"/>
      </w:tblGrid>
      <w:tr w:rsidR="004945A1" w:rsidRPr="00BF5E2E" w:rsidTr="0062055D">
        <w:trPr>
          <w:trHeight w:hRule="exact" w:val="30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5A1" w:rsidRPr="00BF5E2E" w:rsidRDefault="004945A1" w:rsidP="004945A1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3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5A1" w:rsidRPr="00BF5E2E" w:rsidRDefault="004945A1" w:rsidP="004945A1">
            <w:pPr>
              <w:framePr w:w="9274" w:h="1752" w:wrap="none" w:vAnchor="page" w:hAnchor="page" w:x="1651" w:y="2776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По возможности, укажите:</w:t>
            </w:r>
          </w:p>
        </w:tc>
      </w:tr>
      <w:tr w:rsidR="004945A1" w:rsidRPr="00BF5E2E" w:rsidTr="00BF5E2E">
        <w:trPr>
          <w:trHeight w:val="48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Наименование организации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45A1" w:rsidRPr="00BF5E2E" w:rsidTr="00BF5E2E">
        <w:trPr>
          <w:trHeight w:val="488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Сфер</w:t>
            </w:r>
            <w:r w:rsid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а</w:t>
            </w: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деятельности организации: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45A1" w:rsidRPr="00BF5E2E" w:rsidTr="00BF5E2E">
        <w:trPr>
          <w:trHeight w:val="48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Ф.И.О контактного лица: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45A1" w:rsidRPr="00BF5E2E" w:rsidTr="00BF5E2E">
        <w:trPr>
          <w:trHeight w:val="48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Номер телефона: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45A1" w:rsidRPr="00BF5E2E" w:rsidTr="00BF5E2E">
        <w:trPr>
          <w:trHeight w:val="48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Адрес электронной почты: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5A1" w:rsidRPr="00BF5E2E" w:rsidRDefault="004945A1" w:rsidP="00BF5E2E">
            <w:pPr>
              <w:framePr w:w="9274" w:h="1752" w:wrap="none" w:vAnchor="page" w:hAnchor="page" w:x="1651" w:y="2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B95C99" w:rsidRPr="00AA0D11" w:rsidRDefault="00B95C99" w:rsidP="00C3756A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sectPr w:rsidR="00B95C99" w:rsidRPr="00AA0D11" w:rsidSect="0049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74"/>
    <w:rsid w:val="0013715B"/>
    <w:rsid w:val="00187A3E"/>
    <w:rsid w:val="003171D8"/>
    <w:rsid w:val="003347D3"/>
    <w:rsid w:val="003D5B74"/>
    <w:rsid w:val="00435455"/>
    <w:rsid w:val="004678D1"/>
    <w:rsid w:val="004929F6"/>
    <w:rsid w:val="004945A1"/>
    <w:rsid w:val="0049667D"/>
    <w:rsid w:val="004E1818"/>
    <w:rsid w:val="004F6B84"/>
    <w:rsid w:val="0057163C"/>
    <w:rsid w:val="005E7725"/>
    <w:rsid w:val="00655DBA"/>
    <w:rsid w:val="00856A11"/>
    <w:rsid w:val="00985FDB"/>
    <w:rsid w:val="00AA0D11"/>
    <w:rsid w:val="00B95C99"/>
    <w:rsid w:val="00BF5E2E"/>
    <w:rsid w:val="00C3756A"/>
    <w:rsid w:val="00D36BC9"/>
    <w:rsid w:val="00DC0786"/>
    <w:rsid w:val="00E16771"/>
    <w:rsid w:val="00E73D53"/>
    <w:rsid w:val="00EC593B"/>
    <w:rsid w:val="00F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A6C38-BA27-4831-8B20-75D320AF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reevsk.gosuslugi.ru/munitsipalnye-obrazovaniya/munitsipalnoe-obrazovanie-gorod-kireevsk-kireevskogo-rayona/normativno-pravovye-akty/" TargetMode="External"/><Relationship Id="rId4" Type="http://schemas.openxmlformats.org/officeDocument/2006/relationships/hyperlink" Target="mailto:amo.kireevsk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Бажина Аксана Анатольевна</dc:creator>
  <cp:lastModifiedBy>Ольга Владимировна Боброва</cp:lastModifiedBy>
  <cp:revision>3</cp:revision>
  <dcterms:created xsi:type="dcterms:W3CDTF">2024-12-03T09:40:00Z</dcterms:created>
  <dcterms:modified xsi:type="dcterms:W3CDTF">2024-12-03T09:54:00Z</dcterms:modified>
</cp:coreProperties>
</file>