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3E" w:rsidRDefault="00211E3E" w:rsidP="00211E3E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5066F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№1</w:t>
      </w:r>
    </w:p>
    <w:p w:rsidR="00211E3E" w:rsidRDefault="00211E3E" w:rsidP="00211E3E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5066F9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 xml:space="preserve">   </w:t>
      </w:r>
      <w:r w:rsidRPr="005066F9">
        <w:rPr>
          <w:bCs/>
          <w:sz w:val="28"/>
          <w:szCs w:val="28"/>
        </w:rPr>
        <w:t xml:space="preserve">Собрания представителей </w:t>
      </w:r>
      <w:r>
        <w:rPr>
          <w:bCs/>
          <w:sz w:val="28"/>
          <w:szCs w:val="28"/>
        </w:rPr>
        <w:t xml:space="preserve">                                                                  </w:t>
      </w:r>
      <w:r w:rsidRPr="005066F9">
        <w:rPr>
          <w:bCs/>
          <w:sz w:val="28"/>
          <w:szCs w:val="28"/>
        </w:rPr>
        <w:t>муниципального образования Киреевский район</w:t>
      </w:r>
    </w:p>
    <w:p w:rsidR="00211E3E" w:rsidRDefault="00211E3E" w:rsidP="00211E3E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  5 февраля 2015 г. № 18-122</w:t>
      </w:r>
    </w:p>
    <w:p w:rsidR="00E91CD5" w:rsidRPr="00AA2270" w:rsidRDefault="00211E3E" w:rsidP="00CD7EB1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</w:t>
      </w:r>
      <w:r w:rsidR="004E3A61" w:rsidRPr="00AA2270">
        <w:rPr>
          <w:rStyle w:val="a4"/>
          <w:sz w:val="28"/>
          <w:szCs w:val="28"/>
        </w:rPr>
        <w:t xml:space="preserve">нформация </w:t>
      </w:r>
      <w:r w:rsidR="00E91CD5" w:rsidRPr="00AA2270">
        <w:rPr>
          <w:rStyle w:val="a4"/>
          <w:sz w:val="28"/>
          <w:szCs w:val="28"/>
        </w:rPr>
        <w:t xml:space="preserve"> о работе контрольно-счетной палаты  муниципального обр</w:t>
      </w:r>
      <w:r w:rsidR="004E3A61" w:rsidRPr="00AA2270">
        <w:rPr>
          <w:rStyle w:val="a4"/>
          <w:sz w:val="28"/>
          <w:szCs w:val="28"/>
        </w:rPr>
        <w:t>азования Киреевский  район за  2014</w:t>
      </w:r>
      <w:r w:rsidR="00E91CD5" w:rsidRPr="00AA2270">
        <w:rPr>
          <w:rStyle w:val="a4"/>
          <w:sz w:val="28"/>
          <w:szCs w:val="28"/>
        </w:rPr>
        <w:t xml:space="preserve"> год</w:t>
      </w:r>
    </w:p>
    <w:p w:rsidR="002220E1" w:rsidRDefault="00E91CD5" w:rsidP="00CD7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</w:rPr>
        <w:t> </w:t>
      </w:r>
      <w:r w:rsidRPr="00AA2270">
        <w:rPr>
          <w:sz w:val="28"/>
          <w:szCs w:val="28"/>
        </w:rPr>
        <w:t>Контрольно-счетная палата муни</w:t>
      </w:r>
      <w:r w:rsidR="009B5BF4" w:rsidRPr="00AA2270">
        <w:rPr>
          <w:sz w:val="28"/>
          <w:szCs w:val="28"/>
        </w:rPr>
        <w:t>ципального образования</w:t>
      </w:r>
      <w:r w:rsidR="000F79D7" w:rsidRPr="00AA2270">
        <w:rPr>
          <w:sz w:val="28"/>
          <w:szCs w:val="28"/>
        </w:rPr>
        <w:t xml:space="preserve"> </w:t>
      </w:r>
      <w:r w:rsidR="009B5BF4" w:rsidRPr="00AA2270">
        <w:rPr>
          <w:sz w:val="28"/>
          <w:szCs w:val="28"/>
        </w:rPr>
        <w:t>Кир</w:t>
      </w:r>
      <w:r w:rsidR="00557058">
        <w:rPr>
          <w:sz w:val="28"/>
          <w:szCs w:val="28"/>
        </w:rPr>
        <w:t>е</w:t>
      </w:r>
      <w:r w:rsidR="009B5BF4" w:rsidRPr="00AA2270">
        <w:rPr>
          <w:sz w:val="28"/>
          <w:szCs w:val="28"/>
        </w:rPr>
        <w:t xml:space="preserve">евский </w:t>
      </w:r>
      <w:r w:rsidRPr="00AA2270">
        <w:rPr>
          <w:sz w:val="28"/>
          <w:szCs w:val="28"/>
        </w:rPr>
        <w:t xml:space="preserve"> район </w:t>
      </w:r>
      <w:r w:rsidR="00557058">
        <w:rPr>
          <w:sz w:val="28"/>
          <w:szCs w:val="28"/>
        </w:rPr>
        <w:t xml:space="preserve"> </w:t>
      </w:r>
      <w:r w:rsidRPr="00AA2270">
        <w:rPr>
          <w:sz w:val="28"/>
          <w:szCs w:val="28"/>
        </w:rPr>
        <w:t xml:space="preserve"> </w:t>
      </w:r>
      <w:r w:rsidR="00211E3E">
        <w:rPr>
          <w:sz w:val="28"/>
          <w:szCs w:val="28"/>
        </w:rPr>
        <w:t>с 10.10.2010г</w:t>
      </w:r>
      <w:r w:rsidR="00211E3E" w:rsidRPr="00AA2270">
        <w:rPr>
          <w:sz w:val="28"/>
          <w:szCs w:val="28"/>
        </w:rPr>
        <w:t xml:space="preserve"> </w:t>
      </w:r>
      <w:r w:rsidR="000F79D7" w:rsidRPr="00AA2270">
        <w:rPr>
          <w:sz w:val="28"/>
          <w:szCs w:val="28"/>
        </w:rPr>
        <w:t>является постоянно действующим органом муниципального финансового контроля</w:t>
      </w:r>
      <w:r w:rsidR="00557058">
        <w:rPr>
          <w:sz w:val="28"/>
          <w:szCs w:val="28"/>
        </w:rPr>
        <w:t>,</w:t>
      </w:r>
      <w:r w:rsidR="000F79D7" w:rsidRPr="00AA2270">
        <w:rPr>
          <w:sz w:val="28"/>
          <w:szCs w:val="28"/>
        </w:rPr>
        <w:t xml:space="preserve"> подотчетна  Собранию представителей  муниципального образован</w:t>
      </w:r>
      <w:r w:rsidR="00557058">
        <w:rPr>
          <w:sz w:val="28"/>
          <w:szCs w:val="28"/>
        </w:rPr>
        <w:t>ия  Киреевский район</w:t>
      </w:r>
      <w:r w:rsidR="00211E3E">
        <w:rPr>
          <w:sz w:val="28"/>
          <w:szCs w:val="28"/>
        </w:rPr>
        <w:t>.</w:t>
      </w:r>
      <w:r w:rsidR="00557058">
        <w:rPr>
          <w:sz w:val="28"/>
          <w:szCs w:val="28"/>
        </w:rPr>
        <w:t xml:space="preserve"> </w:t>
      </w:r>
      <w:r w:rsidR="000F79D7" w:rsidRPr="00AA2270">
        <w:rPr>
          <w:sz w:val="28"/>
          <w:szCs w:val="28"/>
        </w:rPr>
        <w:t>Контрольно-счетная палата входит в систему органов местного самоуправления  муниципального образования</w:t>
      </w:r>
      <w:r w:rsidR="00557058">
        <w:rPr>
          <w:sz w:val="28"/>
          <w:szCs w:val="28"/>
        </w:rPr>
        <w:t xml:space="preserve"> </w:t>
      </w:r>
      <w:proofErr w:type="spellStart"/>
      <w:r w:rsidR="000F79D7" w:rsidRPr="00AA2270">
        <w:rPr>
          <w:sz w:val="28"/>
          <w:szCs w:val="28"/>
        </w:rPr>
        <w:t>Кирревский</w:t>
      </w:r>
      <w:proofErr w:type="spellEnd"/>
      <w:r w:rsidR="000F79D7" w:rsidRPr="00AA2270">
        <w:rPr>
          <w:sz w:val="28"/>
          <w:szCs w:val="28"/>
        </w:rPr>
        <w:t xml:space="preserve">  район</w:t>
      </w:r>
      <w:r w:rsidR="00211E3E">
        <w:rPr>
          <w:sz w:val="28"/>
          <w:szCs w:val="28"/>
        </w:rPr>
        <w:t xml:space="preserve">, </w:t>
      </w:r>
      <w:r w:rsidR="000F79D7" w:rsidRPr="00AA2270">
        <w:rPr>
          <w:sz w:val="28"/>
          <w:szCs w:val="28"/>
        </w:rPr>
        <w:t xml:space="preserve"> обладает</w:t>
      </w:r>
      <w:r w:rsidR="00A86E42" w:rsidRPr="00AA2270">
        <w:rPr>
          <w:sz w:val="28"/>
          <w:szCs w:val="28"/>
        </w:rPr>
        <w:t xml:space="preserve"> </w:t>
      </w:r>
      <w:r w:rsidR="000F79D7" w:rsidRPr="00AA2270">
        <w:rPr>
          <w:sz w:val="28"/>
          <w:szCs w:val="28"/>
        </w:rPr>
        <w:t xml:space="preserve"> правами  юридического лица (в ред</w:t>
      </w:r>
      <w:proofErr w:type="gramStart"/>
      <w:r w:rsidR="000F79D7" w:rsidRPr="00AA2270">
        <w:rPr>
          <w:sz w:val="28"/>
          <w:szCs w:val="28"/>
        </w:rPr>
        <w:t>.р</w:t>
      </w:r>
      <w:proofErr w:type="gramEnd"/>
      <w:r w:rsidR="000F79D7" w:rsidRPr="00AA2270">
        <w:rPr>
          <w:sz w:val="28"/>
          <w:szCs w:val="28"/>
        </w:rPr>
        <w:t xml:space="preserve">ешения  Собрания представителей муниципального </w:t>
      </w:r>
      <w:proofErr w:type="spellStart"/>
      <w:r w:rsidR="000F79D7" w:rsidRPr="00AA2270">
        <w:rPr>
          <w:sz w:val="28"/>
          <w:szCs w:val="28"/>
        </w:rPr>
        <w:t>образованияКирревский</w:t>
      </w:r>
      <w:proofErr w:type="spellEnd"/>
      <w:r w:rsidR="000F79D7" w:rsidRPr="00AA2270">
        <w:rPr>
          <w:sz w:val="28"/>
          <w:szCs w:val="28"/>
        </w:rPr>
        <w:t xml:space="preserve">  район №</w:t>
      </w:r>
      <w:r w:rsidR="001C7460">
        <w:rPr>
          <w:sz w:val="28"/>
          <w:szCs w:val="28"/>
        </w:rPr>
        <w:t xml:space="preserve"> </w:t>
      </w:r>
      <w:r w:rsidR="000F79D7" w:rsidRPr="00AA2270">
        <w:rPr>
          <w:sz w:val="28"/>
          <w:szCs w:val="28"/>
        </w:rPr>
        <w:t>56-407 от 27.03.2013г.)</w:t>
      </w:r>
      <w:r w:rsidR="00E02C09">
        <w:rPr>
          <w:sz w:val="28"/>
          <w:szCs w:val="28"/>
        </w:rPr>
        <w:t>.</w:t>
      </w:r>
    </w:p>
    <w:p w:rsidR="00E02C09" w:rsidRPr="00AA2270" w:rsidRDefault="00E02C09" w:rsidP="00CD7EB1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E01825" w:rsidRDefault="000F79D7" w:rsidP="00CD7EB1">
      <w:pPr>
        <w:pStyle w:val="a3"/>
        <w:spacing w:before="0" w:beforeAutospacing="0" w:after="0" w:afterAutospacing="0"/>
        <w:ind w:firstLine="709"/>
        <w:jc w:val="both"/>
      </w:pPr>
      <w:r w:rsidRPr="00AA2270">
        <w:rPr>
          <w:color w:val="FF0000"/>
          <w:sz w:val="28"/>
          <w:szCs w:val="28"/>
        </w:rPr>
        <w:t xml:space="preserve"> </w:t>
      </w:r>
      <w:r w:rsidR="002220E1" w:rsidRPr="00AA2270">
        <w:rPr>
          <w:sz w:val="28"/>
          <w:szCs w:val="28"/>
        </w:rPr>
        <w:t xml:space="preserve">Штатная численность Контрольно-счетной палаты утверждена решением Собрания представителей муниципального </w:t>
      </w:r>
      <w:r w:rsidR="00557058">
        <w:rPr>
          <w:sz w:val="28"/>
          <w:szCs w:val="28"/>
        </w:rPr>
        <w:t>образования</w:t>
      </w:r>
      <w:r w:rsidR="00211E3E">
        <w:rPr>
          <w:sz w:val="28"/>
          <w:szCs w:val="28"/>
        </w:rPr>
        <w:t xml:space="preserve"> </w:t>
      </w:r>
      <w:r w:rsidR="00557058">
        <w:rPr>
          <w:sz w:val="28"/>
          <w:szCs w:val="28"/>
        </w:rPr>
        <w:t xml:space="preserve">Киреевский  от 30.10. </w:t>
      </w:r>
      <w:r w:rsidR="002220E1" w:rsidRPr="00AA2270">
        <w:rPr>
          <w:sz w:val="28"/>
          <w:szCs w:val="28"/>
        </w:rPr>
        <w:t>2013г. № 2-3</w:t>
      </w:r>
      <w:r w:rsidR="00FF4915">
        <w:rPr>
          <w:sz w:val="28"/>
          <w:szCs w:val="28"/>
        </w:rPr>
        <w:t>1</w:t>
      </w:r>
      <w:r w:rsidR="00211E3E">
        <w:rPr>
          <w:sz w:val="28"/>
          <w:szCs w:val="28"/>
        </w:rPr>
        <w:t>.</w:t>
      </w:r>
      <w:r w:rsidR="002220E1" w:rsidRPr="00AA2270">
        <w:rPr>
          <w:sz w:val="28"/>
          <w:szCs w:val="28"/>
        </w:rPr>
        <w:t xml:space="preserve"> Фактическая численность составляет 3</w:t>
      </w:r>
      <w:r w:rsidR="00211E3E">
        <w:rPr>
          <w:sz w:val="28"/>
          <w:szCs w:val="28"/>
        </w:rPr>
        <w:t xml:space="preserve"> </w:t>
      </w:r>
      <w:r w:rsidR="002220E1" w:rsidRPr="00AA2270">
        <w:rPr>
          <w:sz w:val="28"/>
          <w:szCs w:val="28"/>
        </w:rPr>
        <w:t>человека</w:t>
      </w:r>
      <w:r w:rsidR="00211E3E">
        <w:rPr>
          <w:sz w:val="28"/>
          <w:szCs w:val="28"/>
        </w:rPr>
        <w:t>.</w:t>
      </w:r>
      <w:r w:rsidR="002220E1" w:rsidRPr="00AA2270">
        <w:rPr>
          <w:sz w:val="28"/>
          <w:szCs w:val="28"/>
        </w:rPr>
        <w:t xml:space="preserve"> </w:t>
      </w:r>
      <w:r w:rsidR="007307B7" w:rsidRPr="00AA2270">
        <w:rPr>
          <w:sz w:val="28"/>
          <w:szCs w:val="28"/>
        </w:rPr>
        <w:t xml:space="preserve"> </w:t>
      </w:r>
      <w:proofErr w:type="gramStart"/>
      <w:r w:rsidR="007307B7" w:rsidRPr="00AA2270">
        <w:rPr>
          <w:sz w:val="28"/>
          <w:szCs w:val="28"/>
        </w:rPr>
        <w:t>В</w:t>
      </w:r>
      <w:proofErr w:type="gramEnd"/>
      <w:r w:rsidR="007307B7" w:rsidRPr="00AA2270">
        <w:rPr>
          <w:sz w:val="28"/>
          <w:szCs w:val="28"/>
        </w:rPr>
        <w:t>се сотрудники имеет высшее профессиональное образование.</w:t>
      </w:r>
      <w:r w:rsidR="006360E9">
        <w:rPr>
          <w:sz w:val="28"/>
          <w:szCs w:val="28"/>
        </w:rPr>
        <w:t xml:space="preserve"> Прошли повышение квалификации по вопросу </w:t>
      </w:r>
      <w:r w:rsidR="00211E3E">
        <w:rPr>
          <w:sz w:val="28"/>
          <w:szCs w:val="28"/>
        </w:rPr>
        <w:t>реализации положений Федерального закона № 44-ФЗ</w:t>
      </w:r>
      <w:r w:rsidR="00E01825">
        <w:rPr>
          <w:sz w:val="28"/>
          <w:szCs w:val="28"/>
        </w:rPr>
        <w:t xml:space="preserve"> от 05.04.2013 г</w:t>
      </w:r>
      <w:r w:rsidR="00E01825" w:rsidRPr="00E02C09">
        <w:rPr>
          <w:sz w:val="28"/>
          <w:szCs w:val="28"/>
        </w:rPr>
        <w:t>. «О контрактной системе в сфере закупок товаров, работ, услуг для обеспечения государственных и муниципальных нужд».</w:t>
      </w:r>
      <w:r w:rsidR="00E01825">
        <w:t xml:space="preserve">      </w:t>
      </w:r>
    </w:p>
    <w:p w:rsidR="00E02C09" w:rsidRDefault="00E02C09" w:rsidP="00CD7EB1">
      <w:pPr>
        <w:pStyle w:val="a3"/>
        <w:spacing w:before="0" w:beforeAutospacing="0" w:after="0" w:afterAutospacing="0"/>
        <w:ind w:firstLine="709"/>
        <w:jc w:val="both"/>
      </w:pPr>
    </w:p>
    <w:p w:rsidR="000F79D7" w:rsidRDefault="002220E1" w:rsidP="00CD7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70">
        <w:rPr>
          <w:sz w:val="28"/>
          <w:szCs w:val="28"/>
        </w:rPr>
        <w:t xml:space="preserve">Объем финансовых средств на содержание </w:t>
      </w:r>
      <w:proofErr w:type="spellStart"/>
      <w:r w:rsidRPr="00AA2270">
        <w:rPr>
          <w:sz w:val="28"/>
          <w:szCs w:val="28"/>
        </w:rPr>
        <w:t>конторольно-счет</w:t>
      </w:r>
      <w:r w:rsidR="00AA2270">
        <w:rPr>
          <w:sz w:val="28"/>
          <w:szCs w:val="28"/>
        </w:rPr>
        <w:t>ной</w:t>
      </w:r>
      <w:proofErr w:type="spellEnd"/>
      <w:r w:rsidR="00AA2270">
        <w:rPr>
          <w:sz w:val="28"/>
          <w:szCs w:val="28"/>
        </w:rPr>
        <w:t xml:space="preserve"> палаты составил 1670,7</w:t>
      </w:r>
      <w:proofErr w:type="gramStart"/>
      <w:r w:rsidR="00AA2270">
        <w:rPr>
          <w:sz w:val="28"/>
          <w:szCs w:val="28"/>
        </w:rPr>
        <w:t>тыс</w:t>
      </w:r>
      <w:proofErr w:type="gramEnd"/>
      <w:r w:rsidR="00AA2270">
        <w:rPr>
          <w:sz w:val="28"/>
          <w:szCs w:val="28"/>
        </w:rPr>
        <w:t xml:space="preserve"> руб.</w:t>
      </w:r>
    </w:p>
    <w:p w:rsidR="00E02C09" w:rsidRPr="00AA2270" w:rsidRDefault="00E02C09" w:rsidP="00CD7E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825" w:rsidRDefault="00A86E42" w:rsidP="00E018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70">
        <w:rPr>
          <w:sz w:val="28"/>
          <w:szCs w:val="28"/>
        </w:rPr>
        <w:t>П</w:t>
      </w:r>
      <w:r w:rsidR="000F79D7" w:rsidRPr="00AA2270">
        <w:rPr>
          <w:sz w:val="28"/>
          <w:szCs w:val="28"/>
        </w:rPr>
        <w:t>олномочия контрольно-счетной палаты, как органа внешнего муниципального финансового контроля, определяются   статьей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02C09" w:rsidRDefault="00E02C09" w:rsidP="00E018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2C09" w:rsidRDefault="00E01825" w:rsidP="00E02C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86E42" w:rsidRPr="00AA2270">
        <w:rPr>
          <w:sz w:val="28"/>
          <w:szCs w:val="28"/>
        </w:rPr>
        <w:t>онтрольно-счетная палата муниципального образования Киреевский район осуществляет свою деятельность на основании Положения «О Контрольно-счетной палате муниципального образования Киреевский  район», утвержденного Решением Собрания представителей муниципального образования Киреевский  район от 28.09.2011г. № 36-255(с последующими  изменениями), Регламент</w:t>
      </w:r>
      <w:r w:rsidR="00224D61">
        <w:rPr>
          <w:sz w:val="28"/>
          <w:szCs w:val="28"/>
        </w:rPr>
        <w:t xml:space="preserve">а контрольно-счетной палаты </w:t>
      </w:r>
      <w:r w:rsidR="007307B7" w:rsidRPr="00AA2270">
        <w:rPr>
          <w:sz w:val="28"/>
          <w:szCs w:val="28"/>
        </w:rPr>
        <w:t xml:space="preserve"> </w:t>
      </w:r>
      <w:r w:rsidR="00224D61" w:rsidRPr="00AA2270">
        <w:rPr>
          <w:sz w:val="28"/>
          <w:szCs w:val="28"/>
        </w:rPr>
        <w:t>муниципального образования Киреевский  район</w:t>
      </w:r>
      <w:r w:rsidR="00224D61">
        <w:rPr>
          <w:sz w:val="28"/>
          <w:szCs w:val="28"/>
        </w:rPr>
        <w:t>.</w:t>
      </w:r>
    </w:p>
    <w:p w:rsidR="00E02C09" w:rsidRDefault="00E02C09" w:rsidP="00E02C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07B7" w:rsidRPr="00AA2270" w:rsidRDefault="007307B7" w:rsidP="00E02C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70">
        <w:rPr>
          <w:sz w:val="28"/>
          <w:szCs w:val="28"/>
        </w:rPr>
        <w:t xml:space="preserve">В соответствии с Положением о Контрольно-счетной палате муниципального образования Киреевский район внешний муниципальный </w:t>
      </w:r>
      <w:r w:rsidRPr="00AA2270">
        <w:rPr>
          <w:sz w:val="28"/>
          <w:szCs w:val="28"/>
        </w:rPr>
        <w:lastRenderedPageBreak/>
        <w:t>финансовый контроль осуществлялся  в 2014 году в форме контрольных и экспертно-аналитических мероприятий  в соответствии с планом работы, утвержденным председателем  Контрольно-счетной палаты. </w:t>
      </w:r>
    </w:p>
    <w:p w:rsidR="00E02C09" w:rsidRDefault="007307B7" w:rsidP="00E02C09">
      <w:pPr>
        <w:pStyle w:val="a3"/>
        <w:ind w:firstLine="709"/>
        <w:jc w:val="both"/>
        <w:rPr>
          <w:sz w:val="28"/>
          <w:szCs w:val="28"/>
        </w:rPr>
      </w:pPr>
      <w:r w:rsidRPr="00AA2270">
        <w:rPr>
          <w:sz w:val="28"/>
          <w:szCs w:val="28"/>
        </w:rPr>
        <w:t xml:space="preserve"> </w:t>
      </w:r>
    </w:p>
    <w:p w:rsidR="00E02C09" w:rsidRDefault="007307B7" w:rsidP="00E02C09">
      <w:pPr>
        <w:pStyle w:val="a3"/>
        <w:ind w:firstLine="709"/>
        <w:jc w:val="both"/>
        <w:rPr>
          <w:sz w:val="28"/>
          <w:szCs w:val="28"/>
        </w:rPr>
      </w:pPr>
      <w:r w:rsidRPr="00AA2270">
        <w:rPr>
          <w:sz w:val="28"/>
          <w:szCs w:val="28"/>
        </w:rPr>
        <w:t>План работы включал в себя следующие разделы:</w:t>
      </w:r>
    </w:p>
    <w:p w:rsidR="00E02C09" w:rsidRDefault="00E02C09" w:rsidP="00E02C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07B7" w:rsidRPr="00AA2270">
        <w:rPr>
          <w:sz w:val="28"/>
          <w:szCs w:val="28"/>
        </w:rPr>
        <w:t xml:space="preserve"> контрольные мероприятия;</w:t>
      </w:r>
    </w:p>
    <w:p w:rsidR="00E02C09" w:rsidRDefault="007307B7" w:rsidP="00E02C09">
      <w:pPr>
        <w:pStyle w:val="a3"/>
        <w:ind w:firstLine="709"/>
        <w:jc w:val="both"/>
        <w:rPr>
          <w:sz w:val="28"/>
          <w:szCs w:val="28"/>
        </w:rPr>
      </w:pPr>
      <w:r w:rsidRPr="00AA2270">
        <w:rPr>
          <w:sz w:val="28"/>
          <w:szCs w:val="28"/>
        </w:rPr>
        <w:t>- экспертно-аналитические мероприятия;</w:t>
      </w:r>
    </w:p>
    <w:p w:rsidR="000F79D7" w:rsidRPr="00AA2270" w:rsidRDefault="007307B7" w:rsidP="00E02C09">
      <w:pPr>
        <w:pStyle w:val="a3"/>
        <w:ind w:firstLine="709"/>
        <w:jc w:val="both"/>
        <w:rPr>
          <w:sz w:val="28"/>
          <w:szCs w:val="28"/>
        </w:rPr>
      </w:pPr>
      <w:r w:rsidRPr="00AA2270">
        <w:rPr>
          <w:sz w:val="28"/>
          <w:szCs w:val="28"/>
        </w:rPr>
        <w:t>- информационные и организационные  мероприятия. </w:t>
      </w:r>
    </w:p>
    <w:p w:rsidR="00043E6D" w:rsidRPr="00AA2270" w:rsidRDefault="000F79D7" w:rsidP="00CD7EB1">
      <w:pPr>
        <w:pStyle w:val="a3"/>
        <w:ind w:firstLine="567"/>
        <w:jc w:val="both"/>
        <w:rPr>
          <w:sz w:val="28"/>
          <w:szCs w:val="28"/>
        </w:rPr>
      </w:pPr>
      <w:r w:rsidRPr="00AA2270">
        <w:rPr>
          <w:sz w:val="28"/>
          <w:szCs w:val="28"/>
        </w:rPr>
        <w:t xml:space="preserve"> </w:t>
      </w:r>
      <w:r w:rsidR="00E02C09">
        <w:rPr>
          <w:sz w:val="28"/>
          <w:szCs w:val="28"/>
        </w:rPr>
        <w:t xml:space="preserve">Мероприятия проводятся в </w:t>
      </w:r>
      <w:r w:rsidR="00E91CD5" w:rsidRPr="00AA2270">
        <w:rPr>
          <w:sz w:val="28"/>
          <w:szCs w:val="28"/>
        </w:rPr>
        <w:t xml:space="preserve">целях осуществления внешнего муниципального финансового </w:t>
      </w:r>
      <w:proofErr w:type="gramStart"/>
      <w:r w:rsidR="00E91CD5" w:rsidRPr="00AA2270">
        <w:rPr>
          <w:sz w:val="28"/>
          <w:szCs w:val="28"/>
        </w:rPr>
        <w:t>контроля за</w:t>
      </w:r>
      <w:proofErr w:type="gramEnd"/>
      <w:r w:rsidR="00E91CD5" w:rsidRPr="00AA2270">
        <w:rPr>
          <w:sz w:val="28"/>
          <w:szCs w:val="28"/>
        </w:rPr>
        <w:t xml:space="preserve"> исполнением бюджета муниципального образования, экспертизы проектов бюджета муниципального образования, внешней проверки годового отчета об исполнении бюджета муниципального образования, контроля за соблюдением установленного порядка управления и распоряжения имуществом, находящимся в собственности муниципального образования и т.д.</w:t>
      </w:r>
      <w:r w:rsidR="009B5BF4" w:rsidRPr="00AA2270">
        <w:rPr>
          <w:sz w:val="28"/>
          <w:szCs w:val="28"/>
        </w:rPr>
        <w:t xml:space="preserve"> </w:t>
      </w:r>
      <w:r w:rsidR="00043E6D" w:rsidRPr="00AA2270">
        <w:rPr>
          <w:sz w:val="28"/>
          <w:szCs w:val="28"/>
        </w:rPr>
        <w:t>       </w:t>
      </w:r>
    </w:p>
    <w:p w:rsidR="00CD7EB1" w:rsidRDefault="00AA2270" w:rsidP="00CD7EB1">
      <w:pPr>
        <w:pStyle w:val="a3"/>
        <w:ind w:firstLine="709"/>
        <w:jc w:val="both"/>
        <w:rPr>
          <w:sz w:val="28"/>
          <w:szCs w:val="28"/>
        </w:rPr>
      </w:pPr>
      <w:r w:rsidRPr="00AA2270">
        <w:rPr>
          <w:sz w:val="28"/>
          <w:szCs w:val="28"/>
        </w:rPr>
        <w:t>В 2014 году Контрольно-счетной палатой проведено 20</w:t>
      </w:r>
      <w:r w:rsidR="00E02C09">
        <w:rPr>
          <w:sz w:val="28"/>
          <w:szCs w:val="28"/>
        </w:rPr>
        <w:t xml:space="preserve"> </w:t>
      </w:r>
      <w:r w:rsidRPr="00AA2270">
        <w:rPr>
          <w:sz w:val="28"/>
          <w:szCs w:val="28"/>
        </w:rPr>
        <w:t>мероприятий, в том числе 11</w:t>
      </w:r>
      <w:r w:rsidR="00E02C09">
        <w:rPr>
          <w:sz w:val="28"/>
          <w:szCs w:val="28"/>
        </w:rPr>
        <w:t>-</w:t>
      </w:r>
      <w:r w:rsidRPr="00AA2270">
        <w:rPr>
          <w:sz w:val="28"/>
          <w:szCs w:val="28"/>
        </w:rPr>
        <w:t>контрольных и 9 экспертно-аналитических мероприятий.  </w:t>
      </w:r>
      <w:r w:rsidR="00E91CD5" w:rsidRPr="00AA2270">
        <w:rPr>
          <w:sz w:val="28"/>
          <w:szCs w:val="28"/>
        </w:rPr>
        <w:br/>
        <w:t>               </w:t>
      </w:r>
    </w:p>
    <w:p w:rsidR="00535996" w:rsidRPr="00AA2270" w:rsidRDefault="00E91CD5" w:rsidP="00CD7EB1">
      <w:pPr>
        <w:pStyle w:val="a3"/>
        <w:jc w:val="center"/>
        <w:rPr>
          <w:sz w:val="28"/>
          <w:szCs w:val="28"/>
        </w:rPr>
      </w:pPr>
      <w:r w:rsidRPr="00AA2270">
        <w:rPr>
          <w:rStyle w:val="a4"/>
          <w:sz w:val="28"/>
          <w:szCs w:val="28"/>
        </w:rPr>
        <w:t>Контрольная  деятельность</w:t>
      </w:r>
    </w:p>
    <w:p w:rsidR="00E02C09" w:rsidRDefault="00E91CD5" w:rsidP="00CD7EB1">
      <w:pPr>
        <w:pStyle w:val="a3"/>
        <w:ind w:firstLine="709"/>
        <w:jc w:val="both"/>
        <w:rPr>
          <w:bCs/>
          <w:sz w:val="28"/>
          <w:szCs w:val="28"/>
        </w:rPr>
      </w:pPr>
      <w:r w:rsidRPr="00AA2270">
        <w:rPr>
          <w:sz w:val="28"/>
          <w:szCs w:val="28"/>
        </w:rPr>
        <w:t> </w:t>
      </w:r>
      <w:r w:rsidR="00535996" w:rsidRPr="00AA2270">
        <w:rPr>
          <w:bCs/>
          <w:sz w:val="28"/>
          <w:szCs w:val="28"/>
        </w:rPr>
        <w:t>Количество объектов, охваченных при проведении контрольных мероприятий -23 (ед.)</w:t>
      </w:r>
      <w:proofErr w:type="gramStart"/>
      <w:r w:rsidR="00535996" w:rsidRPr="00AA2270">
        <w:rPr>
          <w:bCs/>
          <w:sz w:val="28"/>
          <w:szCs w:val="28"/>
        </w:rPr>
        <w:t xml:space="preserve"> ,</w:t>
      </w:r>
      <w:proofErr w:type="gramEnd"/>
      <w:r w:rsidR="00535996" w:rsidRPr="00AA2270">
        <w:rPr>
          <w:bCs/>
          <w:sz w:val="28"/>
          <w:szCs w:val="28"/>
        </w:rPr>
        <w:t xml:space="preserve"> в том числе</w:t>
      </w:r>
      <w:r w:rsidR="00E02C09">
        <w:rPr>
          <w:bCs/>
          <w:sz w:val="28"/>
          <w:szCs w:val="28"/>
        </w:rPr>
        <w:t>:</w:t>
      </w:r>
    </w:p>
    <w:p w:rsidR="00E02C09" w:rsidRDefault="00E02C09" w:rsidP="00E02C09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535996" w:rsidRPr="00AA2270">
        <w:rPr>
          <w:sz w:val="28"/>
          <w:szCs w:val="28"/>
        </w:rPr>
        <w:t xml:space="preserve"> органов местного самоуправления -2</w:t>
      </w:r>
      <w:r>
        <w:rPr>
          <w:sz w:val="28"/>
          <w:szCs w:val="28"/>
        </w:rPr>
        <w:t>;</w:t>
      </w:r>
    </w:p>
    <w:p w:rsidR="00E02C09" w:rsidRDefault="00211E3E" w:rsidP="00E02C09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535996" w:rsidRPr="00AA2270">
        <w:rPr>
          <w:bCs/>
          <w:sz w:val="28"/>
          <w:szCs w:val="28"/>
        </w:rPr>
        <w:t>муниципальных учреждений</w:t>
      </w:r>
      <w:r w:rsidR="00535996" w:rsidRPr="00AA2270">
        <w:rPr>
          <w:sz w:val="28"/>
          <w:szCs w:val="28"/>
        </w:rPr>
        <w:t>-17</w:t>
      </w:r>
      <w:r w:rsidR="00E02C09">
        <w:rPr>
          <w:sz w:val="28"/>
          <w:szCs w:val="28"/>
        </w:rPr>
        <w:t>;</w:t>
      </w:r>
    </w:p>
    <w:p w:rsidR="00535996" w:rsidRPr="00AA2270" w:rsidRDefault="00211E3E" w:rsidP="00E02C09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35996" w:rsidRPr="00AA2270">
        <w:rPr>
          <w:bCs/>
          <w:sz w:val="28"/>
          <w:szCs w:val="28"/>
        </w:rPr>
        <w:t>прочих организаций-4</w:t>
      </w:r>
      <w:r w:rsidR="001030AF" w:rsidRPr="00AA2270">
        <w:rPr>
          <w:bCs/>
          <w:sz w:val="28"/>
          <w:szCs w:val="28"/>
        </w:rPr>
        <w:t xml:space="preserve"> </w:t>
      </w:r>
      <w:proofErr w:type="spellStart"/>
      <w:r w:rsidR="001030AF" w:rsidRPr="00AA2270">
        <w:rPr>
          <w:bCs/>
          <w:sz w:val="28"/>
          <w:szCs w:val="28"/>
        </w:rPr>
        <w:t>совместо</w:t>
      </w:r>
      <w:proofErr w:type="spellEnd"/>
      <w:r w:rsidR="001030AF" w:rsidRPr="00AA2270">
        <w:rPr>
          <w:bCs/>
          <w:sz w:val="28"/>
          <w:szCs w:val="28"/>
        </w:rPr>
        <w:t xml:space="preserve"> с прокуратурой</w:t>
      </w:r>
      <w:r>
        <w:rPr>
          <w:bCs/>
          <w:sz w:val="28"/>
          <w:szCs w:val="28"/>
        </w:rPr>
        <w:t>.</w:t>
      </w:r>
    </w:p>
    <w:p w:rsidR="00535996" w:rsidRPr="00AA2270" w:rsidRDefault="00535996" w:rsidP="00211E3E">
      <w:pPr>
        <w:pStyle w:val="a3"/>
        <w:ind w:firstLine="709"/>
        <w:jc w:val="both"/>
        <w:rPr>
          <w:sz w:val="28"/>
          <w:szCs w:val="28"/>
        </w:rPr>
      </w:pPr>
      <w:r w:rsidRPr="00AA2270">
        <w:rPr>
          <w:bCs/>
          <w:sz w:val="28"/>
          <w:szCs w:val="28"/>
        </w:rPr>
        <w:t xml:space="preserve"> Объем проверенных средств всего-458</w:t>
      </w:r>
      <w:r w:rsidR="00E02C09">
        <w:rPr>
          <w:bCs/>
          <w:sz w:val="28"/>
          <w:szCs w:val="28"/>
        </w:rPr>
        <w:t xml:space="preserve"> </w:t>
      </w:r>
      <w:r w:rsidRPr="00AA2270">
        <w:rPr>
          <w:bCs/>
          <w:sz w:val="28"/>
          <w:szCs w:val="28"/>
        </w:rPr>
        <w:t>271,3</w:t>
      </w:r>
      <w:r w:rsidR="00E02C09">
        <w:rPr>
          <w:bCs/>
          <w:sz w:val="28"/>
          <w:szCs w:val="28"/>
        </w:rPr>
        <w:t xml:space="preserve"> </w:t>
      </w:r>
      <w:r w:rsidRPr="00AA2270">
        <w:rPr>
          <w:bCs/>
          <w:sz w:val="28"/>
          <w:szCs w:val="28"/>
        </w:rPr>
        <w:t>тыс. руб., в том числе: объем проверенных бюджетных средств</w:t>
      </w:r>
      <w:r w:rsidRPr="00AA2270">
        <w:rPr>
          <w:sz w:val="28"/>
          <w:szCs w:val="28"/>
        </w:rPr>
        <w:t>-</w:t>
      </w:r>
      <w:r w:rsidR="00E02C09">
        <w:rPr>
          <w:sz w:val="28"/>
          <w:szCs w:val="28"/>
        </w:rPr>
        <w:t xml:space="preserve"> </w:t>
      </w:r>
      <w:r w:rsidRPr="00AA2270">
        <w:rPr>
          <w:sz w:val="28"/>
          <w:szCs w:val="28"/>
        </w:rPr>
        <w:t>456</w:t>
      </w:r>
      <w:r w:rsidR="00E02C09">
        <w:rPr>
          <w:sz w:val="28"/>
          <w:szCs w:val="28"/>
        </w:rPr>
        <w:t xml:space="preserve"> </w:t>
      </w:r>
      <w:r w:rsidRPr="00AA2270">
        <w:rPr>
          <w:sz w:val="28"/>
          <w:szCs w:val="28"/>
        </w:rPr>
        <w:t>496,1</w:t>
      </w:r>
      <w:proofErr w:type="gramStart"/>
      <w:r w:rsidRPr="00AA2270">
        <w:rPr>
          <w:sz w:val="28"/>
          <w:szCs w:val="28"/>
        </w:rPr>
        <w:t>тыс</w:t>
      </w:r>
      <w:proofErr w:type="gramEnd"/>
      <w:r w:rsidRPr="00AA2270">
        <w:rPr>
          <w:sz w:val="28"/>
          <w:szCs w:val="28"/>
        </w:rPr>
        <w:t xml:space="preserve"> руб</w:t>
      </w:r>
      <w:r w:rsidR="00E02C09">
        <w:rPr>
          <w:sz w:val="28"/>
          <w:szCs w:val="28"/>
        </w:rPr>
        <w:t>.</w:t>
      </w:r>
    </w:p>
    <w:p w:rsidR="00E91CD5" w:rsidRPr="00AA2270" w:rsidRDefault="00535996" w:rsidP="00211E3E">
      <w:pPr>
        <w:pStyle w:val="a3"/>
        <w:ind w:firstLine="709"/>
        <w:jc w:val="both"/>
        <w:rPr>
          <w:sz w:val="28"/>
          <w:szCs w:val="28"/>
        </w:rPr>
      </w:pPr>
      <w:r w:rsidRPr="00AA2270">
        <w:rPr>
          <w:bCs/>
          <w:sz w:val="28"/>
          <w:szCs w:val="28"/>
        </w:rPr>
        <w:t>Количество актов составленных по результатам контрольных мероприятий (ед.)</w:t>
      </w:r>
      <w:r w:rsidR="001030AF" w:rsidRPr="00AA2270">
        <w:rPr>
          <w:sz w:val="28"/>
          <w:szCs w:val="28"/>
        </w:rPr>
        <w:t>-11</w:t>
      </w:r>
      <w:r w:rsidR="00E02C09">
        <w:rPr>
          <w:sz w:val="28"/>
          <w:szCs w:val="28"/>
        </w:rPr>
        <w:t>.</w:t>
      </w:r>
    </w:p>
    <w:p w:rsidR="001030AF" w:rsidRPr="00AA2270" w:rsidRDefault="006502F7" w:rsidP="00211E3E">
      <w:pPr>
        <w:pStyle w:val="a3"/>
        <w:ind w:firstLine="709"/>
        <w:jc w:val="both"/>
        <w:rPr>
          <w:sz w:val="28"/>
          <w:szCs w:val="28"/>
        </w:rPr>
      </w:pPr>
      <w:r w:rsidRPr="00AA2270">
        <w:rPr>
          <w:sz w:val="28"/>
          <w:szCs w:val="28"/>
        </w:rPr>
        <w:t>Направлено представлений-</w:t>
      </w:r>
      <w:r w:rsidR="001030AF" w:rsidRPr="00AA2270">
        <w:rPr>
          <w:sz w:val="28"/>
          <w:szCs w:val="28"/>
        </w:rPr>
        <w:t>6 руководителям организаций</w:t>
      </w:r>
      <w:r w:rsidR="00E02C09">
        <w:rPr>
          <w:sz w:val="28"/>
          <w:szCs w:val="28"/>
        </w:rPr>
        <w:t>.</w:t>
      </w:r>
      <w:r w:rsidR="001030AF" w:rsidRPr="00AA2270">
        <w:rPr>
          <w:sz w:val="28"/>
          <w:szCs w:val="28"/>
        </w:rPr>
        <w:t xml:space="preserve">       </w:t>
      </w:r>
    </w:p>
    <w:p w:rsidR="006502F7" w:rsidRPr="00AA2270" w:rsidRDefault="001030AF" w:rsidP="00CD7EB1">
      <w:pPr>
        <w:pStyle w:val="a3"/>
        <w:jc w:val="both"/>
        <w:rPr>
          <w:sz w:val="28"/>
          <w:szCs w:val="28"/>
        </w:rPr>
      </w:pPr>
      <w:r w:rsidRPr="00AA2270">
        <w:rPr>
          <w:sz w:val="28"/>
          <w:szCs w:val="28"/>
        </w:rPr>
        <w:lastRenderedPageBreak/>
        <w:t>           Главной целью проведения контрольных мероприятий получателей бюджетных средств</w:t>
      </w:r>
      <w:r w:rsidR="00224D61">
        <w:rPr>
          <w:sz w:val="28"/>
          <w:szCs w:val="28"/>
        </w:rPr>
        <w:t>,</w:t>
      </w:r>
      <w:r w:rsidRPr="00AA2270">
        <w:rPr>
          <w:sz w:val="28"/>
          <w:szCs w:val="28"/>
        </w:rPr>
        <w:t xml:space="preserve"> являлась проверка соблюдения целевого использования полученных ассигнований, обоснованности расходов, рационального использования муниципальной собственности. Не целевого использования средств установлено не было</w:t>
      </w:r>
      <w:r w:rsidR="00224D61">
        <w:rPr>
          <w:sz w:val="28"/>
          <w:szCs w:val="28"/>
        </w:rPr>
        <w:t>.</w:t>
      </w:r>
    </w:p>
    <w:p w:rsidR="009B5BF4" w:rsidRPr="00AA2270" w:rsidRDefault="00E91CD5" w:rsidP="00CD7E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270">
        <w:rPr>
          <w:rFonts w:ascii="Times New Roman" w:hAnsi="Times New Roman" w:cs="Times New Roman"/>
          <w:sz w:val="28"/>
          <w:szCs w:val="28"/>
        </w:rPr>
        <w:t> </w:t>
      </w:r>
      <w:r w:rsidR="009B5BF4" w:rsidRPr="00AA2270">
        <w:rPr>
          <w:rFonts w:ascii="Times New Roman" w:eastAsia="Calibri" w:hAnsi="Times New Roman" w:cs="Times New Roman"/>
          <w:sz w:val="28"/>
          <w:szCs w:val="28"/>
        </w:rPr>
        <w:t>Обобщая результаты проведенных в 2</w:t>
      </w:r>
      <w:r w:rsidR="006502F7" w:rsidRPr="00AA2270">
        <w:rPr>
          <w:rFonts w:ascii="Times New Roman" w:eastAsia="Calibri" w:hAnsi="Times New Roman" w:cs="Times New Roman"/>
          <w:sz w:val="28"/>
          <w:szCs w:val="28"/>
        </w:rPr>
        <w:t>014</w:t>
      </w:r>
      <w:r w:rsidR="009B5BF4" w:rsidRPr="00AA2270">
        <w:rPr>
          <w:rFonts w:ascii="Times New Roman" w:eastAsia="Calibri" w:hAnsi="Times New Roman" w:cs="Times New Roman"/>
          <w:sz w:val="28"/>
          <w:szCs w:val="28"/>
        </w:rPr>
        <w:t xml:space="preserve"> году контрольных мероприятий, контрольно-счетная палата отмечает, что выявленные проверками нарушения </w:t>
      </w:r>
      <w:r w:rsidR="00827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BF4" w:rsidRPr="00AA2270">
        <w:rPr>
          <w:rFonts w:ascii="Times New Roman" w:eastAsia="Calibri" w:hAnsi="Times New Roman" w:cs="Times New Roman"/>
          <w:sz w:val="28"/>
          <w:szCs w:val="28"/>
        </w:rPr>
        <w:t xml:space="preserve"> связаны в основном с неправильным применением норм действующего законодательства, а также невнимательностью, ослаблением контроля и ответственности исполнителей. </w:t>
      </w:r>
    </w:p>
    <w:p w:rsidR="001030AF" w:rsidRPr="00AA2270" w:rsidRDefault="001030AF" w:rsidP="00211E3E">
      <w:pPr>
        <w:pStyle w:val="a3"/>
        <w:ind w:firstLine="851"/>
        <w:jc w:val="both"/>
        <w:rPr>
          <w:sz w:val="28"/>
          <w:szCs w:val="28"/>
        </w:rPr>
      </w:pPr>
      <w:r w:rsidRPr="00AA2270">
        <w:rPr>
          <w:sz w:val="28"/>
          <w:szCs w:val="28"/>
        </w:rPr>
        <w:t>В соответствии с Положением «О Контрольно-счетной палате муниципального образования Киреевский район» одной из задач Контрольно-счетной палаты является экспертиза проектов муниципальных правовых актов, предусматривающих расходы, покрываемые за счет средств местного бюджета, или влияющих на формирование и исполнение местного бюджета. Во исполнение данной задачи в соответствии с планом работы Контрольно-счетной палатой проводилась   финансовая экспертиза проектов муниципальных правовых актов, по результатам которой  подготовлено 9 заключений на проекты решений Собрания представителей муниципального образования  Киреевский район</w:t>
      </w:r>
      <w:r w:rsidR="00E02C09">
        <w:rPr>
          <w:sz w:val="28"/>
          <w:szCs w:val="28"/>
        </w:rPr>
        <w:t>.</w:t>
      </w:r>
    </w:p>
    <w:p w:rsidR="00224D61" w:rsidRDefault="001030AF" w:rsidP="00CD7EB1">
      <w:pPr>
        <w:pStyle w:val="a3"/>
        <w:jc w:val="both"/>
        <w:rPr>
          <w:rFonts w:eastAsia="Calibri"/>
          <w:sz w:val="28"/>
          <w:szCs w:val="28"/>
        </w:rPr>
      </w:pPr>
      <w:r w:rsidRPr="00AA2270">
        <w:rPr>
          <w:sz w:val="28"/>
          <w:szCs w:val="28"/>
        </w:rPr>
        <w:t>             </w:t>
      </w:r>
      <w:proofErr w:type="gramStart"/>
      <w:r w:rsidRPr="00AA2270">
        <w:rPr>
          <w:sz w:val="28"/>
          <w:szCs w:val="28"/>
        </w:rPr>
        <w:t>Подготовленные заключения направлены в Собрание представителей муниц</w:t>
      </w:r>
      <w:r w:rsidR="004546CA" w:rsidRPr="00AA2270">
        <w:rPr>
          <w:sz w:val="28"/>
          <w:szCs w:val="28"/>
        </w:rPr>
        <w:t xml:space="preserve">ипального образования  Киреевский </w:t>
      </w:r>
      <w:r w:rsidRPr="00AA2270">
        <w:rPr>
          <w:sz w:val="28"/>
          <w:szCs w:val="28"/>
        </w:rPr>
        <w:t>район,  отраженные в них  замечания и предложения  были учтены в рабочем порядке администрацией</w:t>
      </w:r>
      <w:r w:rsidR="004546CA" w:rsidRPr="00AA2270">
        <w:rPr>
          <w:sz w:val="28"/>
          <w:szCs w:val="28"/>
        </w:rPr>
        <w:t xml:space="preserve"> муниципального образования Кирее</w:t>
      </w:r>
      <w:r w:rsidRPr="00AA2270">
        <w:rPr>
          <w:sz w:val="28"/>
          <w:szCs w:val="28"/>
        </w:rPr>
        <w:t>вский район, а также  Собранием представителей</w:t>
      </w:r>
      <w:r w:rsidR="004546CA" w:rsidRPr="00AA2270">
        <w:rPr>
          <w:sz w:val="28"/>
          <w:szCs w:val="28"/>
        </w:rPr>
        <w:t xml:space="preserve"> муниципального образования  Киреев</w:t>
      </w:r>
      <w:r w:rsidRPr="00AA2270">
        <w:rPr>
          <w:sz w:val="28"/>
          <w:szCs w:val="28"/>
        </w:rPr>
        <w:t>ский район  при принятии муниципальных правовых актов.</w:t>
      </w:r>
      <w:proofErr w:type="gramEnd"/>
    </w:p>
    <w:p w:rsidR="001030AF" w:rsidRPr="00AA2270" w:rsidRDefault="00224D61" w:rsidP="00211E3E">
      <w:pPr>
        <w:pStyle w:val="a3"/>
        <w:ind w:firstLine="709"/>
        <w:jc w:val="both"/>
        <w:rPr>
          <w:rFonts w:eastAsia="Calibri"/>
          <w:color w:val="FF0000"/>
          <w:sz w:val="28"/>
          <w:szCs w:val="28"/>
        </w:rPr>
      </w:pPr>
      <w:r w:rsidRPr="00224D61">
        <w:rPr>
          <w:rFonts w:eastAsia="Calibri"/>
          <w:sz w:val="28"/>
          <w:szCs w:val="28"/>
        </w:rPr>
        <w:t xml:space="preserve"> </w:t>
      </w:r>
      <w:r w:rsidRPr="00AA2270">
        <w:rPr>
          <w:rFonts w:eastAsia="Calibri"/>
          <w:sz w:val="28"/>
          <w:szCs w:val="28"/>
        </w:rPr>
        <w:t>В соответствии с аудиторскими направлениями планировались  контрольные и экспертно-аналитические мероприятия, основной целью которых было не только выявление нарушений и недостатков при расходовании бюджетных средств, но и их профилактика и предотвращение</w:t>
      </w:r>
      <w:r w:rsidR="00A264D7">
        <w:rPr>
          <w:rFonts w:eastAsia="Calibri"/>
          <w:sz w:val="28"/>
          <w:szCs w:val="28"/>
        </w:rPr>
        <w:t>.</w:t>
      </w:r>
    </w:p>
    <w:p w:rsidR="009F1530" w:rsidRPr="00AA2270" w:rsidRDefault="004546CA" w:rsidP="00CD7E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270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палатой </w:t>
      </w:r>
      <w:r w:rsidR="009F1530" w:rsidRPr="00AA2270">
        <w:rPr>
          <w:rFonts w:ascii="Times New Roman" w:eastAsia="Calibri" w:hAnsi="Times New Roman" w:cs="Times New Roman"/>
          <w:sz w:val="28"/>
          <w:szCs w:val="28"/>
        </w:rPr>
        <w:t xml:space="preserve"> заключены Соглашения о взаимодействии с Управлением Федерального казначейства по Тульской области и </w:t>
      </w:r>
      <w:r w:rsidRPr="00AA2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4D7">
        <w:rPr>
          <w:rFonts w:ascii="Times New Roman" w:eastAsia="Calibri" w:hAnsi="Times New Roman" w:cs="Times New Roman"/>
          <w:sz w:val="28"/>
          <w:szCs w:val="28"/>
        </w:rPr>
        <w:t>Киреевской</w:t>
      </w:r>
      <w:r w:rsidR="009F1530" w:rsidRPr="00AA2270"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прокуратурой.</w:t>
      </w:r>
      <w:r w:rsidR="00211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7C9" w:rsidRPr="00AA22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1530" w:rsidRPr="00AA2270" w:rsidRDefault="009F1530" w:rsidP="00CD7EB1">
      <w:pPr>
        <w:autoSpaceDE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270">
        <w:rPr>
          <w:rFonts w:ascii="Times New Roman" w:eastAsia="Calibri" w:hAnsi="Times New Roman" w:cs="Times New Roman"/>
          <w:sz w:val="28"/>
          <w:szCs w:val="28"/>
        </w:rPr>
        <w:t xml:space="preserve">Также проводилась работа по </w:t>
      </w:r>
      <w:r w:rsidR="004546CA" w:rsidRPr="00AA2270">
        <w:rPr>
          <w:rFonts w:ascii="Times New Roman" w:eastAsia="Calibri" w:hAnsi="Times New Roman" w:cs="Times New Roman"/>
          <w:sz w:val="28"/>
          <w:szCs w:val="28"/>
        </w:rPr>
        <w:t xml:space="preserve"> взаимодействию  и координации деятельности с контрольн</w:t>
      </w:r>
      <w:proofErr w:type="gramStart"/>
      <w:r w:rsidR="004546CA" w:rsidRPr="00AA2270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4546CA" w:rsidRPr="00AA2270">
        <w:rPr>
          <w:rFonts w:ascii="Times New Roman" w:eastAsia="Calibri" w:hAnsi="Times New Roman" w:cs="Times New Roman"/>
          <w:sz w:val="28"/>
          <w:szCs w:val="28"/>
        </w:rPr>
        <w:t xml:space="preserve"> счетной палатой Тульской области</w:t>
      </w:r>
      <w:r w:rsidR="00A264D7">
        <w:rPr>
          <w:rFonts w:ascii="Times New Roman" w:eastAsia="Calibri" w:hAnsi="Times New Roman" w:cs="Times New Roman"/>
          <w:sz w:val="28"/>
          <w:szCs w:val="28"/>
        </w:rPr>
        <w:t>,</w:t>
      </w:r>
      <w:r w:rsidR="004546CA" w:rsidRPr="00AA2270">
        <w:rPr>
          <w:rFonts w:ascii="Times New Roman" w:eastAsia="Calibri" w:hAnsi="Times New Roman" w:cs="Times New Roman"/>
          <w:sz w:val="28"/>
          <w:szCs w:val="28"/>
        </w:rPr>
        <w:t xml:space="preserve">  в результате чего подписано  соглашение  о сотрудничестве</w:t>
      </w:r>
      <w:r w:rsidR="00AA2270" w:rsidRPr="00AA2270">
        <w:rPr>
          <w:rFonts w:ascii="Times New Roman" w:eastAsia="Calibri" w:hAnsi="Times New Roman" w:cs="Times New Roman"/>
          <w:sz w:val="28"/>
          <w:szCs w:val="28"/>
        </w:rPr>
        <w:t>.</w:t>
      </w:r>
      <w:r w:rsidR="00211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F32" w:rsidRPr="00AA2270">
        <w:rPr>
          <w:rFonts w:ascii="Times New Roman" w:eastAsia="Calibri" w:hAnsi="Times New Roman" w:cs="Times New Roman"/>
          <w:sz w:val="28"/>
          <w:szCs w:val="28"/>
        </w:rPr>
        <w:t>Председатель является чл</w:t>
      </w:r>
      <w:r w:rsidR="00211E3E">
        <w:rPr>
          <w:rFonts w:ascii="Times New Roman" w:eastAsia="Calibri" w:hAnsi="Times New Roman" w:cs="Times New Roman"/>
          <w:sz w:val="28"/>
          <w:szCs w:val="28"/>
        </w:rPr>
        <w:t>е</w:t>
      </w:r>
      <w:r w:rsidR="00BB4F32" w:rsidRPr="00AA2270">
        <w:rPr>
          <w:rFonts w:ascii="Times New Roman" w:eastAsia="Calibri" w:hAnsi="Times New Roman" w:cs="Times New Roman"/>
          <w:sz w:val="28"/>
          <w:szCs w:val="28"/>
        </w:rPr>
        <w:t>ном Совета КСО</w:t>
      </w:r>
      <w:r w:rsidR="00211E3E">
        <w:rPr>
          <w:rFonts w:ascii="Times New Roman" w:eastAsia="Calibri" w:hAnsi="Times New Roman" w:cs="Times New Roman"/>
          <w:sz w:val="28"/>
          <w:szCs w:val="28"/>
        </w:rPr>
        <w:t>.</w:t>
      </w:r>
      <w:r w:rsidR="00BB4F32" w:rsidRPr="00AA227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A2694" w:rsidRDefault="009F1530" w:rsidP="00CD7EB1">
      <w:pPr>
        <w:ind w:firstLine="708"/>
        <w:contextualSpacing/>
        <w:jc w:val="both"/>
      </w:pPr>
      <w:r w:rsidRPr="00AA2270">
        <w:rPr>
          <w:rFonts w:ascii="Times New Roman" w:eastAsia="Calibri" w:hAnsi="Times New Roman" w:cs="Times New Roman"/>
          <w:sz w:val="28"/>
          <w:szCs w:val="28"/>
        </w:rPr>
        <w:lastRenderedPageBreak/>
        <w:t>Надеемся, что совместная работа Контрольно-счетной палаты, Собрания представителей</w:t>
      </w:r>
      <w:r w:rsidR="00224D61">
        <w:rPr>
          <w:rFonts w:ascii="Times New Roman" w:eastAsia="Calibri" w:hAnsi="Times New Roman" w:cs="Times New Roman"/>
          <w:sz w:val="28"/>
          <w:szCs w:val="28"/>
        </w:rPr>
        <w:t>,</w:t>
      </w:r>
      <w:r w:rsidRPr="00AA2270">
        <w:rPr>
          <w:rFonts w:ascii="Times New Roman" w:eastAsia="Calibri" w:hAnsi="Times New Roman" w:cs="Times New Roman"/>
          <w:sz w:val="28"/>
          <w:szCs w:val="28"/>
        </w:rPr>
        <w:t xml:space="preserve"> админист</w:t>
      </w:r>
      <w:r w:rsidR="00224D61">
        <w:rPr>
          <w:rFonts w:ascii="Times New Roman" w:eastAsia="Calibri" w:hAnsi="Times New Roman" w:cs="Times New Roman"/>
          <w:sz w:val="28"/>
          <w:szCs w:val="28"/>
        </w:rPr>
        <w:t xml:space="preserve">рации </w:t>
      </w:r>
      <w:proofErr w:type="gramStart"/>
      <w:r w:rsidR="00211E3E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211E3E">
        <w:rPr>
          <w:rFonts w:ascii="Times New Roman" w:eastAsia="Calibri" w:hAnsi="Times New Roman" w:cs="Times New Roman"/>
          <w:sz w:val="28"/>
          <w:szCs w:val="28"/>
        </w:rPr>
        <w:t>.о.  Киреевский рай</w:t>
      </w:r>
      <w:r w:rsidR="00211E3E">
        <w:rPr>
          <w:rFonts w:ascii="Times New Roman" w:eastAsia="Calibri" w:hAnsi="Times New Roman" w:cs="Times New Roman"/>
          <w:sz w:val="28"/>
          <w:szCs w:val="28"/>
        </w:rPr>
        <w:tab/>
        <w:t>он</w:t>
      </w:r>
      <w:r w:rsidRPr="00AA2270">
        <w:rPr>
          <w:rFonts w:ascii="Times New Roman" w:eastAsia="Calibri" w:hAnsi="Times New Roman" w:cs="Times New Roman"/>
          <w:sz w:val="28"/>
          <w:szCs w:val="28"/>
        </w:rPr>
        <w:t xml:space="preserve"> по предупреждению и оперативному устранению выявленных нарушений и недостатков, разработки предложений по повышению эффективности функционирования </w:t>
      </w:r>
      <w:r w:rsidR="00BB4F32" w:rsidRPr="00AA2270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</w:t>
      </w:r>
      <w:r w:rsidRPr="00AA2270">
        <w:rPr>
          <w:rFonts w:ascii="Times New Roman" w:eastAsia="Calibri" w:hAnsi="Times New Roman" w:cs="Times New Roman"/>
          <w:sz w:val="28"/>
          <w:szCs w:val="28"/>
        </w:rPr>
        <w:t xml:space="preserve"> будут способствовать успешной реализации планов и проектов развития </w:t>
      </w:r>
      <w:r w:rsidR="00BB4F32" w:rsidRPr="00AA2270">
        <w:rPr>
          <w:rFonts w:ascii="Times New Roman" w:eastAsia="Calibri" w:hAnsi="Times New Roman" w:cs="Times New Roman"/>
          <w:sz w:val="28"/>
          <w:szCs w:val="28"/>
        </w:rPr>
        <w:t xml:space="preserve"> нашего района</w:t>
      </w:r>
      <w:r w:rsidRPr="00AA2270">
        <w:rPr>
          <w:rFonts w:ascii="Calibri" w:eastAsia="Calibri" w:hAnsi="Calibri" w:cs="Times New Roman"/>
          <w:sz w:val="28"/>
          <w:szCs w:val="28"/>
        </w:rPr>
        <w:t>.</w:t>
      </w:r>
      <w:r w:rsidR="00E91CD5" w:rsidRPr="00AA2270">
        <w:t xml:space="preserve">    </w:t>
      </w:r>
      <w:r w:rsidR="00AA2270" w:rsidRPr="00AA2270">
        <w:t xml:space="preserve"> </w:t>
      </w:r>
    </w:p>
    <w:sectPr w:rsidR="008A2694" w:rsidSect="008A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E91CD5"/>
    <w:rsid w:val="000004DF"/>
    <w:rsid w:val="00005325"/>
    <w:rsid w:val="00005E2A"/>
    <w:rsid w:val="0000782C"/>
    <w:rsid w:val="000150C7"/>
    <w:rsid w:val="0001535B"/>
    <w:rsid w:val="00020C2C"/>
    <w:rsid w:val="00020FE7"/>
    <w:rsid w:val="0002453D"/>
    <w:rsid w:val="00024972"/>
    <w:rsid w:val="000261B6"/>
    <w:rsid w:val="00026BA9"/>
    <w:rsid w:val="00027863"/>
    <w:rsid w:val="000318C8"/>
    <w:rsid w:val="00031D3F"/>
    <w:rsid w:val="00031EFB"/>
    <w:rsid w:val="000332D4"/>
    <w:rsid w:val="00034B45"/>
    <w:rsid w:val="00037A75"/>
    <w:rsid w:val="00040E13"/>
    <w:rsid w:val="0004358E"/>
    <w:rsid w:val="00043E6D"/>
    <w:rsid w:val="00044420"/>
    <w:rsid w:val="0004566C"/>
    <w:rsid w:val="00051159"/>
    <w:rsid w:val="000523C6"/>
    <w:rsid w:val="000524BA"/>
    <w:rsid w:val="00055AAC"/>
    <w:rsid w:val="00056E01"/>
    <w:rsid w:val="0005772B"/>
    <w:rsid w:val="00057F3A"/>
    <w:rsid w:val="000628F7"/>
    <w:rsid w:val="000646DB"/>
    <w:rsid w:val="000667FE"/>
    <w:rsid w:val="00067AF1"/>
    <w:rsid w:val="00070DB0"/>
    <w:rsid w:val="00071EDC"/>
    <w:rsid w:val="000722D0"/>
    <w:rsid w:val="000733BB"/>
    <w:rsid w:val="000734B1"/>
    <w:rsid w:val="000739CA"/>
    <w:rsid w:val="00073D25"/>
    <w:rsid w:val="00074947"/>
    <w:rsid w:val="00074A7E"/>
    <w:rsid w:val="0007519E"/>
    <w:rsid w:val="00082BFF"/>
    <w:rsid w:val="00084691"/>
    <w:rsid w:val="00084C22"/>
    <w:rsid w:val="00084FC1"/>
    <w:rsid w:val="00086641"/>
    <w:rsid w:val="00087A04"/>
    <w:rsid w:val="00092572"/>
    <w:rsid w:val="000951B5"/>
    <w:rsid w:val="00095C1D"/>
    <w:rsid w:val="00096FE5"/>
    <w:rsid w:val="000A2790"/>
    <w:rsid w:val="000A29C2"/>
    <w:rsid w:val="000A35CD"/>
    <w:rsid w:val="000A3EF3"/>
    <w:rsid w:val="000A6B9A"/>
    <w:rsid w:val="000A7291"/>
    <w:rsid w:val="000B2DC9"/>
    <w:rsid w:val="000B3099"/>
    <w:rsid w:val="000B4C5D"/>
    <w:rsid w:val="000B5E7E"/>
    <w:rsid w:val="000B6A8C"/>
    <w:rsid w:val="000C3493"/>
    <w:rsid w:val="000C380B"/>
    <w:rsid w:val="000C3EE5"/>
    <w:rsid w:val="000C63BE"/>
    <w:rsid w:val="000C7379"/>
    <w:rsid w:val="000C798B"/>
    <w:rsid w:val="000C7D70"/>
    <w:rsid w:val="000D0E16"/>
    <w:rsid w:val="000D2F6E"/>
    <w:rsid w:val="000D370A"/>
    <w:rsid w:val="000D3DBA"/>
    <w:rsid w:val="000D503C"/>
    <w:rsid w:val="000D5F1C"/>
    <w:rsid w:val="000E189C"/>
    <w:rsid w:val="000E2BFC"/>
    <w:rsid w:val="000E3B1B"/>
    <w:rsid w:val="000E40D7"/>
    <w:rsid w:val="000E6944"/>
    <w:rsid w:val="000E7809"/>
    <w:rsid w:val="000F1BED"/>
    <w:rsid w:val="000F2639"/>
    <w:rsid w:val="000F2747"/>
    <w:rsid w:val="000F3669"/>
    <w:rsid w:val="000F3CFB"/>
    <w:rsid w:val="000F4540"/>
    <w:rsid w:val="000F4FCC"/>
    <w:rsid w:val="000F5C58"/>
    <w:rsid w:val="000F6850"/>
    <w:rsid w:val="000F7408"/>
    <w:rsid w:val="000F79D7"/>
    <w:rsid w:val="0010007C"/>
    <w:rsid w:val="001011B7"/>
    <w:rsid w:val="00101E73"/>
    <w:rsid w:val="001030AF"/>
    <w:rsid w:val="00104E7D"/>
    <w:rsid w:val="0010553E"/>
    <w:rsid w:val="00110F42"/>
    <w:rsid w:val="00113625"/>
    <w:rsid w:val="0011457D"/>
    <w:rsid w:val="001151E0"/>
    <w:rsid w:val="00116A76"/>
    <w:rsid w:val="001178BB"/>
    <w:rsid w:val="00117B53"/>
    <w:rsid w:val="00117FE7"/>
    <w:rsid w:val="00121144"/>
    <w:rsid w:val="0012172E"/>
    <w:rsid w:val="001242DE"/>
    <w:rsid w:val="0012708A"/>
    <w:rsid w:val="00127719"/>
    <w:rsid w:val="00127F51"/>
    <w:rsid w:val="00130C80"/>
    <w:rsid w:val="00130F6E"/>
    <w:rsid w:val="00131719"/>
    <w:rsid w:val="00131EA0"/>
    <w:rsid w:val="00132592"/>
    <w:rsid w:val="001328E6"/>
    <w:rsid w:val="00136045"/>
    <w:rsid w:val="001361F2"/>
    <w:rsid w:val="001363AB"/>
    <w:rsid w:val="0014222C"/>
    <w:rsid w:val="0014325B"/>
    <w:rsid w:val="00152AA5"/>
    <w:rsid w:val="00152AA8"/>
    <w:rsid w:val="00152CFD"/>
    <w:rsid w:val="00153CDD"/>
    <w:rsid w:val="00155750"/>
    <w:rsid w:val="00156BCB"/>
    <w:rsid w:val="00157951"/>
    <w:rsid w:val="00162826"/>
    <w:rsid w:val="0016330D"/>
    <w:rsid w:val="00165223"/>
    <w:rsid w:val="001659C5"/>
    <w:rsid w:val="001675C9"/>
    <w:rsid w:val="00167F6B"/>
    <w:rsid w:val="00171DA4"/>
    <w:rsid w:val="00173B8A"/>
    <w:rsid w:val="00175FCE"/>
    <w:rsid w:val="00176899"/>
    <w:rsid w:val="001808FF"/>
    <w:rsid w:val="00181F34"/>
    <w:rsid w:val="001827C9"/>
    <w:rsid w:val="00182E88"/>
    <w:rsid w:val="00186256"/>
    <w:rsid w:val="00192C64"/>
    <w:rsid w:val="001948B2"/>
    <w:rsid w:val="00195669"/>
    <w:rsid w:val="00195BDC"/>
    <w:rsid w:val="00196DF8"/>
    <w:rsid w:val="00197EA8"/>
    <w:rsid w:val="001A06DF"/>
    <w:rsid w:val="001A137A"/>
    <w:rsid w:val="001A2554"/>
    <w:rsid w:val="001A2C7A"/>
    <w:rsid w:val="001A2CBC"/>
    <w:rsid w:val="001A3309"/>
    <w:rsid w:val="001A47C4"/>
    <w:rsid w:val="001A7F25"/>
    <w:rsid w:val="001B4CF8"/>
    <w:rsid w:val="001B7C5C"/>
    <w:rsid w:val="001B7EE2"/>
    <w:rsid w:val="001C1133"/>
    <w:rsid w:val="001C1B5D"/>
    <w:rsid w:val="001C210F"/>
    <w:rsid w:val="001C3495"/>
    <w:rsid w:val="001C3C52"/>
    <w:rsid w:val="001C536D"/>
    <w:rsid w:val="001C5452"/>
    <w:rsid w:val="001C67EC"/>
    <w:rsid w:val="001C6DD3"/>
    <w:rsid w:val="001C7460"/>
    <w:rsid w:val="001C7471"/>
    <w:rsid w:val="001D275C"/>
    <w:rsid w:val="001D32BE"/>
    <w:rsid w:val="001D3D25"/>
    <w:rsid w:val="001D4F22"/>
    <w:rsid w:val="001D60E7"/>
    <w:rsid w:val="001E008F"/>
    <w:rsid w:val="001E1725"/>
    <w:rsid w:val="001E6030"/>
    <w:rsid w:val="001E7144"/>
    <w:rsid w:val="001E7EC6"/>
    <w:rsid w:val="001F1FD7"/>
    <w:rsid w:val="001F2C66"/>
    <w:rsid w:val="001F448E"/>
    <w:rsid w:val="001F47BF"/>
    <w:rsid w:val="001F5B6A"/>
    <w:rsid w:val="001F6427"/>
    <w:rsid w:val="001F6CB2"/>
    <w:rsid w:val="002017D3"/>
    <w:rsid w:val="00205112"/>
    <w:rsid w:val="002079C8"/>
    <w:rsid w:val="00207E29"/>
    <w:rsid w:val="00207E9E"/>
    <w:rsid w:val="00207FEB"/>
    <w:rsid w:val="002115FF"/>
    <w:rsid w:val="00211CE5"/>
    <w:rsid w:val="00211E05"/>
    <w:rsid w:val="00211E3E"/>
    <w:rsid w:val="002120D7"/>
    <w:rsid w:val="00212D0A"/>
    <w:rsid w:val="0021450B"/>
    <w:rsid w:val="00214950"/>
    <w:rsid w:val="00214D4F"/>
    <w:rsid w:val="002169E8"/>
    <w:rsid w:val="00220622"/>
    <w:rsid w:val="00221581"/>
    <w:rsid w:val="002220E1"/>
    <w:rsid w:val="00224D61"/>
    <w:rsid w:val="0022564D"/>
    <w:rsid w:val="00226E41"/>
    <w:rsid w:val="00227985"/>
    <w:rsid w:val="00232349"/>
    <w:rsid w:val="0023451D"/>
    <w:rsid w:val="00235726"/>
    <w:rsid w:val="0023643D"/>
    <w:rsid w:val="00237BCD"/>
    <w:rsid w:val="00240051"/>
    <w:rsid w:val="00240DF4"/>
    <w:rsid w:val="00242A6E"/>
    <w:rsid w:val="002451D2"/>
    <w:rsid w:val="002466DD"/>
    <w:rsid w:val="00246836"/>
    <w:rsid w:val="00247B54"/>
    <w:rsid w:val="00250B43"/>
    <w:rsid w:val="00250BBA"/>
    <w:rsid w:val="00251025"/>
    <w:rsid w:val="0025147F"/>
    <w:rsid w:val="00252433"/>
    <w:rsid w:val="002532D5"/>
    <w:rsid w:val="00255F8B"/>
    <w:rsid w:val="002568C5"/>
    <w:rsid w:val="00261766"/>
    <w:rsid w:val="00262760"/>
    <w:rsid w:val="002627D4"/>
    <w:rsid w:val="00262AE7"/>
    <w:rsid w:val="0026316B"/>
    <w:rsid w:val="00264217"/>
    <w:rsid w:val="002642B3"/>
    <w:rsid w:val="00270418"/>
    <w:rsid w:val="00270A1C"/>
    <w:rsid w:val="002768A0"/>
    <w:rsid w:val="002779B4"/>
    <w:rsid w:val="00281BAE"/>
    <w:rsid w:val="002826F6"/>
    <w:rsid w:val="002846D6"/>
    <w:rsid w:val="002868CA"/>
    <w:rsid w:val="002900B5"/>
    <w:rsid w:val="002907C0"/>
    <w:rsid w:val="0029224E"/>
    <w:rsid w:val="0029320F"/>
    <w:rsid w:val="00293428"/>
    <w:rsid w:val="002958BA"/>
    <w:rsid w:val="002A16AC"/>
    <w:rsid w:val="002A18D2"/>
    <w:rsid w:val="002A2CFF"/>
    <w:rsid w:val="002A3F70"/>
    <w:rsid w:val="002A4317"/>
    <w:rsid w:val="002A472E"/>
    <w:rsid w:val="002A5720"/>
    <w:rsid w:val="002A5D6A"/>
    <w:rsid w:val="002A5EA5"/>
    <w:rsid w:val="002B0403"/>
    <w:rsid w:val="002B0573"/>
    <w:rsid w:val="002B139E"/>
    <w:rsid w:val="002B1EBF"/>
    <w:rsid w:val="002B3854"/>
    <w:rsid w:val="002B3AE1"/>
    <w:rsid w:val="002B3D6B"/>
    <w:rsid w:val="002B5221"/>
    <w:rsid w:val="002B6A4C"/>
    <w:rsid w:val="002B6CC8"/>
    <w:rsid w:val="002B6ED0"/>
    <w:rsid w:val="002B7108"/>
    <w:rsid w:val="002C04BB"/>
    <w:rsid w:val="002C4325"/>
    <w:rsid w:val="002C6BCE"/>
    <w:rsid w:val="002C7215"/>
    <w:rsid w:val="002C77C4"/>
    <w:rsid w:val="002D2F30"/>
    <w:rsid w:val="002D3748"/>
    <w:rsid w:val="002D39F6"/>
    <w:rsid w:val="002D6AA8"/>
    <w:rsid w:val="002E07FA"/>
    <w:rsid w:val="002E0D4A"/>
    <w:rsid w:val="002E6261"/>
    <w:rsid w:val="002F133C"/>
    <w:rsid w:val="002F1EFA"/>
    <w:rsid w:val="002F2871"/>
    <w:rsid w:val="002F3ED1"/>
    <w:rsid w:val="002F5762"/>
    <w:rsid w:val="002F5FA7"/>
    <w:rsid w:val="002F7524"/>
    <w:rsid w:val="002F7F46"/>
    <w:rsid w:val="003013DC"/>
    <w:rsid w:val="00303D2E"/>
    <w:rsid w:val="00305A63"/>
    <w:rsid w:val="00305C82"/>
    <w:rsid w:val="00312CC7"/>
    <w:rsid w:val="00313449"/>
    <w:rsid w:val="003135A9"/>
    <w:rsid w:val="00313706"/>
    <w:rsid w:val="00314AED"/>
    <w:rsid w:val="00314F35"/>
    <w:rsid w:val="00315F97"/>
    <w:rsid w:val="00316208"/>
    <w:rsid w:val="00316D9D"/>
    <w:rsid w:val="00317901"/>
    <w:rsid w:val="00317FF0"/>
    <w:rsid w:val="003203CE"/>
    <w:rsid w:val="00320CF1"/>
    <w:rsid w:val="0032167E"/>
    <w:rsid w:val="00323BE9"/>
    <w:rsid w:val="003248E4"/>
    <w:rsid w:val="00324A7E"/>
    <w:rsid w:val="00325258"/>
    <w:rsid w:val="0032689D"/>
    <w:rsid w:val="00327CD3"/>
    <w:rsid w:val="00330449"/>
    <w:rsid w:val="00330978"/>
    <w:rsid w:val="00332B59"/>
    <w:rsid w:val="003350CB"/>
    <w:rsid w:val="0033513A"/>
    <w:rsid w:val="00335441"/>
    <w:rsid w:val="00336609"/>
    <w:rsid w:val="003377B6"/>
    <w:rsid w:val="003457FA"/>
    <w:rsid w:val="00346BEE"/>
    <w:rsid w:val="0034763D"/>
    <w:rsid w:val="003512BD"/>
    <w:rsid w:val="0035136A"/>
    <w:rsid w:val="00351385"/>
    <w:rsid w:val="0035228D"/>
    <w:rsid w:val="003523B2"/>
    <w:rsid w:val="00352BE7"/>
    <w:rsid w:val="00354FE7"/>
    <w:rsid w:val="00355BBF"/>
    <w:rsid w:val="003566A0"/>
    <w:rsid w:val="00356FFB"/>
    <w:rsid w:val="00357F6A"/>
    <w:rsid w:val="003620ED"/>
    <w:rsid w:val="00364A6E"/>
    <w:rsid w:val="003673DC"/>
    <w:rsid w:val="00367B35"/>
    <w:rsid w:val="00371273"/>
    <w:rsid w:val="00371598"/>
    <w:rsid w:val="0037369B"/>
    <w:rsid w:val="00373C08"/>
    <w:rsid w:val="003740A9"/>
    <w:rsid w:val="003758B7"/>
    <w:rsid w:val="003810FB"/>
    <w:rsid w:val="00382FBB"/>
    <w:rsid w:val="003834C9"/>
    <w:rsid w:val="0038363E"/>
    <w:rsid w:val="00384C90"/>
    <w:rsid w:val="00387E95"/>
    <w:rsid w:val="003921FF"/>
    <w:rsid w:val="00392988"/>
    <w:rsid w:val="00394631"/>
    <w:rsid w:val="00396347"/>
    <w:rsid w:val="00397870"/>
    <w:rsid w:val="003A2BFD"/>
    <w:rsid w:val="003A3DC2"/>
    <w:rsid w:val="003A5580"/>
    <w:rsid w:val="003B0121"/>
    <w:rsid w:val="003B0551"/>
    <w:rsid w:val="003B0B8C"/>
    <w:rsid w:val="003B2080"/>
    <w:rsid w:val="003B2322"/>
    <w:rsid w:val="003B27CE"/>
    <w:rsid w:val="003B7FFA"/>
    <w:rsid w:val="003C093D"/>
    <w:rsid w:val="003C1BC1"/>
    <w:rsid w:val="003C2AA0"/>
    <w:rsid w:val="003C2DF7"/>
    <w:rsid w:val="003C5479"/>
    <w:rsid w:val="003C639D"/>
    <w:rsid w:val="003D1858"/>
    <w:rsid w:val="003D2F17"/>
    <w:rsid w:val="003D321E"/>
    <w:rsid w:val="003D51AD"/>
    <w:rsid w:val="003D63E0"/>
    <w:rsid w:val="003D733F"/>
    <w:rsid w:val="003E0A59"/>
    <w:rsid w:val="003E2424"/>
    <w:rsid w:val="003E45DC"/>
    <w:rsid w:val="003E47C3"/>
    <w:rsid w:val="003E4923"/>
    <w:rsid w:val="003E49ED"/>
    <w:rsid w:val="003E4B00"/>
    <w:rsid w:val="003F092C"/>
    <w:rsid w:val="003F2596"/>
    <w:rsid w:val="003F3572"/>
    <w:rsid w:val="003F58B8"/>
    <w:rsid w:val="003F5BEE"/>
    <w:rsid w:val="003F785B"/>
    <w:rsid w:val="003F7E58"/>
    <w:rsid w:val="00400825"/>
    <w:rsid w:val="00401531"/>
    <w:rsid w:val="004021B4"/>
    <w:rsid w:val="00402EC2"/>
    <w:rsid w:val="00403D51"/>
    <w:rsid w:val="00406297"/>
    <w:rsid w:val="004069C9"/>
    <w:rsid w:val="00411E94"/>
    <w:rsid w:val="00412E09"/>
    <w:rsid w:val="00414A15"/>
    <w:rsid w:val="00414F3B"/>
    <w:rsid w:val="004154A4"/>
    <w:rsid w:val="00417E67"/>
    <w:rsid w:val="00421F23"/>
    <w:rsid w:val="004221A3"/>
    <w:rsid w:val="004227C5"/>
    <w:rsid w:val="00425961"/>
    <w:rsid w:val="00426DC8"/>
    <w:rsid w:val="00427527"/>
    <w:rsid w:val="004279A2"/>
    <w:rsid w:val="00434CA0"/>
    <w:rsid w:val="00434CFB"/>
    <w:rsid w:val="00440D9F"/>
    <w:rsid w:val="0044147B"/>
    <w:rsid w:val="00441695"/>
    <w:rsid w:val="00443F56"/>
    <w:rsid w:val="00444208"/>
    <w:rsid w:val="00444E9A"/>
    <w:rsid w:val="00445F77"/>
    <w:rsid w:val="004476DF"/>
    <w:rsid w:val="00447C99"/>
    <w:rsid w:val="004546CA"/>
    <w:rsid w:val="00454977"/>
    <w:rsid w:val="004564A4"/>
    <w:rsid w:val="00456A88"/>
    <w:rsid w:val="00456C96"/>
    <w:rsid w:val="00457188"/>
    <w:rsid w:val="00457758"/>
    <w:rsid w:val="004578A5"/>
    <w:rsid w:val="00460D92"/>
    <w:rsid w:val="00461204"/>
    <w:rsid w:val="004620DB"/>
    <w:rsid w:val="004647B1"/>
    <w:rsid w:val="00465CF1"/>
    <w:rsid w:val="00465FF4"/>
    <w:rsid w:val="0046725A"/>
    <w:rsid w:val="00467340"/>
    <w:rsid w:val="00470270"/>
    <w:rsid w:val="0047078E"/>
    <w:rsid w:val="004710C7"/>
    <w:rsid w:val="00471851"/>
    <w:rsid w:val="004721EA"/>
    <w:rsid w:val="0047222A"/>
    <w:rsid w:val="00472B3C"/>
    <w:rsid w:val="00472E19"/>
    <w:rsid w:val="0047316D"/>
    <w:rsid w:val="004736B1"/>
    <w:rsid w:val="00474135"/>
    <w:rsid w:val="00477EFC"/>
    <w:rsid w:val="0048045A"/>
    <w:rsid w:val="00480E6D"/>
    <w:rsid w:val="00481EB7"/>
    <w:rsid w:val="00483314"/>
    <w:rsid w:val="004853CC"/>
    <w:rsid w:val="00490700"/>
    <w:rsid w:val="00490779"/>
    <w:rsid w:val="00491794"/>
    <w:rsid w:val="004937D4"/>
    <w:rsid w:val="004942A8"/>
    <w:rsid w:val="00494EE8"/>
    <w:rsid w:val="004954C3"/>
    <w:rsid w:val="00495B0F"/>
    <w:rsid w:val="00495EDD"/>
    <w:rsid w:val="00496B56"/>
    <w:rsid w:val="004A0BDC"/>
    <w:rsid w:val="004A0F77"/>
    <w:rsid w:val="004A17AA"/>
    <w:rsid w:val="004A2971"/>
    <w:rsid w:val="004A2B87"/>
    <w:rsid w:val="004A40E2"/>
    <w:rsid w:val="004A49E0"/>
    <w:rsid w:val="004B0169"/>
    <w:rsid w:val="004B05CD"/>
    <w:rsid w:val="004B09A3"/>
    <w:rsid w:val="004B4B27"/>
    <w:rsid w:val="004B594A"/>
    <w:rsid w:val="004B5DC2"/>
    <w:rsid w:val="004C067E"/>
    <w:rsid w:val="004C0703"/>
    <w:rsid w:val="004C0AD1"/>
    <w:rsid w:val="004C0F18"/>
    <w:rsid w:val="004C0F6C"/>
    <w:rsid w:val="004C127B"/>
    <w:rsid w:val="004C1A32"/>
    <w:rsid w:val="004C2F9B"/>
    <w:rsid w:val="004C63BB"/>
    <w:rsid w:val="004C7792"/>
    <w:rsid w:val="004C7DE1"/>
    <w:rsid w:val="004D29D2"/>
    <w:rsid w:val="004D4C1D"/>
    <w:rsid w:val="004D531D"/>
    <w:rsid w:val="004D77D3"/>
    <w:rsid w:val="004D7A55"/>
    <w:rsid w:val="004E05A1"/>
    <w:rsid w:val="004E1B02"/>
    <w:rsid w:val="004E1B8D"/>
    <w:rsid w:val="004E1BF3"/>
    <w:rsid w:val="004E3A61"/>
    <w:rsid w:val="004E4C4A"/>
    <w:rsid w:val="004E56D9"/>
    <w:rsid w:val="004E7922"/>
    <w:rsid w:val="004F0B5A"/>
    <w:rsid w:val="004F101E"/>
    <w:rsid w:val="004F1A08"/>
    <w:rsid w:val="004F1B4E"/>
    <w:rsid w:val="004F21E7"/>
    <w:rsid w:val="004F2DDA"/>
    <w:rsid w:val="004F339C"/>
    <w:rsid w:val="004F3A9E"/>
    <w:rsid w:val="004F43D6"/>
    <w:rsid w:val="004F68F2"/>
    <w:rsid w:val="004F6FA4"/>
    <w:rsid w:val="004F78CD"/>
    <w:rsid w:val="005002FF"/>
    <w:rsid w:val="005016DE"/>
    <w:rsid w:val="005029B5"/>
    <w:rsid w:val="0050395B"/>
    <w:rsid w:val="00503DDD"/>
    <w:rsid w:val="00507D0D"/>
    <w:rsid w:val="00513928"/>
    <w:rsid w:val="005141AE"/>
    <w:rsid w:val="005146D6"/>
    <w:rsid w:val="00514AD9"/>
    <w:rsid w:val="00520848"/>
    <w:rsid w:val="005227AA"/>
    <w:rsid w:val="0052447A"/>
    <w:rsid w:val="005250B7"/>
    <w:rsid w:val="0052543B"/>
    <w:rsid w:val="005258E7"/>
    <w:rsid w:val="00526CF6"/>
    <w:rsid w:val="0052713A"/>
    <w:rsid w:val="00530A13"/>
    <w:rsid w:val="00532043"/>
    <w:rsid w:val="00532B3C"/>
    <w:rsid w:val="00533041"/>
    <w:rsid w:val="00533DA8"/>
    <w:rsid w:val="00533E74"/>
    <w:rsid w:val="00535969"/>
    <w:rsid w:val="00535996"/>
    <w:rsid w:val="005366B7"/>
    <w:rsid w:val="00536A23"/>
    <w:rsid w:val="005416C7"/>
    <w:rsid w:val="00544BDC"/>
    <w:rsid w:val="0054571A"/>
    <w:rsid w:val="00545E2B"/>
    <w:rsid w:val="00551444"/>
    <w:rsid w:val="00552959"/>
    <w:rsid w:val="00553CAD"/>
    <w:rsid w:val="0055644C"/>
    <w:rsid w:val="0055693D"/>
    <w:rsid w:val="00557058"/>
    <w:rsid w:val="005610D2"/>
    <w:rsid w:val="005613F8"/>
    <w:rsid w:val="00562BCC"/>
    <w:rsid w:val="00563FE5"/>
    <w:rsid w:val="00564228"/>
    <w:rsid w:val="0056523C"/>
    <w:rsid w:val="00565B84"/>
    <w:rsid w:val="00567431"/>
    <w:rsid w:val="00567938"/>
    <w:rsid w:val="00567E1B"/>
    <w:rsid w:val="005710E1"/>
    <w:rsid w:val="0057116B"/>
    <w:rsid w:val="0057526A"/>
    <w:rsid w:val="0057566D"/>
    <w:rsid w:val="00575A69"/>
    <w:rsid w:val="00576289"/>
    <w:rsid w:val="00576C14"/>
    <w:rsid w:val="0057780D"/>
    <w:rsid w:val="00582B68"/>
    <w:rsid w:val="005849B1"/>
    <w:rsid w:val="00584A2E"/>
    <w:rsid w:val="00585021"/>
    <w:rsid w:val="005868D7"/>
    <w:rsid w:val="00587A66"/>
    <w:rsid w:val="00590B73"/>
    <w:rsid w:val="00592108"/>
    <w:rsid w:val="00592569"/>
    <w:rsid w:val="005927C9"/>
    <w:rsid w:val="00593495"/>
    <w:rsid w:val="005950B3"/>
    <w:rsid w:val="00595454"/>
    <w:rsid w:val="00595C23"/>
    <w:rsid w:val="00595FFC"/>
    <w:rsid w:val="00597420"/>
    <w:rsid w:val="005B15F7"/>
    <w:rsid w:val="005B3409"/>
    <w:rsid w:val="005B4BAA"/>
    <w:rsid w:val="005B5EE4"/>
    <w:rsid w:val="005B64E0"/>
    <w:rsid w:val="005B7347"/>
    <w:rsid w:val="005B79CB"/>
    <w:rsid w:val="005C0364"/>
    <w:rsid w:val="005C05B2"/>
    <w:rsid w:val="005C0667"/>
    <w:rsid w:val="005C14E9"/>
    <w:rsid w:val="005C2855"/>
    <w:rsid w:val="005C2E3A"/>
    <w:rsid w:val="005C4880"/>
    <w:rsid w:val="005D1916"/>
    <w:rsid w:val="005D2C40"/>
    <w:rsid w:val="005D361F"/>
    <w:rsid w:val="005D3C46"/>
    <w:rsid w:val="005D722B"/>
    <w:rsid w:val="005D774A"/>
    <w:rsid w:val="005E06DA"/>
    <w:rsid w:val="005E0AC1"/>
    <w:rsid w:val="005E48AC"/>
    <w:rsid w:val="005E4DD6"/>
    <w:rsid w:val="005E5FB5"/>
    <w:rsid w:val="005E7382"/>
    <w:rsid w:val="005E7C37"/>
    <w:rsid w:val="005F28D0"/>
    <w:rsid w:val="005F38E5"/>
    <w:rsid w:val="005F667C"/>
    <w:rsid w:val="005F7CEE"/>
    <w:rsid w:val="00601D0E"/>
    <w:rsid w:val="006031CC"/>
    <w:rsid w:val="00605666"/>
    <w:rsid w:val="006065C5"/>
    <w:rsid w:val="00611FE2"/>
    <w:rsid w:val="006134BC"/>
    <w:rsid w:val="00613E36"/>
    <w:rsid w:val="0061461E"/>
    <w:rsid w:val="00617128"/>
    <w:rsid w:val="00617764"/>
    <w:rsid w:val="00617C6A"/>
    <w:rsid w:val="00617E80"/>
    <w:rsid w:val="00622765"/>
    <w:rsid w:val="00623269"/>
    <w:rsid w:val="00624111"/>
    <w:rsid w:val="00624D9B"/>
    <w:rsid w:val="00625AF2"/>
    <w:rsid w:val="00631300"/>
    <w:rsid w:val="006338E3"/>
    <w:rsid w:val="00634E0B"/>
    <w:rsid w:val="006360E9"/>
    <w:rsid w:val="00637E49"/>
    <w:rsid w:val="0064375E"/>
    <w:rsid w:val="0064468B"/>
    <w:rsid w:val="0064473F"/>
    <w:rsid w:val="00650009"/>
    <w:rsid w:val="00650027"/>
    <w:rsid w:val="006502F7"/>
    <w:rsid w:val="0065045C"/>
    <w:rsid w:val="00650707"/>
    <w:rsid w:val="00651178"/>
    <w:rsid w:val="00651893"/>
    <w:rsid w:val="00652214"/>
    <w:rsid w:val="00664CBF"/>
    <w:rsid w:val="00671CAB"/>
    <w:rsid w:val="006765E5"/>
    <w:rsid w:val="00677BCC"/>
    <w:rsid w:val="00680793"/>
    <w:rsid w:val="006817C7"/>
    <w:rsid w:val="00681C80"/>
    <w:rsid w:val="0068284A"/>
    <w:rsid w:val="00683442"/>
    <w:rsid w:val="00683761"/>
    <w:rsid w:val="00684F51"/>
    <w:rsid w:val="006859D6"/>
    <w:rsid w:val="006859F7"/>
    <w:rsid w:val="00686173"/>
    <w:rsid w:val="00690631"/>
    <w:rsid w:val="006913F1"/>
    <w:rsid w:val="00692479"/>
    <w:rsid w:val="00692944"/>
    <w:rsid w:val="00693836"/>
    <w:rsid w:val="00693EAF"/>
    <w:rsid w:val="006945C4"/>
    <w:rsid w:val="006951B0"/>
    <w:rsid w:val="0069572B"/>
    <w:rsid w:val="00696223"/>
    <w:rsid w:val="006962BF"/>
    <w:rsid w:val="00696DC0"/>
    <w:rsid w:val="00697920"/>
    <w:rsid w:val="006A3633"/>
    <w:rsid w:val="006A6BCE"/>
    <w:rsid w:val="006B0095"/>
    <w:rsid w:val="006B07D0"/>
    <w:rsid w:val="006B27C2"/>
    <w:rsid w:val="006B2D5F"/>
    <w:rsid w:val="006B410A"/>
    <w:rsid w:val="006B715B"/>
    <w:rsid w:val="006B71CF"/>
    <w:rsid w:val="006B74E5"/>
    <w:rsid w:val="006C187E"/>
    <w:rsid w:val="006C4F86"/>
    <w:rsid w:val="006C6047"/>
    <w:rsid w:val="006C699A"/>
    <w:rsid w:val="006C6BC5"/>
    <w:rsid w:val="006C6CAE"/>
    <w:rsid w:val="006D1A60"/>
    <w:rsid w:val="006D3840"/>
    <w:rsid w:val="006D3CC4"/>
    <w:rsid w:val="006D5193"/>
    <w:rsid w:val="006D6791"/>
    <w:rsid w:val="006D7353"/>
    <w:rsid w:val="006E19D8"/>
    <w:rsid w:val="006E230B"/>
    <w:rsid w:val="006E395D"/>
    <w:rsid w:val="006E3E6A"/>
    <w:rsid w:val="006E419A"/>
    <w:rsid w:val="006E68C5"/>
    <w:rsid w:val="006E6DC2"/>
    <w:rsid w:val="006F1112"/>
    <w:rsid w:val="006F11C0"/>
    <w:rsid w:val="006F2590"/>
    <w:rsid w:val="006F45B8"/>
    <w:rsid w:val="006F56C0"/>
    <w:rsid w:val="006F7670"/>
    <w:rsid w:val="006F7763"/>
    <w:rsid w:val="00700240"/>
    <w:rsid w:val="00703505"/>
    <w:rsid w:val="0070391B"/>
    <w:rsid w:val="00703DFE"/>
    <w:rsid w:val="00703FD4"/>
    <w:rsid w:val="00704D92"/>
    <w:rsid w:val="00704FB5"/>
    <w:rsid w:val="00705C74"/>
    <w:rsid w:val="00706865"/>
    <w:rsid w:val="00707A75"/>
    <w:rsid w:val="007104BC"/>
    <w:rsid w:val="00711499"/>
    <w:rsid w:val="00711837"/>
    <w:rsid w:val="00711E32"/>
    <w:rsid w:val="00717603"/>
    <w:rsid w:val="007179BD"/>
    <w:rsid w:val="00721D48"/>
    <w:rsid w:val="00723857"/>
    <w:rsid w:val="00726BC5"/>
    <w:rsid w:val="00730288"/>
    <w:rsid w:val="007306E0"/>
    <w:rsid w:val="007307B7"/>
    <w:rsid w:val="00731051"/>
    <w:rsid w:val="00731361"/>
    <w:rsid w:val="007328A6"/>
    <w:rsid w:val="00733C20"/>
    <w:rsid w:val="00733E27"/>
    <w:rsid w:val="007341A2"/>
    <w:rsid w:val="00734CE0"/>
    <w:rsid w:val="00736F18"/>
    <w:rsid w:val="00740337"/>
    <w:rsid w:val="00741838"/>
    <w:rsid w:val="00741F1A"/>
    <w:rsid w:val="00742F5D"/>
    <w:rsid w:val="007434BA"/>
    <w:rsid w:val="00745AE3"/>
    <w:rsid w:val="00746B23"/>
    <w:rsid w:val="00746E3C"/>
    <w:rsid w:val="00747CD0"/>
    <w:rsid w:val="00751030"/>
    <w:rsid w:val="00752620"/>
    <w:rsid w:val="00752D3F"/>
    <w:rsid w:val="0075368C"/>
    <w:rsid w:val="00755CF6"/>
    <w:rsid w:val="00757C4C"/>
    <w:rsid w:val="0076080A"/>
    <w:rsid w:val="00760DE0"/>
    <w:rsid w:val="00763CE5"/>
    <w:rsid w:val="007643E8"/>
    <w:rsid w:val="0077332D"/>
    <w:rsid w:val="0077352A"/>
    <w:rsid w:val="00774823"/>
    <w:rsid w:val="00774AB4"/>
    <w:rsid w:val="007779F6"/>
    <w:rsid w:val="00777E20"/>
    <w:rsid w:val="00780546"/>
    <w:rsid w:val="007805BB"/>
    <w:rsid w:val="007809AA"/>
    <w:rsid w:val="00781F2C"/>
    <w:rsid w:val="00783AFE"/>
    <w:rsid w:val="00783C7F"/>
    <w:rsid w:val="007840E3"/>
    <w:rsid w:val="00785A09"/>
    <w:rsid w:val="007868D7"/>
    <w:rsid w:val="00795220"/>
    <w:rsid w:val="00795FC5"/>
    <w:rsid w:val="0079634D"/>
    <w:rsid w:val="007964FA"/>
    <w:rsid w:val="00796E5E"/>
    <w:rsid w:val="007973A3"/>
    <w:rsid w:val="00797827"/>
    <w:rsid w:val="007A1427"/>
    <w:rsid w:val="007A1891"/>
    <w:rsid w:val="007A1C1E"/>
    <w:rsid w:val="007A21AD"/>
    <w:rsid w:val="007A2628"/>
    <w:rsid w:val="007A5D2F"/>
    <w:rsid w:val="007A5FEE"/>
    <w:rsid w:val="007B0C6C"/>
    <w:rsid w:val="007B17E5"/>
    <w:rsid w:val="007B33D3"/>
    <w:rsid w:val="007B40D3"/>
    <w:rsid w:val="007C1825"/>
    <w:rsid w:val="007C32AF"/>
    <w:rsid w:val="007C4149"/>
    <w:rsid w:val="007C5BD2"/>
    <w:rsid w:val="007D4CAE"/>
    <w:rsid w:val="007D507A"/>
    <w:rsid w:val="007D5E51"/>
    <w:rsid w:val="007D6032"/>
    <w:rsid w:val="007E0448"/>
    <w:rsid w:val="007E0B7C"/>
    <w:rsid w:val="007E1ACD"/>
    <w:rsid w:val="007E1DF0"/>
    <w:rsid w:val="007E203F"/>
    <w:rsid w:val="007E3507"/>
    <w:rsid w:val="007E4B01"/>
    <w:rsid w:val="007E5A13"/>
    <w:rsid w:val="007E5D89"/>
    <w:rsid w:val="007E6A9E"/>
    <w:rsid w:val="007F0782"/>
    <w:rsid w:val="007F348D"/>
    <w:rsid w:val="007F34D4"/>
    <w:rsid w:val="007F35AA"/>
    <w:rsid w:val="007F38FC"/>
    <w:rsid w:val="007F51B1"/>
    <w:rsid w:val="007F61A6"/>
    <w:rsid w:val="007F7432"/>
    <w:rsid w:val="007F7CE6"/>
    <w:rsid w:val="00800FEA"/>
    <w:rsid w:val="00804FDC"/>
    <w:rsid w:val="0080517E"/>
    <w:rsid w:val="00807F4E"/>
    <w:rsid w:val="0081322D"/>
    <w:rsid w:val="008168DA"/>
    <w:rsid w:val="00820549"/>
    <w:rsid w:val="008214A1"/>
    <w:rsid w:val="0082380C"/>
    <w:rsid w:val="00823AE3"/>
    <w:rsid w:val="0082586E"/>
    <w:rsid w:val="00827A98"/>
    <w:rsid w:val="00827AE8"/>
    <w:rsid w:val="00833D6E"/>
    <w:rsid w:val="00834FC8"/>
    <w:rsid w:val="00837CD8"/>
    <w:rsid w:val="00840E83"/>
    <w:rsid w:val="008415C7"/>
    <w:rsid w:val="00842224"/>
    <w:rsid w:val="00842712"/>
    <w:rsid w:val="00843EB3"/>
    <w:rsid w:val="008462D2"/>
    <w:rsid w:val="00850456"/>
    <w:rsid w:val="0085374F"/>
    <w:rsid w:val="00861572"/>
    <w:rsid w:val="008627A9"/>
    <w:rsid w:val="00864D81"/>
    <w:rsid w:val="00865AC9"/>
    <w:rsid w:val="00865FD0"/>
    <w:rsid w:val="00867378"/>
    <w:rsid w:val="0086753A"/>
    <w:rsid w:val="00867DE0"/>
    <w:rsid w:val="00870C49"/>
    <w:rsid w:val="00870C88"/>
    <w:rsid w:val="00871A94"/>
    <w:rsid w:val="00874F9E"/>
    <w:rsid w:val="00877BDF"/>
    <w:rsid w:val="00877DEA"/>
    <w:rsid w:val="00880A8B"/>
    <w:rsid w:val="00881A2B"/>
    <w:rsid w:val="008826F0"/>
    <w:rsid w:val="00882CB5"/>
    <w:rsid w:val="00884F3A"/>
    <w:rsid w:val="008862EE"/>
    <w:rsid w:val="00891B9A"/>
    <w:rsid w:val="00893BDA"/>
    <w:rsid w:val="00894C93"/>
    <w:rsid w:val="00894F4C"/>
    <w:rsid w:val="0089598D"/>
    <w:rsid w:val="00895B1D"/>
    <w:rsid w:val="00896479"/>
    <w:rsid w:val="00896DF1"/>
    <w:rsid w:val="00897DBC"/>
    <w:rsid w:val="00897EB2"/>
    <w:rsid w:val="008A0028"/>
    <w:rsid w:val="008A015F"/>
    <w:rsid w:val="008A2081"/>
    <w:rsid w:val="008A2694"/>
    <w:rsid w:val="008A3924"/>
    <w:rsid w:val="008A3D72"/>
    <w:rsid w:val="008A5609"/>
    <w:rsid w:val="008A5A05"/>
    <w:rsid w:val="008A5DB8"/>
    <w:rsid w:val="008A63FF"/>
    <w:rsid w:val="008A6F21"/>
    <w:rsid w:val="008B0376"/>
    <w:rsid w:val="008B1083"/>
    <w:rsid w:val="008B22C5"/>
    <w:rsid w:val="008B2B22"/>
    <w:rsid w:val="008B3242"/>
    <w:rsid w:val="008B55C7"/>
    <w:rsid w:val="008C1516"/>
    <w:rsid w:val="008C2D6A"/>
    <w:rsid w:val="008C4512"/>
    <w:rsid w:val="008C4C62"/>
    <w:rsid w:val="008C625B"/>
    <w:rsid w:val="008C6EF6"/>
    <w:rsid w:val="008D0760"/>
    <w:rsid w:val="008D12F9"/>
    <w:rsid w:val="008D2732"/>
    <w:rsid w:val="008D4971"/>
    <w:rsid w:val="008D586D"/>
    <w:rsid w:val="008D6218"/>
    <w:rsid w:val="008D6654"/>
    <w:rsid w:val="008E14D1"/>
    <w:rsid w:val="008E1D9E"/>
    <w:rsid w:val="008E2EA1"/>
    <w:rsid w:val="008E4FB1"/>
    <w:rsid w:val="008E7C01"/>
    <w:rsid w:val="008E7FB6"/>
    <w:rsid w:val="008F3803"/>
    <w:rsid w:val="008F3B95"/>
    <w:rsid w:val="008F439D"/>
    <w:rsid w:val="008F57C7"/>
    <w:rsid w:val="008F7698"/>
    <w:rsid w:val="009002F2"/>
    <w:rsid w:val="00902249"/>
    <w:rsid w:val="009025B0"/>
    <w:rsid w:val="009039A6"/>
    <w:rsid w:val="0090408E"/>
    <w:rsid w:val="00907ADE"/>
    <w:rsid w:val="0091019B"/>
    <w:rsid w:val="00910328"/>
    <w:rsid w:val="00912F59"/>
    <w:rsid w:val="00915059"/>
    <w:rsid w:val="00923888"/>
    <w:rsid w:val="009310AC"/>
    <w:rsid w:val="0093353A"/>
    <w:rsid w:val="00933759"/>
    <w:rsid w:val="0093404F"/>
    <w:rsid w:val="009340A1"/>
    <w:rsid w:val="00937740"/>
    <w:rsid w:val="00940839"/>
    <w:rsid w:val="00942362"/>
    <w:rsid w:val="00943AEE"/>
    <w:rsid w:val="009457DA"/>
    <w:rsid w:val="00945AE7"/>
    <w:rsid w:val="009477F8"/>
    <w:rsid w:val="00947C31"/>
    <w:rsid w:val="00954A87"/>
    <w:rsid w:val="00955128"/>
    <w:rsid w:val="00955F2E"/>
    <w:rsid w:val="0096471D"/>
    <w:rsid w:val="0096491B"/>
    <w:rsid w:val="00966601"/>
    <w:rsid w:val="0096665F"/>
    <w:rsid w:val="00967445"/>
    <w:rsid w:val="00967829"/>
    <w:rsid w:val="00970C33"/>
    <w:rsid w:val="009735CE"/>
    <w:rsid w:val="00976DC6"/>
    <w:rsid w:val="00980D91"/>
    <w:rsid w:val="009813E9"/>
    <w:rsid w:val="00981A1B"/>
    <w:rsid w:val="00981B8F"/>
    <w:rsid w:val="0098205F"/>
    <w:rsid w:val="009835F8"/>
    <w:rsid w:val="009837CF"/>
    <w:rsid w:val="00983FBA"/>
    <w:rsid w:val="0098425A"/>
    <w:rsid w:val="00985655"/>
    <w:rsid w:val="00985C67"/>
    <w:rsid w:val="00987A6F"/>
    <w:rsid w:val="00987D9B"/>
    <w:rsid w:val="009940E9"/>
    <w:rsid w:val="00995912"/>
    <w:rsid w:val="00995E85"/>
    <w:rsid w:val="00997643"/>
    <w:rsid w:val="009A0AB4"/>
    <w:rsid w:val="009A0BF1"/>
    <w:rsid w:val="009A0CD1"/>
    <w:rsid w:val="009A1168"/>
    <w:rsid w:val="009A2499"/>
    <w:rsid w:val="009A320A"/>
    <w:rsid w:val="009A4BE0"/>
    <w:rsid w:val="009A66DF"/>
    <w:rsid w:val="009B2FC5"/>
    <w:rsid w:val="009B3051"/>
    <w:rsid w:val="009B5BF4"/>
    <w:rsid w:val="009C038A"/>
    <w:rsid w:val="009C1E4E"/>
    <w:rsid w:val="009C1F24"/>
    <w:rsid w:val="009C22AB"/>
    <w:rsid w:val="009C30EC"/>
    <w:rsid w:val="009C32AE"/>
    <w:rsid w:val="009C46EF"/>
    <w:rsid w:val="009C4BF0"/>
    <w:rsid w:val="009C4C50"/>
    <w:rsid w:val="009C7FB8"/>
    <w:rsid w:val="009D1F44"/>
    <w:rsid w:val="009D5246"/>
    <w:rsid w:val="009D5B14"/>
    <w:rsid w:val="009D64CF"/>
    <w:rsid w:val="009E08B9"/>
    <w:rsid w:val="009E10EC"/>
    <w:rsid w:val="009E1DD9"/>
    <w:rsid w:val="009E2118"/>
    <w:rsid w:val="009E426F"/>
    <w:rsid w:val="009E47C0"/>
    <w:rsid w:val="009E4E3F"/>
    <w:rsid w:val="009E6A96"/>
    <w:rsid w:val="009F1530"/>
    <w:rsid w:val="009F2398"/>
    <w:rsid w:val="009F2F1B"/>
    <w:rsid w:val="009F31C7"/>
    <w:rsid w:val="009F4D11"/>
    <w:rsid w:val="009F60F1"/>
    <w:rsid w:val="009F64A6"/>
    <w:rsid w:val="009F6800"/>
    <w:rsid w:val="009F779F"/>
    <w:rsid w:val="009F7E5A"/>
    <w:rsid w:val="00A00199"/>
    <w:rsid w:val="00A00594"/>
    <w:rsid w:val="00A0316B"/>
    <w:rsid w:val="00A03C68"/>
    <w:rsid w:val="00A051B5"/>
    <w:rsid w:val="00A068B5"/>
    <w:rsid w:val="00A073B0"/>
    <w:rsid w:val="00A113AC"/>
    <w:rsid w:val="00A119D1"/>
    <w:rsid w:val="00A13628"/>
    <w:rsid w:val="00A13CE3"/>
    <w:rsid w:val="00A1416D"/>
    <w:rsid w:val="00A15303"/>
    <w:rsid w:val="00A2144F"/>
    <w:rsid w:val="00A2179E"/>
    <w:rsid w:val="00A221AF"/>
    <w:rsid w:val="00A221B3"/>
    <w:rsid w:val="00A2291A"/>
    <w:rsid w:val="00A22ACA"/>
    <w:rsid w:val="00A22ECB"/>
    <w:rsid w:val="00A24D7A"/>
    <w:rsid w:val="00A25747"/>
    <w:rsid w:val="00A264A9"/>
    <w:rsid w:val="00A264D7"/>
    <w:rsid w:val="00A2699F"/>
    <w:rsid w:val="00A2742F"/>
    <w:rsid w:val="00A31D84"/>
    <w:rsid w:val="00A32142"/>
    <w:rsid w:val="00A33026"/>
    <w:rsid w:val="00A34E63"/>
    <w:rsid w:val="00A351FB"/>
    <w:rsid w:val="00A36C2E"/>
    <w:rsid w:val="00A40903"/>
    <w:rsid w:val="00A40953"/>
    <w:rsid w:val="00A40F36"/>
    <w:rsid w:val="00A41CE6"/>
    <w:rsid w:val="00A449D7"/>
    <w:rsid w:val="00A45392"/>
    <w:rsid w:val="00A4603B"/>
    <w:rsid w:val="00A46580"/>
    <w:rsid w:val="00A478CF"/>
    <w:rsid w:val="00A47FE2"/>
    <w:rsid w:val="00A5084A"/>
    <w:rsid w:val="00A51925"/>
    <w:rsid w:val="00A56E8D"/>
    <w:rsid w:val="00A60BAB"/>
    <w:rsid w:val="00A6141D"/>
    <w:rsid w:val="00A63D1F"/>
    <w:rsid w:val="00A662CC"/>
    <w:rsid w:val="00A66323"/>
    <w:rsid w:val="00A70E1D"/>
    <w:rsid w:val="00A71297"/>
    <w:rsid w:val="00A720A4"/>
    <w:rsid w:val="00A74F7E"/>
    <w:rsid w:val="00A764C6"/>
    <w:rsid w:val="00A764E2"/>
    <w:rsid w:val="00A818EF"/>
    <w:rsid w:val="00A82C4A"/>
    <w:rsid w:val="00A83C69"/>
    <w:rsid w:val="00A840C5"/>
    <w:rsid w:val="00A855F0"/>
    <w:rsid w:val="00A86441"/>
    <w:rsid w:val="00A86E42"/>
    <w:rsid w:val="00A90629"/>
    <w:rsid w:val="00A91C84"/>
    <w:rsid w:val="00A95F98"/>
    <w:rsid w:val="00A96FE6"/>
    <w:rsid w:val="00AA069B"/>
    <w:rsid w:val="00AA0AB5"/>
    <w:rsid w:val="00AA2270"/>
    <w:rsid w:val="00AA2FC5"/>
    <w:rsid w:val="00AA3576"/>
    <w:rsid w:val="00AA38C7"/>
    <w:rsid w:val="00AA595C"/>
    <w:rsid w:val="00AA64B2"/>
    <w:rsid w:val="00AA66EC"/>
    <w:rsid w:val="00AA6836"/>
    <w:rsid w:val="00AA6C38"/>
    <w:rsid w:val="00AA6E19"/>
    <w:rsid w:val="00AA7EC0"/>
    <w:rsid w:val="00AB0539"/>
    <w:rsid w:val="00AB0DF9"/>
    <w:rsid w:val="00AB1F01"/>
    <w:rsid w:val="00AB1F8A"/>
    <w:rsid w:val="00AB3834"/>
    <w:rsid w:val="00AB41E1"/>
    <w:rsid w:val="00AB4A3F"/>
    <w:rsid w:val="00AC0548"/>
    <w:rsid w:val="00AC3F9E"/>
    <w:rsid w:val="00AC437E"/>
    <w:rsid w:val="00AC4978"/>
    <w:rsid w:val="00AC6253"/>
    <w:rsid w:val="00AC6F18"/>
    <w:rsid w:val="00AC71C2"/>
    <w:rsid w:val="00AD29A1"/>
    <w:rsid w:val="00AE1E90"/>
    <w:rsid w:val="00AE2BED"/>
    <w:rsid w:val="00AE6196"/>
    <w:rsid w:val="00AE72F8"/>
    <w:rsid w:val="00AF37D7"/>
    <w:rsid w:val="00AF446B"/>
    <w:rsid w:val="00AF5806"/>
    <w:rsid w:val="00B00162"/>
    <w:rsid w:val="00B00A07"/>
    <w:rsid w:val="00B012AE"/>
    <w:rsid w:val="00B02102"/>
    <w:rsid w:val="00B05BA7"/>
    <w:rsid w:val="00B05CC9"/>
    <w:rsid w:val="00B067B6"/>
    <w:rsid w:val="00B0755D"/>
    <w:rsid w:val="00B12901"/>
    <w:rsid w:val="00B12F81"/>
    <w:rsid w:val="00B13027"/>
    <w:rsid w:val="00B13D6A"/>
    <w:rsid w:val="00B1445D"/>
    <w:rsid w:val="00B150F1"/>
    <w:rsid w:val="00B16070"/>
    <w:rsid w:val="00B21F57"/>
    <w:rsid w:val="00B22FBE"/>
    <w:rsid w:val="00B2303B"/>
    <w:rsid w:val="00B25C1D"/>
    <w:rsid w:val="00B26379"/>
    <w:rsid w:val="00B2669E"/>
    <w:rsid w:val="00B31386"/>
    <w:rsid w:val="00B3222C"/>
    <w:rsid w:val="00B323B6"/>
    <w:rsid w:val="00B33460"/>
    <w:rsid w:val="00B363F6"/>
    <w:rsid w:val="00B3661E"/>
    <w:rsid w:val="00B36725"/>
    <w:rsid w:val="00B36C4A"/>
    <w:rsid w:val="00B40B86"/>
    <w:rsid w:val="00B41B80"/>
    <w:rsid w:val="00B4242C"/>
    <w:rsid w:val="00B43286"/>
    <w:rsid w:val="00B43473"/>
    <w:rsid w:val="00B43928"/>
    <w:rsid w:val="00B4419E"/>
    <w:rsid w:val="00B4496C"/>
    <w:rsid w:val="00B474DB"/>
    <w:rsid w:val="00B47811"/>
    <w:rsid w:val="00B478A0"/>
    <w:rsid w:val="00B504FE"/>
    <w:rsid w:val="00B50E68"/>
    <w:rsid w:val="00B55CDF"/>
    <w:rsid w:val="00B5605B"/>
    <w:rsid w:val="00B57646"/>
    <w:rsid w:val="00B61620"/>
    <w:rsid w:val="00B64C0B"/>
    <w:rsid w:val="00B65C02"/>
    <w:rsid w:val="00B666F7"/>
    <w:rsid w:val="00B66834"/>
    <w:rsid w:val="00B70A00"/>
    <w:rsid w:val="00B71D3A"/>
    <w:rsid w:val="00B72554"/>
    <w:rsid w:val="00B72D23"/>
    <w:rsid w:val="00B73F1C"/>
    <w:rsid w:val="00B8030B"/>
    <w:rsid w:val="00B808BC"/>
    <w:rsid w:val="00B810A9"/>
    <w:rsid w:val="00B835E4"/>
    <w:rsid w:val="00B84641"/>
    <w:rsid w:val="00B909E0"/>
    <w:rsid w:val="00B93A8E"/>
    <w:rsid w:val="00B97794"/>
    <w:rsid w:val="00BA3535"/>
    <w:rsid w:val="00BA4715"/>
    <w:rsid w:val="00BA6051"/>
    <w:rsid w:val="00BA7C28"/>
    <w:rsid w:val="00BB0A59"/>
    <w:rsid w:val="00BB20D6"/>
    <w:rsid w:val="00BB42EB"/>
    <w:rsid w:val="00BB4398"/>
    <w:rsid w:val="00BB4F32"/>
    <w:rsid w:val="00BB547B"/>
    <w:rsid w:val="00BB72DC"/>
    <w:rsid w:val="00BC4ECC"/>
    <w:rsid w:val="00BC58CC"/>
    <w:rsid w:val="00BC60D3"/>
    <w:rsid w:val="00BC745E"/>
    <w:rsid w:val="00BD1261"/>
    <w:rsid w:val="00BD3666"/>
    <w:rsid w:val="00BD45E9"/>
    <w:rsid w:val="00BD5D17"/>
    <w:rsid w:val="00BD69E7"/>
    <w:rsid w:val="00BD6B8E"/>
    <w:rsid w:val="00BD7693"/>
    <w:rsid w:val="00BE012F"/>
    <w:rsid w:val="00BE0614"/>
    <w:rsid w:val="00BE09C9"/>
    <w:rsid w:val="00BE1ACA"/>
    <w:rsid w:val="00BE1BB0"/>
    <w:rsid w:val="00BE3CC4"/>
    <w:rsid w:val="00BE4DCC"/>
    <w:rsid w:val="00BE5C42"/>
    <w:rsid w:val="00BE6AB7"/>
    <w:rsid w:val="00BE78A1"/>
    <w:rsid w:val="00BF13CC"/>
    <w:rsid w:val="00BF2C0D"/>
    <w:rsid w:val="00BF50CE"/>
    <w:rsid w:val="00BF5A71"/>
    <w:rsid w:val="00BF6965"/>
    <w:rsid w:val="00BF736F"/>
    <w:rsid w:val="00C00355"/>
    <w:rsid w:val="00C015CB"/>
    <w:rsid w:val="00C019CE"/>
    <w:rsid w:val="00C01ACF"/>
    <w:rsid w:val="00C02BB3"/>
    <w:rsid w:val="00C03BD6"/>
    <w:rsid w:val="00C0465C"/>
    <w:rsid w:val="00C05ECD"/>
    <w:rsid w:val="00C06B98"/>
    <w:rsid w:val="00C07994"/>
    <w:rsid w:val="00C113B3"/>
    <w:rsid w:val="00C11744"/>
    <w:rsid w:val="00C11D6C"/>
    <w:rsid w:val="00C148B3"/>
    <w:rsid w:val="00C14E43"/>
    <w:rsid w:val="00C14FA6"/>
    <w:rsid w:val="00C16160"/>
    <w:rsid w:val="00C17042"/>
    <w:rsid w:val="00C171DC"/>
    <w:rsid w:val="00C179A2"/>
    <w:rsid w:val="00C21452"/>
    <w:rsid w:val="00C22835"/>
    <w:rsid w:val="00C25042"/>
    <w:rsid w:val="00C26565"/>
    <w:rsid w:val="00C265C9"/>
    <w:rsid w:val="00C26D36"/>
    <w:rsid w:val="00C26E87"/>
    <w:rsid w:val="00C27FDA"/>
    <w:rsid w:val="00C300C9"/>
    <w:rsid w:val="00C306C5"/>
    <w:rsid w:val="00C3108B"/>
    <w:rsid w:val="00C33257"/>
    <w:rsid w:val="00C351CC"/>
    <w:rsid w:val="00C36257"/>
    <w:rsid w:val="00C362F2"/>
    <w:rsid w:val="00C3647F"/>
    <w:rsid w:val="00C36E86"/>
    <w:rsid w:val="00C36F9C"/>
    <w:rsid w:val="00C37F9F"/>
    <w:rsid w:val="00C41AA6"/>
    <w:rsid w:val="00C41F0F"/>
    <w:rsid w:val="00C42063"/>
    <w:rsid w:val="00C42B60"/>
    <w:rsid w:val="00C43A9B"/>
    <w:rsid w:val="00C448C2"/>
    <w:rsid w:val="00C455DE"/>
    <w:rsid w:val="00C46A3C"/>
    <w:rsid w:val="00C47A7B"/>
    <w:rsid w:val="00C50A0C"/>
    <w:rsid w:val="00C55133"/>
    <w:rsid w:val="00C55C21"/>
    <w:rsid w:val="00C56056"/>
    <w:rsid w:val="00C6004E"/>
    <w:rsid w:val="00C6380B"/>
    <w:rsid w:val="00C63C21"/>
    <w:rsid w:val="00C64A7F"/>
    <w:rsid w:val="00C66A6D"/>
    <w:rsid w:val="00C6715B"/>
    <w:rsid w:val="00C679F7"/>
    <w:rsid w:val="00C72F4F"/>
    <w:rsid w:val="00C73BE9"/>
    <w:rsid w:val="00C74920"/>
    <w:rsid w:val="00C74B0B"/>
    <w:rsid w:val="00C80455"/>
    <w:rsid w:val="00C813CD"/>
    <w:rsid w:val="00C8166C"/>
    <w:rsid w:val="00C8172D"/>
    <w:rsid w:val="00C81ED1"/>
    <w:rsid w:val="00C8225A"/>
    <w:rsid w:val="00C8241C"/>
    <w:rsid w:val="00C82422"/>
    <w:rsid w:val="00C826A8"/>
    <w:rsid w:val="00C8374B"/>
    <w:rsid w:val="00C8423B"/>
    <w:rsid w:val="00C84956"/>
    <w:rsid w:val="00C84FEA"/>
    <w:rsid w:val="00C85B87"/>
    <w:rsid w:val="00C90C14"/>
    <w:rsid w:val="00C90D9B"/>
    <w:rsid w:val="00C92A77"/>
    <w:rsid w:val="00C93219"/>
    <w:rsid w:val="00C939BE"/>
    <w:rsid w:val="00C95A2C"/>
    <w:rsid w:val="00C95ABE"/>
    <w:rsid w:val="00C95AD7"/>
    <w:rsid w:val="00C95D84"/>
    <w:rsid w:val="00C96BDF"/>
    <w:rsid w:val="00C970C1"/>
    <w:rsid w:val="00C97665"/>
    <w:rsid w:val="00C97F57"/>
    <w:rsid w:val="00CA09D0"/>
    <w:rsid w:val="00CA13A6"/>
    <w:rsid w:val="00CA427C"/>
    <w:rsid w:val="00CA46FB"/>
    <w:rsid w:val="00CB124A"/>
    <w:rsid w:val="00CB46B7"/>
    <w:rsid w:val="00CB49CE"/>
    <w:rsid w:val="00CB6740"/>
    <w:rsid w:val="00CB70D2"/>
    <w:rsid w:val="00CC12A2"/>
    <w:rsid w:val="00CC1A25"/>
    <w:rsid w:val="00CC387A"/>
    <w:rsid w:val="00CC5504"/>
    <w:rsid w:val="00CC5D24"/>
    <w:rsid w:val="00CC7040"/>
    <w:rsid w:val="00CC716B"/>
    <w:rsid w:val="00CC7331"/>
    <w:rsid w:val="00CD009A"/>
    <w:rsid w:val="00CD3A76"/>
    <w:rsid w:val="00CD3FE5"/>
    <w:rsid w:val="00CD4F1C"/>
    <w:rsid w:val="00CD7EB1"/>
    <w:rsid w:val="00CE1D07"/>
    <w:rsid w:val="00CE3369"/>
    <w:rsid w:val="00CE46F7"/>
    <w:rsid w:val="00CE51F2"/>
    <w:rsid w:val="00CE60EE"/>
    <w:rsid w:val="00CE6C24"/>
    <w:rsid w:val="00CE7530"/>
    <w:rsid w:val="00CE75AE"/>
    <w:rsid w:val="00CF1B0E"/>
    <w:rsid w:val="00CF3199"/>
    <w:rsid w:val="00CF576D"/>
    <w:rsid w:val="00D01380"/>
    <w:rsid w:val="00D02010"/>
    <w:rsid w:val="00D0255F"/>
    <w:rsid w:val="00D0339B"/>
    <w:rsid w:val="00D0743D"/>
    <w:rsid w:val="00D108C7"/>
    <w:rsid w:val="00D10CB8"/>
    <w:rsid w:val="00D13AAC"/>
    <w:rsid w:val="00D1475E"/>
    <w:rsid w:val="00D17EB3"/>
    <w:rsid w:val="00D20110"/>
    <w:rsid w:val="00D20EF6"/>
    <w:rsid w:val="00D22FDE"/>
    <w:rsid w:val="00D2308D"/>
    <w:rsid w:val="00D304F4"/>
    <w:rsid w:val="00D3118F"/>
    <w:rsid w:val="00D321C2"/>
    <w:rsid w:val="00D326FF"/>
    <w:rsid w:val="00D40ADC"/>
    <w:rsid w:val="00D41D9D"/>
    <w:rsid w:val="00D4268A"/>
    <w:rsid w:val="00D42992"/>
    <w:rsid w:val="00D449D1"/>
    <w:rsid w:val="00D45070"/>
    <w:rsid w:val="00D46489"/>
    <w:rsid w:val="00D52018"/>
    <w:rsid w:val="00D5572D"/>
    <w:rsid w:val="00D56D2E"/>
    <w:rsid w:val="00D606C9"/>
    <w:rsid w:val="00D60D50"/>
    <w:rsid w:val="00D632C5"/>
    <w:rsid w:val="00D6472E"/>
    <w:rsid w:val="00D656F0"/>
    <w:rsid w:val="00D67A28"/>
    <w:rsid w:val="00D702B3"/>
    <w:rsid w:val="00D703A3"/>
    <w:rsid w:val="00D710AE"/>
    <w:rsid w:val="00D7118E"/>
    <w:rsid w:val="00D718FC"/>
    <w:rsid w:val="00D72FE2"/>
    <w:rsid w:val="00D7545D"/>
    <w:rsid w:val="00D75630"/>
    <w:rsid w:val="00D7695A"/>
    <w:rsid w:val="00D817FE"/>
    <w:rsid w:val="00D82964"/>
    <w:rsid w:val="00D83BA9"/>
    <w:rsid w:val="00D83DAE"/>
    <w:rsid w:val="00D84947"/>
    <w:rsid w:val="00D85E6E"/>
    <w:rsid w:val="00D86EBB"/>
    <w:rsid w:val="00D908A4"/>
    <w:rsid w:val="00D92207"/>
    <w:rsid w:val="00D94126"/>
    <w:rsid w:val="00D942CB"/>
    <w:rsid w:val="00D95F0A"/>
    <w:rsid w:val="00D95FE5"/>
    <w:rsid w:val="00DA1981"/>
    <w:rsid w:val="00DA46CC"/>
    <w:rsid w:val="00DA6C6B"/>
    <w:rsid w:val="00DB3E7C"/>
    <w:rsid w:val="00DB3F6E"/>
    <w:rsid w:val="00DB4233"/>
    <w:rsid w:val="00DB66F9"/>
    <w:rsid w:val="00DB7328"/>
    <w:rsid w:val="00DB77E7"/>
    <w:rsid w:val="00DC254B"/>
    <w:rsid w:val="00DC3DB3"/>
    <w:rsid w:val="00DC6C30"/>
    <w:rsid w:val="00DC7EFE"/>
    <w:rsid w:val="00DD3DB2"/>
    <w:rsid w:val="00DD4AC0"/>
    <w:rsid w:val="00DD7D89"/>
    <w:rsid w:val="00DE0BFF"/>
    <w:rsid w:val="00DE0DA9"/>
    <w:rsid w:val="00DE11E0"/>
    <w:rsid w:val="00DE21DD"/>
    <w:rsid w:val="00DE2FF4"/>
    <w:rsid w:val="00DE392A"/>
    <w:rsid w:val="00DE7899"/>
    <w:rsid w:val="00DF0213"/>
    <w:rsid w:val="00DF23B9"/>
    <w:rsid w:val="00DF53F8"/>
    <w:rsid w:val="00DF541A"/>
    <w:rsid w:val="00DF7AA8"/>
    <w:rsid w:val="00E00CEF"/>
    <w:rsid w:val="00E01825"/>
    <w:rsid w:val="00E01E92"/>
    <w:rsid w:val="00E02C09"/>
    <w:rsid w:val="00E03C1A"/>
    <w:rsid w:val="00E059B1"/>
    <w:rsid w:val="00E11962"/>
    <w:rsid w:val="00E11B05"/>
    <w:rsid w:val="00E1229B"/>
    <w:rsid w:val="00E15600"/>
    <w:rsid w:val="00E211F0"/>
    <w:rsid w:val="00E21B8E"/>
    <w:rsid w:val="00E22DE4"/>
    <w:rsid w:val="00E25948"/>
    <w:rsid w:val="00E27C66"/>
    <w:rsid w:val="00E312E9"/>
    <w:rsid w:val="00E33B37"/>
    <w:rsid w:val="00E34EB4"/>
    <w:rsid w:val="00E359AA"/>
    <w:rsid w:val="00E364DB"/>
    <w:rsid w:val="00E36F69"/>
    <w:rsid w:val="00E40091"/>
    <w:rsid w:val="00E41FB9"/>
    <w:rsid w:val="00E42AAC"/>
    <w:rsid w:val="00E438B1"/>
    <w:rsid w:val="00E44863"/>
    <w:rsid w:val="00E45FC9"/>
    <w:rsid w:val="00E466C2"/>
    <w:rsid w:val="00E476EC"/>
    <w:rsid w:val="00E47A99"/>
    <w:rsid w:val="00E47C67"/>
    <w:rsid w:val="00E5201F"/>
    <w:rsid w:val="00E52412"/>
    <w:rsid w:val="00E5299C"/>
    <w:rsid w:val="00E52E9E"/>
    <w:rsid w:val="00E539C3"/>
    <w:rsid w:val="00E53D42"/>
    <w:rsid w:val="00E54EFF"/>
    <w:rsid w:val="00E54FDC"/>
    <w:rsid w:val="00E574CE"/>
    <w:rsid w:val="00E6023A"/>
    <w:rsid w:val="00E60A90"/>
    <w:rsid w:val="00E61A66"/>
    <w:rsid w:val="00E62657"/>
    <w:rsid w:val="00E628C5"/>
    <w:rsid w:val="00E63DD6"/>
    <w:rsid w:val="00E648DC"/>
    <w:rsid w:val="00E65A4B"/>
    <w:rsid w:val="00E67F89"/>
    <w:rsid w:val="00E71A77"/>
    <w:rsid w:val="00E732E5"/>
    <w:rsid w:val="00E7513E"/>
    <w:rsid w:val="00E76539"/>
    <w:rsid w:val="00E804A9"/>
    <w:rsid w:val="00E824A3"/>
    <w:rsid w:val="00E8471F"/>
    <w:rsid w:val="00E84D83"/>
    <w:rsid w:val="00E85632"/>
    <w:rsid w:val="00E85DE8"/>
    <w:rsid w:val="00E87C31"/>
    <w:rsid w:val="00E87FCD"/>
    <w:rsid w:val="00E90DE5"/>
    <w:rsid w:val="00E916AB"/>
    <w:rsid w:val="00E91CD5"/>
    <w:rsid w:val="00E94238"/>
    <w:rsid w:val="00E96049"/>
    <w:rsid w:val="00E9629A"/>
    <w:rsid w:val="00E964F0"/>
    <w:rsid w:val="00EA2370"/>
    <w:rsid w:val="00EA4BE0"/>
    <w:rsid w:val="00EA4E09"/>
    <w:rsid w:val="00EA6A78"/>
    <w:rsid w:val="00EA70A5"/>
    <w:rsid w:val="00EB246F"/>
    <w:rsid w:val="00EB3A45"/>
    <w:rsid w:val="00EB79DF"/>
    <w:rsid w:val="00EB7F67"/>
    <w:rsid w:val="00EC016B"/>
    <w:rsid w:val="00EC1E71"/>
    <w:rsid w:val="00EC2CCB"/>
    <w:rsid w:val="00EC2F0B"/>
    <w:rsid w:val="00EC3017"/>
    <w:rsid w:val="00EC3A63"/>
    <w:rsid w:val="00EC3D8E"/>
    <w:rsid w:val="00EC557F"/>
    <w:rsid w:val="00EC5D69"/>
    <w:rsid w:val="00ED06A4"/>
    <w:rsid w:val="00ED1A08"/>
    <w:rsid w:val="00ED280C"/>
    <w:rsid w:val="00ED4C26"/>
    <w:rsid w:val="00ED62E4"/>
    <w:rsid w:val="00ED7047"/>
    <w:rsid w:val="00EE3A79"/>
    <w:rsid w:val="00EE602C"/>
    <w:rsid w:val="00EE60C6"/>
    <w:rsid w:val="00EF020D"/>
    <w:rsid w:val="00EF09B6"/>
    <w:rsid w:val="00EF239E"/>
    <w:rsid w:val="00EF2854"/>
    <w:rsid w:val="00EF411B"/>
    <w:rsid w:val="00EF5008"/>
    <w:rsid w:val="00EF54C6"/>
    <w:rsid w:val="00EF6E46"/>
    <w:rsid w:val="00EF7F36"/>
    <w:rsid w:val="00F00A0F"/>
    <w:rsid w:val="00F00D58"/>
    <w:rsid w:val="00F0103F"/>
    <w:rsid w:val="00F0239A"/>
    <w:rsid w:val="00F03D3B"/>
    <w:rsid w:val="00F040CD"/>
    <w:rsid w:val="00F059A5"/>
    <w:rsid w:val="00F05DD3"/>
    <w:rsid w:val="00F05F49"/>
    <w:rsid w:val="00F10FE6"/>
    <w:rsid w:val="00F11046"/>
    <w:rsid w:val="00F143DF"/>
    <w:rsid w:val="00F145B6"/>
    <w:rsid w:val="00F17915"/>
    <w:rsid w:val="00F232DA"/>
    <w:rsid w:val="00F307A5"/>
    <w:rsid w:val="00F31452"/>
    <w:rsid w:val="00F338DE"/>
    <w:rsid w:val="00F3409D"/>
    <w:rsid w:val="00F346DD"/>
    <w:rsid w:val="00F34FAD"/>
    <w:rsid w:val="00F350F8"/>
    <w:rsid w:val="00F361AC"/>
    <w:rsid w:val="00F36D38"/>
    <w:rsid w:val="00F40D46"/>
    <w:rsid w:val="00F41641"/>
    <w:rsid w:val="00F42D3A"/>
    <w:rsid w:val="00F459AB"/>
    <w:rsid w:val="00F47936"/>
    <w:rsid w:val="00F50540"/>
    <w:rsid w:val="00F50FF1"/>
    <w:rsid w:val="00F522F6"/>
    <w:rsid w:val="00F53AF1"/>
    <w:rsid w:val="00F56071"/>
    <w:rsid w:val="00F5786A"/>
    <w:rsid w:val="00F62660"/>
    <w:rsid w:val="00F62DC9"/>
    <w:rsid w:val="00F63224"/>
    <w:rsid w:val="00F63A1A"/>
    <w:rsid w:val="00F65EF3"/>
    <w:rsid w:val="00F66571"/>
    <w:rsid w:val="00F67330"/>
    <w:rsid w:val="00F704DE"/>
    <w:rsid w:val="00F710F4"/>
    <w:rsid w:val="00F71CFE"/>
    <w:rsid w:val="00F72D31"/>
    <w:rsid w:val="00F748F5"/>
    <w:rsid w:val="00F7528E"/>
    <w:rsid w:val="00F75CA8"/>
    <w:rsid w:val="00F76E5C"/>
    <w:rsid w:val="00F81C8E"/>
    <w:rsid w:val="00F83325"/>
    <w:rsid w:val="00F83570"/>
    <w:rsid w:val="00F840DA"/>
    <w:rsid w:val="00F85E38"/>
    <w:rsid w:val="00F861D5"/>
    <w:rsid w:val="00F909B1"/>
    <w:rsid w:val="00F919E5"/>
    <w:rsid w:val="00F91FEB"/>
    <w:rsid w:val="00F9612C"/>
    <w:rsid w:val="00F97947"/>
    <w:rsid w:val="00FA159F"/>
    <w:rsid w:val="00FA1AEE"/>
    <w:rsid w:val="00FA32B5"/>
    <w:rsid w:val="00FA446B"/>
    <w:rsid w:val="00FA7A23"/>
    <w:rsid w:val="00FA7FE7"/>
    <w:rsid w:val="00FB070F"/>
    <w:rsid w:val="00FB2046"/>
    <w:rsid w:val="00FB321A"/>
    <w:rsid w:val="00FB4D8C"/>
    <w:rsid w:val="00FB5EF9"/>
    <w:rsid w:val="00FB65DD"/>
    <w:rsid w:val="00FB76F8"/>
    <w:rsid w:val="00FC02F1"/>
    <w:rsid w:val="00FC04EF"/>
    <w:rsid w:val="00FC18D8"/>
    <w:rsid w:val="00FC18DC"/>
    <w:rsid w:val="00FC1C14"/>
    <w:rsid w:val="00FC2024"/>
    <w:rsid w:val="00FC20CB"/>
    <w:rsid w:val="00FC23CC"/>
    <w:rsid w:val="00FC3F6D"/>
    <w:rsid w:val="00FC4835"/>
    <w:rsid w:val="00FC6CCE"/>
    <w:rsid w:val="00FC77F8"/>
    <w:rsid w:val="00FC7D93"/>
    <w:rsid w:val="00FD0024"/>
    <w:rsid w:val="00FD0807"/>
    <w:rsid w:val="00FD11A9"/>
    <w:rsid w:val="00FD146D"/>
    <w:rsid w:val="00FD3944"/>
    <w:rsid w:val="00FD3B79"/>
    <w:rsid w:val="00FD3FF1"/>
    <w:rsid w:val="00FD42D9"/>
    <w:rsid w:val="00FD5C9C"/>
    <w:rsid w:val="00FD6CC1"/>
    <w:rsid w:val="00FE0891"/>
    <w:rsid w:val="00FE1EDC"/>
    <w:rsid w:val="00FE2EDA"/>
    <w:rsid w:val="00FE30DF"/>
    <w:rsid w:val="00FE323B"/>
    <w:rsid w:val="00FE5099"/>
    <w:rsid w:val="00FF0EA2"/>
    <w:rsid w:val="00FF0F98"/>
    <w:rsid w:val="00FF13F7"/>
    <w:rsid w:val="00FF3AB1"/>
    <w:rsid w:val="00FF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C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0CE5-970A-4D9B-A8A7-4800D79B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</dc:creator>
  <cp:lastModifiedBy>romasheva</cp:lastModifiedBy>
  <cp:revision>6</cp:revision>
  <dcterms:created xsi:type="dcterms:W3CDTF">2015-05-14T14:43:00Z</dcterms:created>
  <dcterms:modified xsi:type="dcterms:W3CDTF">2015-05-18T09:14:00Z</dcterms:modified>
</cp:coreProperties>
</file>