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7E" w:rsidRPr="00C52A57" w:rsidRDefault="006D0118" w:rsidP="001F097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C52A57">
        <w:rPr>
          <w:rFonts w:ascii="PT Astra Serif" w:hAnsi="PT Astra Serif"/>
          <w:b/>
          <w:sz w:val="28"/>
          <w:szCs w:val="28"/>
        </w:rPr>
        <w:t>Отчет о работе</w:t>
      </w:r>
    </w:p>
    <w:p w:rsidR="006D0118" w:rsidRPr="00C52A57" w:rsidRDefault="006D0118" w:rsidP="001F097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C52A57">
        <w:rPr>
          <w:rFonts w:ascii="PT Astra Serif" w:hAnsi="PT Astra Serif"/>
          <w:b/>
          <w:sz w:val="28"/>
          <w:szCs w:val="28"/>
        </w:rPr>
        <w:t xml:space="preserve">межведомственной комиссии по погашению задолженности по выплате заработной платы и </w:t>
      </w:r>
      <w:proofErr w:type="gramStart"/>
      <w:r w:rsidRPr="00C52A57">
        <w:rPr>
          <w:rFonts w:ascii="PT Astra Serif" w:hAnsi="PT Astra Serif"/>
          <w:b/>
          <w:sz w:val="28"/>
          <w:szCs w:val="28"/>
        </w:rPr>
        <w:t>контролю за</w:t>
      </w:r>
      <w:proofErr w:type="gramEnd"/>
      <w:r w:rsidRPr="00C52A57">
        <w:rPr>
          <w:rFonts w:ascii="PT Astra Serif" w:hAnsi="PT Astra Serif"/>
          <w:b/>
          <w:sz w:val="28"/>
          <w:szCs w:val="28"/>
        </w:rPr>
        <w:t xml:space="preserve"> поступлением налоговых платежей в бюджеты всех уровней на территории муниципального образования Киреевский район за 20</w:t>
      </w:r>
      <w:r w:rsidR="000E7824" w:rsidRPr="00C52A57">
        <w:rPr>
          <w:rFonts w:ascii="PT Astra Serif" w:hAnsi="PT Astra Serif"/>
          <w:b/>
          <w:sz w:val="28"/>
          <w:szCs w:val="28"/>
        </w:rPr>
        <w:t>20</w:t>
      </w:r>
      <w:r w:rsidRPr="00C52A57">
        <w:rPr>
          <w:rFonts w:ascii="PT Astra Serif" w:hAnsi="PT Astra Serif"/>
          <w:b/>
          <w:sz w:val="28"/>
          <w:szCs w:val="28"/>
        </w:rPr>
        <w:t xml:space="preserve"> год</w:t>
      </w:r>
    </w:p>
    <w:p w:rsidR="008439ED" w:rsidRPr="00C52A57" w:rsidRDefault="008439ED" w:rsidP="001F097E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8439ED" w:rsidRPr="00C52A57" w:rsidRDefault="00696282" w:rsidP="00C52A57">
      <w:pPr>
        <w:pStyle w:val="a4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2111375</wp:posOffset>
            </wp:positionV>
            <wp:extent cx="3192145" cy="2393315"/>
            <wp:effectExtent l="19050" t="0" r="8255" b="0"/>
            <wp:wrapThrough wrapText="bothSides">
              <wp:wrapPolygon edited="0">
                <wp:start x="516" y="0"/>
                <wp:lineTo x="-129" y="1204"/>
                <wp:lineTo x="-129" y="20460"/>
                <wp:lineTo x="129" y="21491"/>
                <wp:lineTo x="516" y="21491"/>
                <wp:lineTo x="21011" y="21491"/>
                <wp:lineTo x="21398" y="21491"/>
                <wp:lineTo x="21656" y="20460"/>
                <wp:lineTo x="21656" y="1204"/>
                <wp:lineTo x="21398" y="172"/>
                <wp:lineTo x="21011" y="0"/>
                <wp:lineTo x="516" y="0"/>
              </wp:wrapPolygon>
            </wp:wrapThrough>
            <wp:docPr id="2" name="Рисунок 1" descr="C:\Users\Bobrova.KIRADM\AppData\Local\Microsoft\Windows\Temporary Internet Files\Content.Word\IMG_20200924_10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rova.KIRADM\AppData\Local\Microsoft\Windows\Temporary Internet Files\Content.Word\IMG_20200924_105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393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8439ED" w:rsidRPr="00C52A57">
        <w:rPr>
          <w:rFonts w:ascii="PT Astra Serif" w:hAnsi="PT Astra Serif"/>
          <w:sz w:val="28"/>
          <w:szCs w:val="28"/>
        </w:rPr>
        <w:t>Комиссия по погашению задолженности</w:t>
      </w:r>
      <w:r w:rsidR="00C52A57" w:rsidRPr="00C52A57">
        <w:rPr>
          <w:rFonts w:ascii="PT Astra Serif" w:hAnsi="PT Astra Serif"/>
          <w:sz w:val="28"/>
          <w:szCs w:val="28"/>
        </w:rPr>
        <w:t xml:space="preserve">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</w:t>
      </w:r>
      <w:r w:rsidR="00C52A57" w:rsidRPr="00C52A57">
        <w:rPr>
          <w:rFonts w:ascii="PT Astra Serif" w:hAnsi="PT Astra Serif"/>
          <w:b/>
          <w:sz w:val="28"/>
          <w:szCs w:val="28"/>
        </w:rPr>
        <w:t xml:space="preserve"> </w:t>
      </w:r>
      <w:r w:rsidR="008439ED" w:rsidRPr="00C52A57">
        <w:rPr>
          <w:rFonts w:ascii="PT Astra Serif" w:hAnsi="PT Astra Serif"/>
          <w:sz w:val="28"/>
          <w:szCs w:val="28"/>
        </w:rPr>
        <w:t xml:space="preserve">является </w:t>
      </w:r>
      <w:r w:rsidR="00C52A57" w:rsidRPr="00C52A57">
        <w:rPr>
          <w:rFonts w:ascii="PT Astra Serif" w:hAnsi="PT Astra Serif"/>
          <w:sz w:val="28"/>
          <w:szCs w:val="28"/>
        </w:rPr>
        <w:t>коллективным по</w:t>
      </w:r>
      <w:r w:rsidR="008439ED" w:rsidRPr="00C52A57">
        <w:rPr>
          <w:rFonts w:ascii="PT Astra Serif" w:hAnsi="PT Astra Serif"/>
          <w:sz w:val="28"/>
          <w:szCs w:val="28"/>
        </w:rPr>
        <w:t xml:space="preserve">стоянно действующим органом, обеспечивающим взаимодействие органов исполнительной власти </w:t>
      </w:r>
      <w:r w:rsidR="00C52A57" w:rsidRPr="00C52A57">
        <w:rPr>
          <w:rFonts w:ascii="PT Astra Serif" w:hAnsi="PT Astra Serif"/>
          <w:sz w:val="28"/>
          <w:szCs w:val="28"/>
        </w:rPr>
        <w:t>Киреевского</w:t>
      </w:r>
      <w:r w:rsidR="008439ED" w:rsidRPr="00C52A57">
        <w:rPr>
          <w:rFonts w:ascii="PT Astra Serif" w:hAnsi="PT Astra Serif"/>
          <w:sz w:val="28"/>
          <w:szCs w:val="28"/>
        </w:rPr>
        <w:t xml:space="preserve"> района, правоохранительных и налоговых органов по вопросам контроля за поступлениями в </w:t>
      </w:r>
      <w:hyperlink r:id="rId6" w:tooltip="Бюджет местный" w:history="1">
        <w:r w:rsidR="008439ED" w:rsidRPr="00C52A57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местный бюджет</w:t>
        </w:r>
      </w:hyperlink>
      <w:r w:rsidR="008439ED" w:rsidRPr="00C52A57">
        <w:rPr>
          <w:rFonts w:ascii="PT Astra Serif" w:hAnsi="PT Astra Serif"/>
          <w:sz w:val="28"/>
          <w:szCs w:val="28"/>
        </w:rPr>
        <w:t xml:space="preserve"> налоговых платежей, обеспечения своевременной выплаты заработной платы и другими вопросами финансово-экономического значения.</w:t>
      </w:r>
      <w:proofErr w:type="gramEnd"/>
    </w:p>
    <w:p w:rsidR="006D0118" w:rsidRPr="00C52A57" w:rsidRDefault="006D0118" w:rsidP="00696282">
      <w:pPr>
        <w:pStyle w:val="a3"/>
        <w:shd w:val="clear" w:color="auto" w:fill="FFFFFF"/>
        <w:spacing w:before="0" w:beforeAutospacing="0" w:after="0" w:afterAutospacing="0" w:line="388" w:lineRule="atLeast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течение 20</w:t>
      </w:r>
      <w:r w:rsidR="00696282">
        <w:rPr>
          <w:rFonts w:ascii="PT Astra Serif" w:hAnsi="PT Astra Serif"/>
          <w:sz w:val="28"/>
          <w:szCs w:val="28"/>
        </w:rPr>
        <w:t>20</w:t>
      </w:r>
      <w:r w:rsidRPr="00C52A57">
        <w:rPr>
          <w:rFonts w:ascii="PT Astra Serif" w:hAnsi="PT Astra Serif"/>
          <w:sz w:val="28"/>
          <w:szCs w:val="28"/>
        </w:rPr>
        <w:t xml:space="preserve"> года администрацией муниципального образования Киреевский район подготовлено и проведено </w:t>
      </w:r>
      <w:r w:rsidR="008C515C" w:rsidRPr="00C52A57">
        <w:rPr>
          <w:rFonts w:ascii="PT Astra Serif" w:hAnsi="PT Astra Serif"/>
          <w:sz w:val="28"/>
          <w:szCs w:val="28"/>
        </w:rPr>
        <w:t>12</w:t>
      </w:r>
      <w:r w:rsidRPr="00C52A57">
        <w:rPr>
          <w:rFonts w:ascii="PT Astra Serif" w:hAnsi="PT Astra Serif"/>
          <w:sz w:val="28"/>
          <w:szCs w:val="28"/>
        </w:rPr>
        <w:t xml:space="preserve"> заседаний межведомственной комиссии.</w:t>
      </w:r>
    </w:p>
    <w:p w:rsidR="006D0118" w:rsidRPr="00C52A57" w:rsidRDefault="00DD4AE6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Б</w:t>
      </w:r>
      <w:r w:rsidR="006D0118" w:rsidRPr="00C52A57">
        <w:rPr>
          <w:rFonts w:ascii="PT Astra Serif" w:hAnsi="PT Astra Serif"/>
          <w:sz w:val="28"/>
          <w:szCs w:val="28"/>
        </w:rPr>
        <w:t xml:space="preserve">ыли приглашены </w:t>
      </w:r>
      <w:r w:rsidR="00696282">
        <w:rPr>
          <w:rFonts w:ascii="PT Astra Serif" w:hAnsi="PT Astra Serif"/>
          <w:sz w:val="28"/>
          <w:szCs w:val="28"/>
        </w:rPr>
        <w:t>89</w:t>
      </w:r>
      <w:r w:rsidR="006D0118" w:rsidRPr="00C52A5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D0118" w:rsidRPr="00C52A57">
        <w:rPr>
          <w:rFonts w:ascii="PT Astra Serif" w:hAnsi="PT Astra Serif"/>
          <w:sz w:val="28"/>
          <w:szCs w:val="28"/>
        </w:rPr>
        <w:t>хозяйствующи</w:t>
      </w:r>
      <w:r w:rsidR="000F7CDA" w:rsidRPr="00C52A57">
        <w:rPr>
          <w:rFonts w:ascii="PT Astra Serif" w:hAnsi="PT Astra Serif"/>
          <w:sz w:val="28"/>
          <w:szCs w:val="28"/>
        </w:rPr>
        <w:t>й</w:t>
      </w:r>
      <w:proofErr w:type="gramEnd"/>
      <w:r w:rsidR="006D0118" w:rsidRPr="00C52A57">
        <w:rPr>
          <w:rFonts w:ascii="PT Astra Serif" w:hAnsi="PT Astra Serif"/>
          <w:sz w:val="28"/>
          <w:szCs w:val="28"/>
        </w:rPr>
        <w:t xml:space="preserve"> субъект</w:t>
      </w:r>
      <w:r w:rsidR="00696282">
        <w:rPr>
          <w:rFonts w:ascii="PT Astra Serif" w:hAnsi="PT Astra Serif"/>
          <w:sz w:val="28"/>
          <w:szCs w:val="28"/>
        </w:rPr>
        <w:t>а</w:t>
      </w:r>
      <w:r w:rsidR="006D0118" w:rsidRPr="00C52A57">
        <w:rPr>
          <w:rFonts w:ascii="PT Astra Serif" w:hAnsi="PT Astra Serif"/>
          <w:sz w:val="28"/>
          <w:szCs w:val="28"/>
        </w:rPr>
        <w:t xml:space="preserve">, заслушаны </w:t>
      </w:r>
      <w:r w:rsidR="00696282">
        <w:rPr>
          <w:rFonts w:ascii="PT Astra Serif" w:hAnsi="PT Astra Serif"/>
          <w:sz w:val="28"/>
          <w:szCs w:val="28"/>
        </w:rPr>
        <w:t>52</w:t>
      </w:r>
      <w:r w:rsidR="006D0118" w:rsidRPr="00C52A57">
        <w:rPr>
          <w:rFonts w:ascii="PT Astra Serif" w:hAnsi="PT Astra Serif"/>
          <w:sz w:val="28"/>
          <w:szCs w:val="28"/>
        </w:rPr>
        <w:t xml:space="preserve"> (</w:t>
      </w:r>
      <w:r w:rsidR="00696282">
        <w:rPr>
          <w:rFonts w:ascii="PT Astra Serif" w:hAnsi="PT Astra Serif"/>
          <w:sz w:val="28"/>
          <w:szCs w:val="28"/>
        </w:rPr>
        <w:t>41</w:t>
      </w:r>
      <w:r w:rsidR="003C032B" w:rsidRPr="00C52A57">
        <w:rPr>
          <w:rFonts w:ascii="PT Astra Serif" w:hAnsi="PT Astra Serif"/>
          <w:sz w:val="28"/>
          <w:szCs w:val="28"/>
        </w:rPr>
        <w:t>- юридических лица и</w:t>
      </w:r>
      <w:r w:rsidR="006D0118" w:rsidRPr="00C52A57">
        <w:rPr>
          <w:rFonts w:ascii="PT Astra Serif" w:hAnsi="PT Astra Serif"/>
          <w:sz w:val="28"/>
          <w:szCs w:val="28"/>
        </w:rPr>
        <w:t xml:space="preserve"> </w:t>
      </w:r>
      <w:r w:rsidR="00696282">
        <w:rPr>
          <w:rFonts w:ascii="PT Astra Serif" w:hAnsi="PT Astra Serif"/>
          <w:sz w:val="28"/>
          <w:szCs w:val="28"/>
        </w:rPr>
        <w:t>11</w:t>
      </w:r>
      <w:r w:rsidR="006D0118" w:rsidRPr="00C52A57">
        <w:rPr>
          <w:rFonts w:ascii="PT Astra Serif" w:hAnsi="PT Astra Serif"/>
          <w:sz w:val="28"/>
          <w:szCs w:val="28"/>
        </w:rPr>
        <w:t>- индивидуальных предпринимателей) по следующим вопросам:</w:t>
      </w:r>
    </w:p>
    <w:p w:rsidR="003C032B" w:rsidRPr="00C52A57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О погашении задолженности по заработной плате, платежам в бюджет и государственные внебюджетные фонды.</w:t>
      </w:r>
    </w:p>
    <w:p w:rsidR="003C032B" w:rsidRPr="00C52A57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 О соответствии заработной платы работников организации Региональному соглашению о минимальной заработной плате в Тульской области.</w:t>
      </w:r>
    </w:p>
    <w:p w:rsidR="003C032B" w:rsidRPr="00C52A57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Легализация трудовых отношений в организациях.</w:t>
      </w:r>
    </w:p>
    <w:p w:rsidR="003C032B" w:rsidRPr="00C52A57" w:rsidRDefault="00696282" w:rsidP="003C032B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66675</wp:posOffset>
            </wp:positionV>
            <wp:extent cx="2832735" cy="2126615"/>
            <wp:effectExtent l="19050" t="0" r="5715" b="0"/>
            <wp:wrapThrough wrapText="bothSides">
              <wp:wrapPolygon edited="0">
                <wp:start x="581" y="0"/>
                <wp:lineTo x="-145" y="1354"/>
                <wp:lineTo x="-145" y="18575"/>
                <wp:lineTo x="145" y="21477"/>
                <wp:lineTo x="581" y="21477"/>
                <wp:lineTo x="20917" y="21477"/>
                <wp:lineTo x="21353" y="21477"/>
                <wp:lineTo x="21644" y="20123"/>
                <wp:lineTo x="21644" y="1354"/>
                <wp:lineTo x="21353" y="193"/>
                <wp:lineTo x="20917" y="0"/>
                <wp:lineTo x="581" y="0"/>
              </wp:wrapPolygon>
            </wp:wrapThrough>
            <wp:docPr id="3" name="Рисунок 4" descr="C:\Users\Bobrova.KIRADM\AppData\Local\Microsoft\Windows\Temporary Internet Files\Content.Word\IMG_20200924_10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brova.KIRADM\AppData\Local\Microsoft\Windows\Temporary Internet Files\Content.Word\IMG_20200924_100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126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673D" w:rsidRPr="00C52A57" w:rsidRDefault="00E5673D" w:rsidP="00E5673D">
      <w:pPr>
        <w:pStyle w:val="a3"/>
        <w:rPr>
          <w:rFonts w:ascii="PT Astra Serif" w:hAnsi="PT Astra Serif"/>
          <w:sz w:val="28"/>
          <w:szCs w:val="28"/>
        </w:rPr>
      </w:pPr>
    </w:p>
    <w:p w:rsidR="00E5673D" w:rsidRPr="00C52A57" w:rsidRDefault="00E5673D" w:rsidP="00E5673D">
      <w:pPr>
        <w:pStyle w:val="a3"/>
        <w:rPr>
          <w:rFonts w:ascii="PT Astra Serif" w:hAnsi="PT Astra Serif"/>
          <w:sz w:val="28"/>
          <w:szCs w:val="28"/>
        </w:rPr>
      </w:pPr>
    </w:p>
    <w:p w:rsidR="00E5673D" w:rsidRPr="00C52A57" w:rsidRDefault="00E5673D" w:rsidP="00E5673D">
      <w:pPr>
        <w:pStyle w:val="a3"/>
        <w:rPr>
          <w:rFonts w:ascii="PT Astra Serif" w:hAnsi="PT Astra Serif"/>
          <w:sz w:val="28"/>
          <w:szCs w:val="28"/>
        </w:rPr>
      </w:pPr>
    </w:p>
    <w:p w:rsidR="00696282" w:rsidRDefault="00696282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C33CB" w:rsidRDefault="008C33CB" w:rsidP="0069628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96282" w:rsidRPr="00696282" w:rsidRDefault="00696282" w:rsidP="0069628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696282">
        <w:rPr>
          <w:rFonts w:ascii="PT Astra Serif" w:hAnsi="PT Astra Serif"/>
          <w:sz w:val="28"/>
          <w:szCs w:val="28"/>
        </w:rPr>
        <w:lastRenderedPageBreak/>
        <w:t>В результате работы, проведенной МВК с налогоплательщиками, задолженность по налогам и сборам была снижена во все уровни бюджета на 24939 тыс. руб., в том числе:</w:t>
      </w:r>
    </w:p>
    <w:p w:rsidR="00696282" w:rsidRPr="00696282" w:rsidRDefault="00696282" w:rsidP="0069628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696282">
        <w:rPr>
          <w:rFonts w:ascii="PT Astra Serif" w:hAnsi="PT Astra Serif"/>
          <w:sz w:val="28"/>
          <w:szCs w:val="28"/>
        </w:rPr>
        <w:t>УСН – 1 064  тыс. рублей;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>налог на имущество – 2050;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>НДС – 4 529;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>НДФЛ – 267</w:t>
      </w:r>
      <w:r>
        <w:rPr>
          <w:rFonts w:ascii="PT Astra Serif" w:hAnsi="PT Astra Serif"/>
          <w:sz w:val="28"/>
          <w:szCs w:val="28"/>
        </w:rPr>
        <w:t>1</w:t>
      </w:r>
      <w:r w:rsidRPr="00696282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>земельный налог –  1408;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>ПФР и ФОМС РФ – 11 020;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>ЕНВД –  259;</w:t>
      </w:r>
      <w:r>
        <w:rPr>
          <w:rFonts w:ascii="PT Astra Serif" w:hAnsi="PT Astra Serif"/>
          <w:sz w:val="28"/>
          <w:szCs w:val="28"/>
        </w:rPr>
        <w:t xml:space="preserve"> т</w:t>
      </w:r>
      <w:r w:rsidRPr="00696282">
        <w:rPr>
          <w:rFonts w:ascii="PT Astra Serif" w:hAnsi="PT Astra Serif"/>
          <w:sz w:val="28"/>
          <w:szCs w:val="28"/>
        </w:rPr>
        <w:t>ранспортный – 165;</w:t>
      </w:r>
      <w:r>
        <w:rPr>
          <w:rFonts w:ascii="PT Astra Serif" w:hAnsi="PT Astra Serif"/>
          <w:sz w:val="28"/>
          <w:szCs w:val="28"/>
        </w:rPr>
        <w:t xml:space="preserve"> н</w:t>
      </w:r>
      <w:r w:rsidRPr="00696282">
        <w:rPr>
          <w:rFonts w:ascii="PT Astra Serif" w:hAnsi="PT Astra Serif"/>
          <w:sz w:val="28"/>
          <w:szCs w:val="28"/>
        </w:rPr>
        <w:t>алог на прибыль – 1348;</w:t>
      </w:r>
      <w:r>
        <w:rPr>
          <w:rFonts w:ascii="PT Astra Serif" w:hAnsi="PT Astra Serif"/>
          <w:sz w:val="28"/>
          <w:szCs w:val="28"/>
        </w:rPr>
        <w:t xml:space="preserve"> </w:t>
      </w:r>
      <w:r w:rsidRPr="00696282">
        <w:rPr>
          <w:rFonts w:ascii="PT Astra Serif" w:hAnsi="PT Astra Serif"/>
          <w:sz w:val="28"/>
          <w:szCs w:val="28"/>
        </w:rPr>
        <w:t>ФСС – 425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114702" w:rsidRPr="00C52A57" w:rsidRDefault="00696282" w:rsidP="00696282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64D7D">
        <w:rPr>
          <w:color w:val="FF0000"/>
        </w:rPr>
        <w:t>.</w:t>
      </w:r>
      <w:r w:rsidR="00114702" w:rsidRPr="00C52A57">
        <w:rPr>
          <w:rFonts w:ascii="PT Astra Serif" w:hAnsi="PT Astra Serif"/>
          <w:sz w:val="28"/>
          <w:szCs w:val="28"/>
        </w:rPr>
        <w:t xml:space="preserve">Информация о </w:t>
      </w:r>
      <w:r w:rsidR="002260D1">
        <w:rPr>
          <w:rFonts w:ascii="PT Astra Serif" w:hAnsi="PT Astra Serif"/>
          <w:sz w:val="28"/>
          <w:szCs w:val="28"/>
        </w:rPr>
        <w:t>8</w:t>
      </w:r>
      <w:r w:rsidR="00114702" w:rsidRPr="00C52A57">
        <w:rPr>
          <w:rFonts w:ascii="PT Astra Serif" w:hAnsi="PT Astra Serif"/>
          <w:sz w:val="28"/>
          <w:szCs w:val="28"/>
        </w:rPr>
        <w:t xml:space="preserve"> хозяйствующих субъектах, не явившихся и не представивших информацию на заседание комиссии, направлена в Киреевскую межрайонную прокуратуру. 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20</w:t>
      </w:r>
      <w:r w:rsidR="00F50E60">
        <w:rPr>
          <w:rFonts w:ascii="PT Astra Serif" w:hAnsi="PT Astra Serif"/>
          <w:sz w:val="28"/>
          <w:szCs w:val="28"/>
        </w:rPr>
        <w:t>20</w:t>
      </w:r>
      <w:r w:rsidRPr="00C52A57">
        <w:rPr>
          <w:rFonts w:ascii="PT Astra Serif" w:hAnsi="PT Astra Serif"/>
          <w:sz w:val="28"/>
          <w:szCs w:val="28"/>
        </w:rPr>
        <w:t xml:space="preserve"> году на </w:t>
      </w:r>
      <w:r w:rsidR="00F50E60">
        <w:rPr>
          <w:rFonts w:ascii="PT Astra Serif" w:hAnsi="PT Astra Serif"/>
          <w:sz w:val="28"/>
          <w:szCs w:val="28"/>
        </w:rPr>
        <w:t>9</w:t>
      </w:r>
      <w:r w:rsidRPr="00C52A57">
        <w:rPr>
          <w:rFonts w:ascii="PT Astra Serif" w:hAnsi="PT Astra Serif"/>
          <w:sz w:val="28"/>
          <w:szCs w:val="28"/>
        </w:rPr>
        <w:t xml:space="preserve"> заседаниях МВК рассматривался вопрос о ситуации на предприятиях муниципального образования Киреевский район, имеющих просроченную задолженность по заработной плате наемным работникам предприятий.          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течени</w:t>
      </w:r>
      <w:r w:rsidR="00F50E60">
        <w:rPr>
          <w:rFonts w:ascii="PT Astra Serif" w:hAnsi="PT Astra Serif"/>
          <w:sz w:val="28"/>
          <w:szCs w:val="28"/>
        </w:rPr>
        <w:t>е</w:t>
      </w:r>
      <w:r w:rsidRPr="00C52A57">
        <w:rPr>
          <w:rFonts w:ascii="PT Astra Serif" w:hAnsi="PT Astra Serif"/>
          <w:sz w:val="28"/>
          <w:szCs w:val="28"/>
        </w:rPr>
        <w:t xml:space="preserve"> 20</w:t>
      </w:r>
      <w:r w:rsidR="00F50E60">
        <w:rPr>
          <w:rFonts w:ascii="PT Astra Serif" w:hAnsi="PT Astra Serif"/>
          <w:sz w:val="28"/>
          <w:szCs w:val="28"/>
        </w:rPr>
        <w:t>20</w:t>
      </w:r>
      <w:r w:rsidRPr="00C52A57">
        <w:rPr>
          <w:rFonts w:ascii="PT Astra Serif" w:hAnsi="PT Astra Serif"/>
          <w:sz w:val="28"/>
          <w:szCs w:val="28"/>
        </w:rPr>
        <w:t xml:space="preserve"> года на 7 предприятиях района наблюдалась просроченная задолженность по выплате заработной платы.                 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 1. АО "КЗЛМК" - конкурсное производство;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2. ООО «УК Ваш дом»;</w:t>
      </w:r>
    </w:p>
    <w:p w:rsidR="00F60D2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3. ОАО «ТТЭК» - конкурсное производство;</w:t>
      </w:r>
    </w:p>
    <w:p w:rsidR="00F60D27" w:rsidRDefault="00F50E6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F60D27" w:rsidRPr="00C52A57">
        <w:rPr>
          <w:rFonts w:ascii="PT Astra Serif" w:hAnsi="PT Astra Serif"/>
          <w:sz w:val="28"/>
          <w:szCs w:val="28"/>
        </w:rPr>
        <w:t>ООО «Стигр-3»</w:t>
      </w:r>
      <w:r w:rsidR="00114702" w:rsidRPr="00C52A57">
        <w:rPr>
          <w:rFonts w:ascii="PT Astra Serif" w:hAnsi="PT Astra Serif"/>
          <w:sz w:val="28"/>
          <w:szCs w:val="28"/>
        </w:rPr>
        <w:t>- конкурсное производство</w:t>
      </w:r>
      <w:r>
        <w:rPr>
          <w:rFonts w:ascii="PT Astra Serif" w:hAnsi="PT Astra Serif"/>
          <w:sz w:val="28"/>
          <w:szCs w:val="28"/>
        </w:rPr>
        <w:t>;</w:t>
      </w:r>
    </w:p>
    <w:p w:rsidR="002F1758" w:rsidRDefault="00F50E6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2F1758">
        <w:rPr>
          <w:rFonts w:ascii="PT Astra Serif" w:hAnsi="PT Astra Serif"/>
          <w:sz w:val="28"/>
          <w:szCs w:val="28"/>
        </w:rPr>
        <w:t>ООО «Киреевский водоканал»;</w:t>
      </w:r>
    </w:p>
    <w:p w:rsidR="002F1758" w:rsidRDefault="002F1758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ООО «</w:t>
      </w:r>
      <w:proofErr w:type="spellStart"/>
      <w:r>
        <w:rPr>
          <w:rFonts w:ascii="PT Astra Serif" w:hAnsi="PT Astra Serif"/>
          <w:sz w:val="28"/>
          <w:szCs w:val="28"/>
        </w:rPr>
        <w:t>Болоховский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завод металлоконструкций»;</w:t>
      </w:r>
    </w:p>
    <w:p w:rsidR="00F50E60" w:rsidRPr="00C52A57" w:rsidRDefault="002F1758" w:rsidP="008E2FAD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ООО «Реал-ДМ». </w:t>
      </w:r>
    </w:p>
    <w:p w:rsidR="00114702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Руководители данных предприятий приглашались на заседания межведомственной комиссии</w:t>
      </w:r>
      <w:r w:rsidR="00114702" w:rsidRPr="00C52A57">
        <w:rPr>
          <w:rFonts w:ascii="PT Astra Serif" w:hAnsi="PT Astra Serif"/>
          <w:sz w:val="28"/>
          <w:szCs w:val="28"/>
        </w:rPr>
        <w:t>:</w:t>
      </w:r>
    </w:p>
    <w:p w:rsidR="00114702" w:rsidRPr="00C52A57" w:rsidRDefault="00114702" w:rsidP="00A1667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действующие предприятий – ежемесячно;</w:t>
      </w:r>
    </w:p>
    <w:p w:rsidR="00F60D27" w:rsidRPr="00C52A57" w:rsidRDefault="00114702" w:rsidP="00A1667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предприятия – банкроты - ежеквартально</w:t>
      </w:r>
      <w:r w:rsidR="00F60D27" w:rsidRPr="00C52A57">
        <w:rPr>
          <w:rFonts w:ascii="PT Astra Serif" w:hAnsi="PT Astra Serif"/>
          <w:sz w:val="28"/>
          <w:szCs w:val="28"/>
        </w:rPr>
        <w:t>.</w:t>
      </w:r>
    </w:p>
    <w:p w:rsidR="00F60D27" w:rsidRPr="00C52A57" w:rsidRDefault="00F60D27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В результате работы МВК </w:t>
      </w:r>
      <w:r w:rsidR="00114702" w:rsidRPr="00C52A57">
        <w:rPr>
          <w:rFonts w:ascii="PT Astra Serif" w:hAnsi="PT Astra Serif"/>
          <w:sz w:val="28"/>
          <w:szCs w:val="28"/>
        </w:rPr>
        <w:t xml:space="preserve">ООО </w:t>
      </w:r>
      <w:r w:rsidR="002F1758">
        <w:rPr>
          <w:rFonts w:ascii="PT Astra Serif" w:hAnsi="PT Astra Serif"/>
          <w:sz w:val="28"/>
          <w:szCs w:val="28"/>
        </w:rPr>
        <w:t>«Реал-ДМ»</w:t>
      </w:r>
      <w:r w:rsidR="00114702" w:rsidRPr="00C52A57">
        <w:rPr>
          <w:rFonts w:ascii="PT Astra Serif" w:hAnsi="PT Astra Serif"/>
          <w:sz w:val="28"/>
          <w:szCs w:val="28"/>
        </w:rPr>
        <w:t xml:space="preserve">, ООО </w:t>
      </w:r>
      <w:r w:rsidR="002F1758">
        <w:rPr>
          <w:rFonts w:ascii="PT Astra Serif" w:hAnsi="PT Astra Serif"/>
          <w:sz w:val="28"/>
          <w:szCs w:val="28"/>
        </w:rPr>
        <w:t xml:space="preserve"> УК «Ваш дом»</w:t>
      </w:r>
      <w:r w:rsidR="00114702" w:rsidRPr="00C52A5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14702" w:rsidRPr="00C52A57">
        <w:rPr>
          <w:rFonts w:ascii="PT Astra Serif" w:hAnsi="PT Astra Serif"/>
          <w:sz w:val="28"/>
          <w:szCs w:val="28"/>
        </w:rPr>
        <w:t>и ООО</w:t>
      </w:r>
      <w:proofErr w:type="gramEnd"/>
      <w:r w:rsidR="00114702" w:rsidRPr="00C52A57">
        <w:rPr>
          <w:rFonts w:ascii="PT Astra Serif" w:hAnsi="PT Astra Serif"/>
          <w:sz w:val="28"/>
          <w:szCs w:val="28"/>
        </w:rPr>
        <w:t xml:space="preserve"> «</w:t>
      </w:r>
      <w:r w:rsidR="002F1758">
        <w:rPr>
          <w:rFonts w:ascii="PT Astra Serif" w:hAnsi="PT Astra Serif"/>
          <w:sz w:val="28"/>
          <w:szCs w:val="28"/>
        </w:rPr>
        <w:t>Киреевский водоканал»</w:t>
      </w:r>
      <w:r w:rsidR="00114702" w:rsidRPr="00C52A57">
        <w:rPr>
          <w:rFonts w:ascii="PT Astra Serif" w:hAnsi="PT Astra Serif"/>
          <w:sz w:val="28"/>
          <w:szCs w:val="28"/>
        </w:rPr>
        <w:t xml:space="preserve">  полностью погасили задолженность по заработной плате. Сумма погашенной (частично и полностью) задолженности по заработной плате за 20</w:t>
      </w:r>
      <w:r w:rsidR="002F1758">
        <w:rPr>
          <w:rFonts w:ascii="PT Astra Serif" w:hAnsi="PT Astra Serif"/>
          <w:sz w:val="28"/>
          <w:szCs w:val="28"/>
        </w:rPr>
        <w:t>20</w:t>
      </w:r>
      <w:r w:rsidR="00114702" w:rsidRPr="00C52A57">
        <w:rPr>
          <w:rFonts w:ascii="PT Astra Serif" w:hAnsi="PT Astra Serif"/>
          <w:sz w:val="28"/>
          <w:szCs w:val="28"/>
        </w:rPr>
        <w:t xml:space="preserve"> год составила – </w:t>
      </w:r>
      <w:r w:rsidR="002F1758">
        <w:rPr>
          <w:rFonts w:ascii="PT Astra Serif" w:hAnsi="PT Astra Serif"/>
          <w:sz w:val="28"/>
          <w:szCs w:val="28"/>
        </w:rPr>
        <w:t>9869</w:t>
      </w:r>
      <w:r w:rsidR="00114702" w:rsidRPr="00C52A57">
        <w:rPr>
          <w:rFonts w:ascii="PT Astra Serif" w:hAnsi="PT Astra Serif"/>
          <w:sz w:val="28"/>
          <w:szCs w:val="28"/>
        </w:rPr>
        <w:t xml:space="preserve"> тыс. рублей.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В целях организации работы по снижению неформальной занятости населения распоряжением администрации муниципального образования Киреевский район от 20.06.2013 года № 257-р создана рабочая группа по повышению уровня оплаты труда и легализации «теневой» заработной платы на территории муниципального образования Киреевский район. </w:t>
      </w:r>
    </w:p>
    <w:p w:rsidR="00720DB0" w:rsidRPr="00C52A57" w:rsidRDefault="00720DB0" w:rsidP="008E2FA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Всего в 20</w:t>
      </w:r>
      <w:r w:rsidR="002F1758">
        <w:rPr>
          <w:rFonts w:ascii="PT Astra Serif" w:hAnsi="PT Astra Serif"/>
          <w:sz w:val="28"/>
          <w:szCs w:val="28"/>
        </w:rPr>
        <w:t>20</w:t>
      </w:r>
      <w:r w:rsidRPr="00C52A57">
        <w:rPr>
          <w:rFonts w:ascii="PT Astra Serif" w:hAnsi="PT Astra Serif"/>
          <w:sz w:val="28"/>
          <w:szCs w:val="28"/>
        </w:rPr>
        <w:t xml:space="preserve"> году проведено 12 заседаний.  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результате работы межведомственной комиссии и рабочей группы:</w:t>
      </w:r>
    </w:p>
    <w:p w:rsidR="00720DB0" w:rsidRPr="00C52A57" w:rsidRDefault="00720DB0" w:rsidP="008E2FA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по вопросу повышения заработной платы (в соответствии с Региональным соглашением о минимальной заработной плате в Тульской области) были рассмотрены </w:t>
      </w:r>
      <w:r w:rsidR="002F1758">
        <w:rPr>
          <w:rFonts w:ascii="PT Astra Serif" w:hAnsi="PT Astra Serif"/>
          <w:sz w:val="28"/>
          <w:szCs w:val="28"/>
        </w:rPr>
        <w:t>79</w:t>
      </w:r>
      <w:r w:rsidRPr="00C52A57">
        <w:rPr>
          <w:rFonts w:ascii="PT Astra Serif" w:hAnsi="PT Astra Serif"/>
          <w:sz w:val="28"/>
          <w:szCs w:val="28"/>
        </w:rPr>
        <w:t xml:space="preserve"> работодателей, из них </w:t>
      </w:r>
      <w:r w:rsidR="002F1758">
        <w:rPr>
          <w:rFonts w:ascii="PT Astra Serif" w:hAnsi="PT Astra Serif"/>
          <w:sz w:val="28"/>
          <w:szCs w:val="28"/>
        </w:rPr>
        <w:t>77</w:t>
      </w:r>
      <w:r w:rsidRPr="00C52A57">
        <w:rPr>
          <w:rFonts w:ascii="PT Astra Serif" w:hAnsi="PT Astra Serif"/>
          <w:sz w:val="28"/>
          <w:szCs w:val="28"/>
        </w:rPr>
        <w:t xml:space="preserve"> повысили заработную плату до уровня минимальной заработной платы в Тульской области до заседания, </w:t>
      </w:r>
      <w:r w:rsidR="002F1758">
        <w:rPr>
          <w:rFonts w:ascii="PT Astra Serif" w:hAnsi="PT Astra Serif"/>
          <w:sz w:val="28"/>
          <w:szCs w:val="28"/>
        </w:rPr>
        <w:t>2</w:t>
      </w:r>
      <w:r w:rsidRPr="00C52A57">
        <w:rPr>
          <w:rFonts w:ascii="PT Astra Serif" w:hAnsi="PT Astra Serif"/>
          <w:sz w:val="28"/>
          <w:szCs w:val="28"/>
        </w:rPr>
        <w:t xml:space="preserve"> - после заседани</w:t>
      </w:r>
      <w:r w:rsidR="002F1758">
        <w:rPr>
          <w:rFonts w:ascii="PT Astra Serif" w:hAnsi="PT Astra Serif"/>
          <w:sz w:val="28"/>
          <w:szCs w:val="28"/>
        </w:rPr>
        <w:t>я</w:t>
      </w:r>
      <w:r w:rsidRPr="00C52A57">
        <w:rPr>
          <w:rFonts w:ascii="PT Astra Serif" w:hAnsi="PT Astra Serif"/>
          <w:sz w:val="28"/>
          <w:szCs w:val="28"/>
        </w:rPr>
        <w:t xml:space="preserve"> рабочей группы.</w:t>
      </w:r>
    </w:p>
    <w:p w:rsidR="00720DB0" w:rsidRPr="00C52A57" w:rsidRDefault="00720DB0" w:rsidP="008E2FAD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по вопросам информирования населения по легализации заработной платы и трудовых отношений было оповещено </w:t>
      </w:r>
      <w:r w:rsidR="004F4653">
        <w:rPr>
          <w:rFonts w:ascii="PT Astra Serif" w:hAnsi="PT Astra Serif"/>
          <w:sz w:val="28"/>
          <w:szCs w:val="28"/>
        </w:rPr>
        <w:t>33</w:t>
      </w:r>
      <w:r w:rsidRPr="00C52A57">
        <w:rPr>
          <w:rFonts w:ascii="PT Astra Serif" w:hAnsi="PT Astra Serif"/>
          <w:sz w:val="28"/>
          <w:szCs w:val="28"/>
        </w:rPr>
        <w:t xml:space="preserve">  работодател</w:t>
      </w:r>
      <w:r w:rsidR="004F4653">
        <w:rPr>
          <w:rFonts w:ascii="PT Astra Serif" w:hAnsi="PT Astra Serif"/>
          <w:sz w:val="28"/>
          <w:szCs w:val="28"/>
        </w:rPr>
        <w:t>я</w:t>
      </w:r>
      <w:r w:rsidRPr="00C52A57">
        <w:rPr>
          <w:rFonts w:ascii="PT Astra Serif" w:hAnsi="PT Astra Serif"/>
          <w:sz w:val="28"/>
          <w:szCs w:val="28"/>
        </w:rPr>
        <w:t xml:space="preserve"> устно, </w:t>
      </w:r>
      <w:r w:rsidR="004F4653">
        <w:rPr>
          <w:rFonts w:ascii="PT Astra Serif" w:hAnsi="PT Astra Serif"/>
          <w:sz w:val="28"/>
          <w:szCs w:val="28"/>
        </w:rPr>
        <w:t>35</w:t>
      </w:r>
      <w:r w:rsidRPr="00C52A57">
        <w:rPr>
          <w:rFonts w:ascii="PT Astra Serif" w:hAnsi="PT Astra Serif"/>
          <w:sz w:val="28"/>
          <w:szCs w:val="28"/>
        </w:rPr>
        <w:t xml:space="preserve">  - </w:t>
      </w:r>
      <w:r w:rsidR="004F4653">
        <w:rPr>
          <w:rFonts w:ascii="PT Astra Serif" w:hAnsi="PT Astra Serif"/>
          <w:sz w:val="28"/>
          <w:szCs w:val="28"/>
        </w:rPr>
        <w:t>работников устно</w:t>
      </w:r>
      <w:r w:rsidR="00295CE0" w:rsidRPr="00C52A57">
        <w:rPr>
          <w:rFonts w:ascii="PT Astra Serif" w:hAnsi="PT Astra Serif"/>
          <w:sz w:val="28"/>
          <w:szCs w:val="28"/>
        </w:rPr>
        <w:t>.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lastRenderedPageBreak/>
        <w:t xml:space="preserve">Памятки о задержки выплаты заработной платы, о </w:t>
      </w:r>
      <w:proofErr w:type="gramStart"/>
      <w:r w:rsidRPr="00C52A57">
        <w:rPr>
          <w:rFonts w:ascii="PT Astra Serif" w:hAnsi="PT Astra Serif"/>
          <w:sz w:val="28"/>
          <w:szCs w:val="28"/>
        </w:rPr>
        <w:t>выплате её</w:t>
      </w:r>
      <w:proofErr w:type="gramEnd"/>
      <w:r w:rsidRPr="00C52A57">
        <w:rPr>
          <w:rFonts w:ascii="PT Astra Serif" w:hAnsi="PT Astra Serif"/>
          <w:sz w:val="28"/>
          <w:szCs w:val="28"/>
        </w:rPr>
        <w:t xml:space="preserve"> в конверте, о порядке защиты трудовых прав граждан размещены на информационных стендах государственных внебюджетных фондов, центре занятости населения, администрации района и городских и сельских поселений. </w:t>
      </w:r>
    </w:p>
    <w:p w:rsidR="00720DB0" w:rsidRPr="00C52A57" w:rsidRDefault="00720DB0" w:rsidP="008E2FA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На сайте муниципального образования в разделе «Трудовые отношения» размещается актуальная информация об изменениях трудового законодательства. </w:t>
      </w:r>
    </w:p>
    <w:p w:rsidR="00FA0A69" w:rsidRPr="00C52A57" w:rsidRDefault="006D0118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Информация о легализации трудовых отношений была размещена</w:t>
      </w:r>
      <w:r w:rsidR="00FA0A69" w:rsidRPr="00C52A57">
        <w:rPr>
          <w:rFonts w:ascii="PT Astra Serif" w:hAnsi="PT Astra Serif"/>
          <w:sz w:val="28"/>
          <w:szCs w:val="28"/>
        </w:rPr>
        <w:t>:</w:t>
      </w:r>
    </w:p>
    <w:p w:rsidR="00FA0A69" w:rsidRPr="00C52A57" w:rsidRDefault="006D0118" w:rsidP="008E2FA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в местных газетах: </w:t>
      </w:r>
      <w:r w:rsidR="008352D0" w:rsidRPr="00C52A57">
        <w:rPr>
          <w:rFonts w:ascii="PT Astra Serif" w:hAnsi="PT Astra Serif"/>
          <w:sz w:val="28"/>
          <w:szCs w:val="28"/>
        </w:rPr>
        <w:t xml:space="preserve">«Вести </w:t>
      </w:r>
      <w:proofErr w:type="spellStart"/>
      <w:r w:rsidR="008352D0" w:rsidRPr="00C52A57">
        <w:rPr>
          <w:rFonts w:ascii="PT Astra Serif" w:hAnsi="PT Astra Serif"/>
          <w:sz w:val="28"/>
          <w:szCs w:val="28"/>
        </w:rPr>
        <w:t>Киреевска</w:t>
      </w:r>
      <w:proofErr w:type="spellEnd"/>
      <w:r w:rsidR="008352D0" w:rsidRPr="00C52A57">
        <w:rPr>
          <w:rFonts w:ascii="PT Astra Serif" w:hAnsi="PT Astra Serif"/>
          <w:sz w:val="28"/>
          <w:szCs w:val="28"/>
        </w:rPr>
        <w:t xml:space="preserve">», </w:t>
      </w:r>
      <w:r w:rsidRPr="00C52A57">
        <w:rPr>
          <w:rFonts w:ascii="PT Astra Serif" w:hAnsi="PT Astra Serif"/>
          <w:sz w:val="28"/>
          <w:szCs w:val="28"/>
        </w:rPr>
        <w:t>«</w:t>
      </w:r>
      <w:proofErr w:type="spellStart"/>
      <w:r w:rsidRPr="00C52A57">
        <w:rPr>
          <w:rFonts w:ascii="PT Astra Serif" w:hAnsi="PT Astra Serif"/>
          <w:sz w:val="28"/>
          <w:szCs w:val="28"/>
        </w:rPr>
        <w:t>Липковские</w:t>
      </w:r>
      <w:proofErr w:type="spellEnd"/>
      <w:r w:rsidRPr="00C52A57">
        <w:rPr>
          <w:rFonts w:ascii="PT Astra Serif" w:hAnsi="PT Astra Serif"/>
          <w:sz w:val="28"/>
          <w:szCs w:val="28"/>
        </w:rPr>
        <w:t xml:space="preserve"> вести», «Вестник», «Наш город», </w:t>
      </w:r>
    </w:p>
    <w:p w:rsidR="00FA0A69" w:rsidRPr="00C52A57" w:rsidRDefault="00FA0A69" w:rsidP="008E2FA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</w:t>
      </w:r>
      <w:r w:rsidR="006D0118" w:rsidRPr="00C52A57">
        <w:rPr>
          <w:rFonts w:ascii="PT Astra Serif" w:hAnsi="PT Astra Serif"/>
          <w:sz w:val="28"/>
          <w:szCs w:val="28"/>
        </w:rPr>
        <w:t xml:space="preserve"> 43 местах массового посещения</w:t>
      </w:r>
      <w:r w:rsidRPr="00C52A57">
        <w:rPr>
          <w:rFonts w:ascii="PT Astra Serif" w:hAnsi="PT Astra Serif"/>
          <w:sz w:val="28"/>
          <w:szCs w:val="28"/>
        </w:rPr>
        <w:t>,</w:t>
      </w:r>
      <w:r w:rsidR="006D0118" w:rsidRPr="00C52A57">
        <w:rPr>
          <w:rFonts w:ascii="PT Astra Serif" w:hAnsi="PT Astra Serif"/>
          <w:sz w:val="28"/>
          <w:szCs w:val="28"/>
        </w:rPr>
        <w:t xml:space="preserve"> </w:t>
      </w:r>
    </w:p>
    <w:p w:rsidR="00FA0A69" w:rsidRPr="00C52A57" w:rsidRDefault="00A4028B" w:rsidP="008E2FA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на </w:t>
      </w:r>
      <w:r w:rsidR="006D0118" w:rsidRPr="00C52A57">
        <w:rPr>
          <w:rFonts w:ascii="PT Astra Serif" w:hAnsi="PT Astra Serif"/>
          <w:sz w:val="28"/>
          <w:szCs w:val="28"/>
        </w:rPr>
        <w:t xml:space="preserve">46 информационных стендах </w:t>
      </w:r>
    </w:p>
    <w:p w:rsidR="00133946" w:rsidRPr="00C52A57" w:rsidRDefault="00133946" w:rsidP="008E2FA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течение года проведено:</w:t>
      </w:r>
    </w:p>
    <w:p w:rsidR="00133946" w:rsidRPr="00C52A57" w:rsidRDefault="004F4653" w:rsidP="008E2FAD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33946" w:rsidRPr="00C52A57">
        <w:rPr>
          <w:rFonts w:ascii="PT Astra Serif" w:hAnsi="PT Astra Serif"/>
          <w:sz w:val="28"/>
          <w:szCs w:val="28"/>
        </w:rPr>
        <w:t xml:space="preserve"> семинар по теме «Легализация трудовых отношений», на которых присутствовали </w:t>
      </w:r>
      <w:r>
        <w:rPr>
          <w:rFonts w:ascii="PT Astra Serif" w:hAnsi="PT Astra Serif"/>
          <w:sz w:val="28"/>
          <w:szCs w:val="28"/>
        </w:rPr>
        <w:t>54</w:t>
      </w:r>
      <w:r w:rsidR="00133946" w:rsidRPr="00C52A57">
        <w:rPr>
          <w:rFonts w:ascii="PT Astra Serif" w:hAnsi="PT Astra Serif"/>
          <w:sz w:val="28"/>
          <w:szCs w:val="28"/>
        </w:rPr>
        <w:t xml:space="preserve"> человека.</w:t>
      </w:r>
    </w:p>
    <w:p w:rsidR="00133946" w:rsidRPr="00C52A57" w:rsidRDefault="00133946" w:rsidP="008E2FA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15 проверок работодателей, использующих труд иностранных работников, проведенных совместно с правоохранительными органами.</w:t>
      </w:r>
    </w:p>
    <w:p w:rsidR="00133946" w:rsidRPr="00C52A57" w:rsidRDefault="004F4653" w:rsidP="008E2FA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3946" w:rsidRPr="00C52A57">
        <w:rPr>
          <w:rFonts w:ascii="PT Astra Serif" w:hAnsi="PT Astra Serif"/>
          <w:sz w:val="28"/>
          <w:szCs w:val="28"/>
        </w:rPr>
        <w:t xml:space="preserve"> рабочи</w:t>
      </w:r>
      <w:r>
        <w:rPr>
          <w:rFonts w:ascii="PT Astra Serif" w:hAnsi="PT Astra Serif"/>
          <w:sz w:val="28"/>
          <w:szCs w:val="28"/>
        </w:rPr>
        <w:t>е</w:t>
      </w:r>
      <w:r w:rsidR="00133946" w:rsidRPr="00C52A57">
        <w:rPr>
          <w:rFonts w:ascii="PT Astra Serif" w:hAnsi="PT Astra Serif"/>
          <w:sz w:val="28"/>
          <w:szCs w:val="28"/>
        </w:rPr>
        <w:t xml:space="preserve"> встреч</w:t>
      </w:r>
      <w:r>
        <w:rPr>
          <w:rFonts w:ascii="PT Astra Serif" w:hAnsi="PT Astra Serif"/>
          <w:sz w:val="28"/>
          <w:szCs w:val="28"/>
        </w:rPr>
        <w:t>и</w:t>
      </w:r>
      <w:r w:rsidR="00133946" w:rsidRPr="00C52A57">
        <w:rPr>
          <w:rFonts w:ascii="PT Astra Serif" w:hAnsi="PT Astra Serif"/>
          <w:sz w:val="28"/>
          <w:szCs w:val="28"/>
        </w:rPr>
        <w:t>, проведенных с руководством (собственниками) рынков, торговых центров, сдающих торговые площади в аренду, в целях выявления мест осуществления незаконной предпринимательской деятельности</w:t>
      </w:r>
    </w:p>
    <w:p w:rsidR="00133946" w:rsidRPr="00C52A57" w:rsidRDefault="004F4653" w:rsidP="008E2FA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33946" w:rsidRPr="00C52A57">
        <w:rPr>
          <w:rFonts w:ascii="PT Astra Serif" w:hAnsi="PT Astra Serif"/>
          <w:sz w:val="28"/>
          <w:szCs w:val="28"/>
        </w:rPr>
        <w:t xml:space="preserve"> рабочи</w:t>
      </w:r>
      <w:r>
        <w:rPr>
          <w:rFonts w:ascii="PT Astra Serif" w:hAnsi="PT Astra Serif"/>
          <w:sz w:val="28"/>
          <w:szCs w:val="28"/>
        </w:rPr>
        <w:t>х</w:t>
      </w:r>
      <w:r w:rsidR="00133946" w:rsidRPr="00C52A57">
        <w:rPr>
          <w:rFonts w:ascii="PT Astra Serif" w:hAnsi="PT Astra Serif"/>
          <w:sz w:val="28"/>
          <w:szCs w:val="28"/>
        </w:rPr>
        <w:t xml:space="preserve"> встреч с руководством рынков, торговых центров, сдающих торговые площади в аренду в целях выявления мест осуществления незаконной предпринимательской деятельности</w:t>
      </w:r>
    </w:p>
    <w:p w:rsidR="00417413" w:rsidRDefault="008E2FAD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По итогам встреч</w:t>
      </w:r>
      <w:r w:rsidR="00A4028B" w:rsidRPr="00C52A57">
        <w:rPr>
          <w:rFonts w:ascii="PT Astra Serif" w:hAnsi="PT Astra Serif"/>
          <w:sz w:val="28"/>
          <w:szCs w:val="28"/>
        </w:rPr>
        <w:t xml:space="preserve"> </w:t>
      </w:r>
      <w:r w:rsidR="00133946" w:rsidRPr="00C52A57">
        <w:rPr>
          <w:rFonts w:ascii="PT Astra Serif" w:hAnsi="PT Astra Serif"/>
          <w:sz w:val="28"/>
          <w:szCs w:val="28"/>
        </w:rPr>
        <w:t>был</w:t>
      </w:r>
      <w:r w:rsidR="00417413" w:rsidRPr="00C52A57">
        <w:rPr>
          <w:rFonts w:ascii="PT Astra Serif" w:hAnsi="PT Astra Serif"/>
          <w:sz w:val="28"/>
          <w:szCs w:val="28"/>
        </w:rPr>
        <w:t xml:space="preserve"> зарегистрирован </w:t>
      </w:r>
      <w:r w:rsidR="004F4653">
        <w:rPr>
          <w:rFonts w:ascii="PT Astra Serif" w:hAnsi="PT Astra Serif"/>
          <w:sz w:val="28"/>
          <w:szCs w:val="28"/>
        </w:rPr>
        <w:t>1</w:t>
      </w:r>
      <w:r w:rsidR="00417413" w:rsidRPr="00C52A57">
        <w:rPr>
          <w:rFonts w:ascii="PT Astra Serif" w:hAnsi="PT Astra Serif"/>
          <w:sz w:val="28"/>
          <w:szCs w:val="28"/>
        </w:rPr>
        <w:t xml:space="preserve"> индивидуальны</w:t>
      </w:r>
      <w:r w:rsidR="004F4653">
        <w:rPr>
          <w:rFonts w:ascii="PT Astra Serif" w:hAnsi="PT Astra Serif"/>
          <w:sz w:val="28"/>
          <w:szCs w:val="28"/>
        </w:rPr>
        <w:t>й</w:t>
      </w:r>
      <w:r w:rsidR="00417413" w:rsidRPr="00C52A57">
        <w:rPr>
          <w:rFonts w:ascii="PT Astra Serif" w:hAnsi="PT Astra Serif"/>
          <w:sz w:val="28"/>
          <w:szCs w:val="28"/>
        </w:rPr>
        <w:t xml:space="preserve"> предпринимател</w:t>
      </w:r>
      <w:r w:rsidR="004F4653">
        <w:rPr>
          <w:rFonts w:ascii="PT Astra Serif" w:hAnsi="PT Astra Serif"/>
          <w:sz w:val="28"/>
          <w:szCs w:val="28"/>
        </w:rPr>
        <w:t>ь</w:t>
      </w:r>
      <w:r w:rsidR="00417413" w:rsidRPr="00C52A57">
        <w:rPr>
          <w:rFonts w:ascii="PT Astra Serif" w:hAnsi="PT Astra Serif"/>
          <w:sz w:val="28"/>
          <w:szCs w:val="28"/>
        </w:rPr>
        <w:t xml:space="preserve">, заключено </w:t>
      </w:r>
      <w:r w:rsidR="004F4653">
        <w:rPr>
          <w:rFonts w:ascii="PT Astra Serif" w:hAnsi="PT Astra Serif"/>
          <w:sz w:val="28"/>
          <w:szCs w:val="28"/>
        </w:rPr>
        <w:t>7</w:t>
      </w:r>
      <w:r w:rsidR="00417413" w:rsidRPr="00C52A57">
        <w:rPr>
          <w:rFonts w:ascii="PT Astra Serif" w:hAnsi="PT Astra Serif"/>
          <w:sz w:val="28"/>
          <w:szCs w:val="28"/>
        </w:rPr>
        <w:t xml:space="preserve"> трудовых договора.</w:t>
      </w:r>
    </w:p>
    <w:p w:rsidR="004F4653" w:rsidRPr="004F4653" w:rsidRDefault="004F4653" w:rsidP="004F4653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4F4653">
        <w:rPr>
          <w:sz w:val="28"/>
          <w:szCs w:val="28"/>
        </w:rPr>
        <w:t xml:space="preserve">Согласно Соглашению № </w:t>
      </w:r>
      <w:r>
        <w:rPr>
          <w:sz w:val="28"/>
          <w:szCs w:val="28"/>
        </w:rPr>
        <w:t>104</w:t>
      </w:r>
      <w:r w:rsidRPr="004F4653">
        <w:rPr>
          <w:sz w:val="28"/>
          <w:szCs w:val="28"/>
        </w:rPr>
        <w:t xml:space="preserve"> от 18.06.2020г. заключенному между администрацией муниципального образования </w:t>
      </w:r>
      <w:r>
        <w:rPr>
          <w:sz w:val="28"/>
          <w:szCs w:val="28"/>
        </w:rPr>
        <w:t>Киреевский</w:t>
      </w:r>
      <w:r w:rsidRPr="004F4653">
        <w:rPr>
          <w:sz w:val="28"/>
          <w:szCs w:val="28"/>
        </w:rPr>
        <w:t xml:space="preserve"> район и министерством труда и социальной защиты Тульской области на </w:t>
      </w:r>
      <w:r w:rsidRPr="004F4653">
        <w:rPr>
          <w:b/>
          <w:bCs/>
          <w:sz w:val="28"/>
          <w:szCs w:val="28"/>
        </w:rPr>
        <w:t>2020 год</w:t>
      </w:r>
      <w:r w:rsidRPr="004F4653">
        <w:rPr>
          <w:sz w:val="28"/>
          <w:szCs w:val="28"/>
        </w:rPr>
        <w:t xml:space="preserve"> установлен показатель по снижению неформальной занятости в муниципальном образовании, что будет соответствовать снижению численности экономически активных лиц, находящихся в трудоспособном возрасте, не осуществляющих трудовую деятельность - </w:t>
      </w:r>
      <w:r>
        <w:rPr>
          <w:b/>
          <w:bCs/>
          <w:sz w:val="28"/>
          <w:szCs w:val="28"/>
        </w:rPr>
        <w:t>208</w:t>
      </w:r>
      <w:r w:rsidRPr="004F4653">
        <w:rPr>
          <w:sz w:val="28"/>
          <w:szCs w:val="28"/>
        </w:rPr>
        <w:t xml:space="preserve"> человек.</w:t>
      </w:r>
      <w:proofErr w:type="gramEnd"/>
    </w:p>
    <w:p w:rsidR="009E22B4" w:rsidRPr="00C52A57" w:rsidRDefault="008E2FAD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52A57">
        <w:rPr>
          <w:rFonts w:ascii="PT Astra Serif" w:hAnsi="PT Astra Serif"/>
          <w:sz w:val="28"/>
          <w:szCs w:val="28"/>
        </w:rPr>
        <w:t>В результате проведенной работы</w:t>
      </w:r>
      <w:r w:rsidR="00133946" w:rsidRPr="00C52A57">
        <w:rPr>
          <w:rFonts w:ascii="PT Astra Serif" w:hAnsi="PT Astra Serif"/>
          <w:sz w:val="28"/>
          <w:szCs w:val="28"/>
        </w:rPr>
        <w:t xml:space="preserve"> </w:t>
      </w:r>
      <w:r w:rsidR="00A4028B" w:rsidRPr="00C52A57">
        <w:rPr>
          <w:rFonts w:ascii="PT Astra Serif" w:hAnsi="PT Astra Serif"/>
          <w:sz w:val="28"/>
          <w:szCs w:val="28"/>
        </w:rPr>
        <w:t xml:space="preserve">по состоянию на </w:t>
      </w:r>
      <w:r w:rsidR="008352D0" w:rsidRPr="00C52A57">
        <w:rPr>
          <w:rFonts w:ascii="PT Astra Serif" w:hAnsi="PT Astra Serif"/>
          <w:sz w:val="28"/>
          <w:szCs w:val="28"/>
        </w:rPr>
        <w:t>3</w:t>
      </w:r>
      <w:r w:rsidR="00A4028B" w:rsidRPr="00C52A57">
        <w:rPr>
          <w:rFonts w:ascii="PT Astra Serif" w:hAnsi="PT Astra Serif"/>
          <w:sz w:val="28"/>
          <w:szCs w:val="28"/>
        </w:rPr>
        <w:t>1.</w:t>
      </w:r>
      <w:r w:rsidR="008352D0" w:rsidRPr="00C52A57">
        <w:rPr>
          <w:rFonts w:ascii="PT Astra Serif" w:hAnsi="PT Astra Serif"/>
          <w:sz w:val="28"/>
          <w:szCs w:val="28"/>
        </w:rPr>
        <w:t>12</w:t>
      </w:r>
      <w:r w:rsidR="00A4028B" w:rsidRPr="00C52A57">
        <w:rPr>
          <w:rFonts w:ascii="PT Astra Serif" w:hAnsi="PT Astra Serif"/>
          <w:sz w:val="28"/>
          <w:szCs w:val="28"/>
        </w:rPr>
        <w:t>.</w:t>
      </w:r>
      <w:r w:rsidR="00C76D0F" w:rsidRPr="00C52A57">
        <w:rPr>
          <w:rFonts w:ascii="PT Astra Serif" w:hAnsi="PT Astra Serif"/>
          <w:sz w:val="28"/>
          <w:szCs w:val="28"/>
        </w:rPr>
        <w:t>20</w:t>
      </w:r>
      <w:r w:rsidR="004F4653">
        <w:rPr>
          <w:rFonts w:ascii="PT Astra Serif" w:hAnsi="PT Astra Serif"/>
          <w:sz w:val="28"/>
          <w:szCs w:val="28"/>
        </w:rPr>
        <w:t>20</w:t>
      </w:r>
      <w:r w:rsidR="00C76D0F" w:rsidRPr="00C52A57">
        <w:rPr>
          <w:rFonts w:ascii="PT Astra Serif" w:hAnsi="PT Astra Serif"/>
          <w:sz w:val="28"/>
          <w:szCs w:val="28"/>
        </w:rPr>
        <w:t xml:space="preserve"> </w:t>
      </w:r>
      <w:r w:rsidR="00A4028B" w:rsidRPr="00C52A57">
        <w:rPr>
          <w:rFonts w:ascii="PT Astra Serif" w:hAnsi="PT Astra Serif"/>
          <w:sz w:val="28"/>
          <w:szCs w:val="28"/>
        </w:rPr>
        <w:t xml:space="preserve">в Киреевском районе </w:t>
      </w:r>
      <w:r w:rsidR="00C76D0F" w:rsidRPr="00C52A57">
        <w:rPr>
          <w:rFonts w:ascii="PT Astra Serif" w:hAnsi="PT Astra Serif"/>
          <w:sz w:val="28"/>
          <w:szCs w:val="28"/>
        </w:rPr>
        <w:t>заключено</w:t>
      </w:r>
      <w:r w:rsidR="00A4028B" w:rsidRPr="00C52A57">
        <w:rPr>
          <w:rFonts w:ascii="PT Astra Serif" w:hAnsi="PT Astra Serif"/>
          <w:sz w:val="28"/>
          <w:szCs w:val="28"/>
        </w:rPr>
        <w:t xml:space="preserve"> </w:t>
      </w:r>
      <w:r w:rsidR="004F4653">
        <w:rPr>
          <w:rFonts w:ascii="PT Astra Serif" w:hAnsi="PT Astra Serif"/>
          <w:sz w:val="28"/>
          <w:szCs w:val="28"/>
        </w:rPr>
        <w:t>217</w:t>
      </w:r>
      <w:r w:rsidR="00C76D0F" w:rsidRPr="00C52A57">
        <w:rPr>
          <w:rFonts w:ascii="PT Astra Serif" w:hAnsi="PT Astra Serif"/>
          <w:sz w:val="28"/>
          <w:szCs w:val="28"/>
        </w:rPr>
        <w:t xml:space="preserve"> трудовых договора, из них</w:t>
      </w:r>
      <w:r w:rsidR="009E22B4" w:rsidRPr="00C52A57">
        <w:rPr>
          <w:rFonts w:ascii="PT Astra Serif" w:hAnsi="PT Astra Serif"/>
          <w:sz w:val="28"/>
          <w:szCs w:val="28"/>
        </w:rPr>
        <w:t>:</w:t>
      </w:r>
      <w:proofErr w:type="gramEnd"/>
    </w:p>
    <w:p w:rsidR="009E22B4" w:rsidRPr="00C52A57" w:rsidRDefault="004F4653" w:rsidP="008E2FAD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162</w:t>
      </w:r>
      <w:r w:rsidR="00C76D0F" w:rsidRPr="00C52A57">
        <w:rPr>
          <w:rFonts w:ascii="PT Astra Serif" w:hAnsi="PT Astra Serif"/>
          <w:sz w:val="28"/>
          <w:szCs w:val="28"/>
        </w:rPr>
        <w:t xml:space="preserve"> – </w:t>
      </w:r>
      <w:proofErr w:type="gramStart"/>
      <w:r w:rsidR="009E22B4" w:rsidRPr="00C52A57">
        <w:rPr>
          <w:rFonts w:ascii="PT Astra Serif" w:hAnsi="PT Astra Serif"/>
          <w:sz w:val="28"/>
          <w:szCs w:val="28"/>
        </w:rPr>
        <w:t>трудовых</w:t>
      </w:r>
      <w:proofErr w:type="gramEnd"/>
      <w:r w:rsidR="009E22B4" w:rsidRPr="00C52A57">
        <w:rPr>
          <w:rFonts w:ascii="PT Astra Serif" w:hAnsi="PT Astra Serif"/>
          <w:sz w:val="28"/>
          <w:szCs w:val="28"/>
        </w:rPr>
        <w:t xml:space="preserve"> договора заключили  предприятия района</w:t>
      </w:r>
      <w:r w:rsidR="00C76D0F" w:rsidRPr="00C52A57">
        <w:rPr>
          <w:rFonts w:ascii="PT Astra Serif" w:hAnsi="PT Astra Serif"/>
          <w:sz w:val="28"/>
          <w:szCs w:val="28"/>
        </w:rPr>
        <w:t>,</w:t>
      </w:r>
    </w:p>
    <w:p w:rsidR="00AD1B14" w:rsidRPr="00C52A57" w:rsidRDefault="004F4653" w:rsidP="008E2FAD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55</w:t>
      </w:r>
      <w:r w:rsidR="00C76D0F" w:rsidRPr="00C52A57">
        <w:rPr>
          <w:rFonts w:ascii="PT Astra Serif" w:hAnsi="PT Astra Serif"/>
          <w:sz w:val="28"/>
          <w:szCs w:val="28"/>
        </w:rPr>
        <w:t xml:space="preserve"> – индивидуальны</w:t>
      </w:r>
      <w:r w:rsidR="009E22B4" w:rsidRPr="00C52A57">
        <w:rPr>
          <w:rFonts w:ascii="PT Astra Serif" w:hAnsi="PT Astra Serif"/>
          <w:sz w:val="28"/>
          <w:szCs w:val="28"/>
        </w:rPr>
        <w:t>х</w:t>
      </w:r>
      <w:r w:rsidR="00C76D0F" w:rsidRPr="00C52A57">
        <w:rPr>
          <w:rFonts w:ascii="PT Astra Serif" w:hAnsi="PT Astra Serif"/>
          <w:sz w:val="28"/>
          <w:szCs w:val="28"/>
        </w:rPr>
        <w:t xml:space="preserve"> предпринимател</w:t>
      </w:r>
      <w:r w:rsidR="009E22B4" w:rsidRPr="00C52A57">
        <w:rPr>
          <w:rFonts w:ascii="PT Astra Serif" w:hAnsi="PT Astra Serif"/>
          <w:sz w:val="28"/>
          <w:szCs w:val="28"/>
        </w:rPr>
        <w:t>ей легализовали свою деятельность.</w:t>
      </w:r>
    </w:p>
    <w:p w:rsidR="009E22B4" w:rsidRPr="00C52A57" w:rsidRDefault="009E22B4" w:rsidP="008E2FA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2A57">
        <w:rPr>
          <w:rFonts w:ascii="PT Astra Serif" w:hAnsi="PT Astra Serif" w:cs="Times New Roman"/>
          <w:sz w:val="28"/>
          <w:szCs w:val="28"/>
        </w:rPr>
        <w:t xml:space="preserve">Контрольный показатель выполнен на </w:t>
      </w:r>
      <w:r w:rsidR="008E2FAD" w:rsidRPr="00C52A57">
        <w:rPr>
          <w:rFonts w:ascii="PT Astra Serif" w:hAnsi="PT Astra Serif" w:cs="Times New Roman"/>
          <w:sz w:val="28"/>
          <w:szCs w:val="28"/>
        </w:rPr>
        <w:t>10</w:t>
      </w:r>
      <w:r w:rsidR="004F4653">
        <w:rPr>
          <w:rFonts w:ascii="PT Astra Serif" w:hAnsi="PT Astra Serif" w:cs="Times New Roman"/>
          <w:sz w:val="28"/>
          <w:szCs w:val="28"/>
        </w:rPr>
        <w:t>4,33</w:t>
      </w:r>
      <w:r w:rsidRPr="00C52A57">
        <w:rPr>
          <w:rFonts w:ascii="PT Astra Serif" w:hAnsi="PT Astra Serif" w:cs="Times New Roman"/>
          <w:sz w:val="28"/>
          <w:szCs w:val="28"/>
        </w:rPr>
        <w:t>%.</w:t>
      </w:r>
    </w:p>
    <w:p w:rsidR="008352D0" w:rsidRPr="00C52A57" w:rsidRDefault="008352D0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>В администрации муниципального образования Киреевский район продолжает работать телефон «горячей линии» для приема сообщений от граждан о нарушении их трудовых прав на территории муниципального образования Киреевский район.</w:t>
      </w:r>
      <w:r w:rsidR="004F4653">
        <w:rPr>
          <w:rFonts w:ascii="PT Astra Serif" w:hAnsi="PT Astra Serif"/>
          <w:sz w:val="28"/>
          <w:szCs w:val="28"/>
        </w:rPr>
        <w:t xml:space="preserve"> В 2020 году обращений не было.</w:t>
      </w:r>
    </w:p>
    <w:p w:rsidR="00A65DE8" w:rsidRDefault="00A1667A" w:rsidP="004F4653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C52A57">
        <w:rPr>
          <w:rFonts w:ascii="PT Astra Serif" w:hAnsi="PT Astra Serif"/>
          <w:sz w:val="28"/>
          <w:szCs w:val="28"/>
        </w:rPr>
        <w:t xml:space="preserve">На сайте муниципального  образования размещено анонимное анкетирование граждан о фактах работы без оформления трудовых отношений и получения неофициальной заработной платы. </w:t>
      </w:r>
    </w:p>
    <w:p w:rsidR="004F4653" w:rsidRPr="004F4653" w:rsidRDefault="004F4653" w:rsidP="004F4653">
      <w:pPr>
        <w:pStyle w:val="a4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F4653">
        <w:rPr>
          <w:rFonts w:ascii="PT Astra Serif" w:hAnsi="PT Astra Serif"/>
          <w:b/>
          <w:sz w:val="28"/>
          <w:szCs w:val="28"/>
        </w:rPr>
        <w:t>___________________________________________</w:t>
      </w:r>
    </w:p>
    <w:sectPr w:rsidR="004F4653" w:rsidRPr="004F4653" w:rsidSect="004F46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7269"/>
    <w:multiLevelType w:val="hybridMultilevel"/>
    <w:tmpl w:val="EB085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8A40CE"/>
    <w:multiLevelType w:val="hybridMultilevel"/>
    <w:tmpl w:val="B4F009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F3758A"/>
    <w:multiLevelType w:val="hybridMultilevel"/>
    <w:tmpl w:val="641C1976"/>
    <w:lvl w:ilvl="0" w:tplc="535A3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5C0526"/>
    <w:multiLevelType w:val="hybridMultilevel"/>
    <w:tmpl w:val="7F16D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EF7121"/>
    <w:multiLevelType w:val="hybridMultilevel"/>
    <w:tmpl w:val="8D3C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03BF0"/>
    <w:multiLevelType w:val="hybridMultilevel"/>
    <w:tmpl w:val="4808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90AE4"/>
    <w:multiLevelType w:val="hybridMultilevel"/>
    <w:tmpl w:val="EAEE7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0118"/>
    <w:rsid w:val="00087E58"/>
    <w:rsid w:val="000E7824"/>
    <w:rsid w:val="000F7CDA"/>
    <w:rsid w:val="00114702"/>
    <w:rsid w:val="00133946"/>
    <w:rsid w:val="001F097E"/>
    <w:rsid w:val="002260D1"/>
    <w:rsid w:val="00236A1D"/>
    <w:rsid w:val="00295CE0"/>
    <w:rsid w:val="002F1758"/>
    <w:rsid w:val="003C032B"/>
    <w:rsid w:val="00417413"/>
    <w:rsid w:val="004F4653"/>
    <w:rsid w:val="005F2CB5"/>
    <w:rsid w:val="00696282"/>
    <w:rsid w:val="006D0118"/>
    <w:rsid w:val="00720DB0"/>
    <w:rsid w:val="00731D85"/>
    <w:rsid w:val="00750571"/>
    <w:rsid w:val="007A0B4B"/>
    <w:rsid w:val="008352D0"/>
    <w:rsid w:val="008439ED"/>
    <w:rsid w:val="0085542E"/>
    <w:rsid w:val="00864022"/>
    <w:rsid w:val="008C33CB"/>
    <w:rsid w:val="008C515C"/>
    <w:rsid w:val="008E2FAD"/>
    <w:rsid w:val="00903FED"/>
    <w:rsid w:val="00987303"/>
    <w:rsid w:val="009E22B4"/>
    <w:rsid w:val="009F3FF2"/>
    <w:rsid w:val="00A1667A"/>
    <w:rsid w:val="00A22A09"/>
    <w:rsid w:val="00A4028B"/>
    <w:rsid w:val="00A65DE8"/>
    <w:rsid w:val="00A86D6D"/>
    <w:rsid w:val="00AB5164"/>
    <w:rsid w:val="00AD1B14"/>
    <w:rsid w:val="00B3781C"/>
    <w:rsid w:val="00B42D23"/>
    <w:rsid w:val="00C52A57"/>
    <w:rsid w:val="00C6493E"/>
    <w:rsid w:val="00C76D0F"/>
    <w:rsid w:val="00CA6BA2"/>
    <w:rsid w:val="00D77A80"/>
    <w:rsid w:val="00DD4AE6"/>
    <w:rsid w:val="00E47744"/>
    <w:rsid w:val="00E5673D"/>
    <w:rsid w:val="00F50E60"/>
    <w:rsid w:val="00F51227"/>
    <w:rsid w:val="00F60D27"/>
    <w:rsid w:val="00F74485"/>
    <w:rsid w:val="00FA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14"/>
  </w:style>
  <w:style w:type="paragraph" w:styleId="2">
    <w:name w:val="heading 2"/>
    <w:basedOn w:val="a"/>
    <w:link w:val="20"/>
    <w:uiPriority w:val="9"/>
    <w:qFormat/>
    <w:rsid w:val="006D0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link w:val="a5"/>
    <w:uiPriority w:val="1"/>
    <w:qFormat/>
    <w:rsid w:val="003C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03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97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720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439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52A57"/>
    <w:rPr>
      <w:color w:val="800080" w:themeColor="followedHyperlink"/>
      <w:u w:val="single"/>
    </w:rPr>
  </w:style>
  <w:style w:type="character" w:customStyle="1" w:styleId="ab">
    <w:name w:val="Верхний колонтитул Знак"/>
    <w:basedOn w:val="a0"/>
    <w:uiPriority w:val="99"/>
    <w:semiHidden/>
    <w:qFormat/>
    <w:rsid w:val="004F4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_mestni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Fetisova</dc:creator>
  <cp:lastModifiedBy>Bobrova</cp:lastModifiedBy>
  <cp:revision>6</cp:revision>
  <cp:lastPrinted>2019-08-30T09:29:00Z</cp:lastPrinted>
  <dcterms:created xsi:type="dcterms:W3CDTF">2021-02-01T10:01:00Z</dcterms:created>
  <dcterms:modified xsi:type="dcterms:W3CDTF">2021-02-01T10:40:00Z</dcterms:modified>
</cp:coreProperties>
</file>