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15" w:rsidRDefault="00A55E15" w:rsidP="00A55E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5E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граждан Донецкой народной Республики и Луганской народной Республики о возможности получения льготы по оплате нотариальных действий в Тульской области</w:t>
      </w:r>
    </w:p>
    <w:p w:rsidR="00A55E15" w:rsidRDefault="00A55E15" w:rsidP="00A55E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5E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drawing>
          <wp:inline distT="0" distB="0" distL="0" distR="0">
            <wp:extent cx="4368128" cy="2913971"/>
            <wp:effectExtent l="0" t="0" r="0" b="1270"/>
            <wp:docPr id="1" name="Рисунок 1" descr="https://mintrud.tularegion.ru/upload/resize_cache/iblock/76f/10000_515_1/76f64f7a6b4e1bce60d9fdb3dc84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trud.tularegion.ru/upload/resize_cache/iblock/76f/10000_515_1/76f64f7a6b4e1bce60d9fdb3dc84d5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949" cy="292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В связи с общественной значимостью и актуальностью вопроса об установлении льгот по оплате нотариальных услуг гражданам, эвакуированным с территорий Донецкой и Луганской Народных Республик, решением Правления Тульской областной нотариальной палаты от 06.04.2022 определен перечень нотариальных действий, по которым теперь предоставляются 100-процентные льготы по оплате услуг правового и технического характера. </w:t>
      </w:r>
    </w:p>
    <w:p w:rsidR="00A55E15" w:rsidRPr="00A55E15" w:rsidRDefault="00A55E15" w:rsidP="00A55E15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К ним относятся: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1. удостоверение доверенностей (по любым вопросам),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2. удостоверение согласий,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3. свидетельствование подлинности подписи на заявлениях,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>4. свидетельствование верности копий до</w:t>
      </w:r>
      <w:bookmarkStart w:id="0" w:name="_GoBack"/>
      <w:bookmarkEnd w:id="0"/>
      <w:r w:rsidRPr="00A55E15">
        <w:rPr>
          <w:rFonts w:ascii="PT Astra Serif" w:hAnsi="PT Astra Serif"/>
          <w:sz w:val="24"/>
          <w:szCs w:val="24"/>
          <w:lang w:eastAsia="ru-RU"/>
        </w:rPr>
        <w:t xml:space="preserve">кументов,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5. удостоверение завещаний,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>6. удостоверение равнозначности электронного документа документу</w:t>
      </w:r>
      <w:r w:rsidRPr="00A55E15">
        <w:rPr>
          <w:rFonts w:ascii="PT Astra Serif" w:hAnsi="PT Astra Serif"/>
          <w:sz w:val="24"/>
          <w:szCs w:val="24"/>
          <w:lang w:eastAsia="ru-RU"/>
        </w:rPr>
        <w:br/>
        <w:t xml:space="preserve">на бумажном носителе и удостоверение равнозначности документа </w:t>
      </w:r>
      <w:r w:rsidRPr="00A55E15">
        <w:rPr>
          <w:rFonts w:ascii="PT Astra Serif" w:hAnsi="PT Astra Serif"/>
          <w:sz w:val="24"/>
          <w:szCs w:val="24"/>
          <w:lang w:eastAsia="ru-RU"/>
        </w:rPr>
        <w:br/>
        <w:t xml:space="preserve">на бумажном носителе электронному документу;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7. передача документов физических лиц;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8. свидетельствование верности перевода документов.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За совершение вышеперечисленных нотариальных действий в обязательном порядке необходимо будет уплатить только федеральный </w:t>
      </w:r>
      <w:r w:rsidRPr="00A55E15">
        <w:rPr>
          <w:rFonts w:ascii="PT Astra Serif" w:hAnsi="PT Astra Serif"/>
          <w:sz w:val="24"/>
          <w:szCs w:val="24"/>
          <w:lang w:eastAsia="ru-RU"/>
        </w:rPr>
        <w:br/>
        <w:t xml:space="preserve">тариф – государственную пошлину в размерах, предусмотренных п. 1 ст. 333.24 Налогового кодекса Российской Федерации (от 100 до 500 рублей в зависимости от вида нотариального действия).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Дополнительную информацию о возможности совершения нотариального действия и использования льгот можно получить по номеру телефона горячей линии Тульской областной нотариальной палаты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8 (4872) 74-02-33 (Евгения Владимировна Кравец).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Перевод документа на безвозмездной основе можно выполнить в отделе переводов Тульской торгово-промышленной палаты. </w:t>
      </w:r>
    </w:p>
    <w:p w:rsidR="00A55E15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Контактная информация для обращений: начальник отдела переводов Тульской торгово-промышленной палаты </w:t>
      </w:r>
      <w:proofErr w:type="spellStart"/>
      <w:r w:rsidRPr="00A55E15">
        <w:rPr>
          <w:rFonts w:ascii="PT Astra Serif" w:hAnsi="PT Astra Serif"/>
          <w:sz w:val="24"/>
          <w:szCs w:val="24"/>
          <w:lang w:eastAsia="ru-RU"/>
        </w:rPr>
        <w:t>Кисурина</w:t>
      </w:r>
      <w:proofErr w:type="spellEnd"/>
      <w:r w:rsidRPr="00A55E15">
        <w:rPr>
          <w:rFonts w:ascii="PT Astra Serif" w:hAnsi="PT Astra Serif"/>
          <w:sz w:val="24"/>
          <w:szCs w:val="24"/>
          <w:lang w:eastAsia="ru-RU"/>
        </w:rPr>
        <w:t xml:space="preserve"> Татьяна Николаевна, тел.: 8 (4872) 25-05-39, электронная почта: </w:t>
      </w:r>
      <w:hyperlink r:id="rId5" w:history="1">
        <w:r w:rsidRPr="00A55E15">
          <w:rPr>
            <w:rFonts w:ascii="PT Astra Serif" w:hAnsi="PT Astra Serif"/>
            <w:sz w:val="24"/>
            <w:szCs w:val="24"/>
            <w:u w:val="single"/>
            <w:lang w:eastAsia="ru-RU"/>
          </w:rPr>
          <w:t>odo@ccitula.ru</w:t>
        </w:r>
      </w:hyperlink>
      <w:r w:rsidRPr="00A55E15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942D3D" w:rsidRPr="00A55E15" w:rsidRDefault="00A55E15" w:rsidP="00A55E1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A55E15">
        <w:rPr>
          <w:rFonts w:ascii="PT Astra Serif" w:hAnsi="PT Astra Serif"/>
          <w:sz w:val="24"/>
          <w:szCs w:val="24"/>
          <w:lang w:eastAsia="ru-RU"/>
        </w:rPr>
        <w:t xml:space="preserve">Адрес: г. Тула, ул. Михеева, 17, 1 этаж, офисы 1-30. </w:t>
      </w:r>
    </w:p>
    <w:sectPr w:rsidR="00942D3D" w:rsidRPr="00A55E15" w:rsidSect="00A55E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15"/>
    <w:rsid w:val="00942D3D"/>
    <w:rsid w:val="00A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51FD3-7C76-4793-850A-30B56255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o@ccitul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2022-04-12T10:35:00Z</dcterms:created>
  <dcterms:modified xsi:type="dcterms:W3CDTF">2022-04-12T10:38:00Z</dcterms:modified>
</cp:coreProperties>
</file>