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EF" w:rsidRPr="00DC6AEF" w:rsidRDefault="00DC6AEF" w:rsidP="00DC6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A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работающих жителей Тулы и области возрасте 65 лет и старше режим самоизоляции продлен до 11 февраля 2021 года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Согласно Указу Губернатора Тульской области №5 от 26.01.2021 года «О внесении изменений и дополнений в Указ Губернатора   Тульской области от 30 апреля 2020 года №41» продлены ограничительные мероприятия в части соблюдения режима самоизоляции лицами в возрасте 65 лет и старше. Порядок же оформления и оплаты листков нетрудоспособности остается прежним.  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Как и ранее, больничный лист могут получить все работающие граждане в возрасте 65 лет и старше за исключением тех, кто переведен на дистанционный режим работы, находится в ежегодном оплачиваемом отпуске, на больничном по другому основанию (заболевание, травма). </w:t>
      </w:r>
      <w:proofErr w:type="gramEnd"/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Кроме того, работники, у которых после заключительного этапа вакцинации прошло 14 дней, имеющие соответствующий подтверждающий документ, не учитываются работодателями при определении общей численности сотрудников, подлежащих переводу на дистанционный режим работы.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Больничный будет выдаваться на основе данных, которые работодатели в электронном виде передают в Тульское региональное отделение Фонда социального страхования.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Сами работники на период действия электронного больничного  листа должны соблюдать карантинный режим, не покидать места пребывания.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Обращаем внимание работодателей!  Реестры сведений по своим работникам необходимо предоставить в региональное отделение согласно указанным периодам, не ранее даты начала соответствующего периода: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- с 1 января по 14 января 2021 года;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- с 15 января по 28 января 2021 года;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- с 29 января по 11 февраля 2021 года.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AEF" w:rsidRPr="00DC6AEF" w:rsidRDefault="00DC6AEF" w:rsidP="00DC6AEF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Вниманию работающих (застрахованных) лиц возраста 65 лет и старше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постановлениями Правительства Российской Федерации от 18.06.2020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876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«Об утверждении Временных правил оформления листков нетрудоспособности, назначения и выплаты пособий по временной нетрудоспособности в случае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карантина застрахованным лицам в возрасте 65 лет и старше», если по месту осуществления Вами трудовой деятельности, принято и действует решение о введении или продлении ограничительных мер, направленных на обеспечение санитарно-эпидемиологического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благополучия населения, в части необходимости соблюдения режима самоизоляции лицами в возрасте 65 лет и старше, установленное высшими должностными лицами субъекта Российской Федерации, Вам следует сообщить работодателю способом, исключающим личное присутствие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(по телефону, СМС, электронной почте и т.д.), о Вашем намерении получить электронный больничный лист на период нахождения на карантине на срок действия ограничительных мероприятий. Узнать о принятых Решениях в субъектах можно на сайте Фонда социального страхования Российской Федерации по адресу </w:t>
      </w:r>
      <w:hyperlink r:id="rId4" w:history="1">
        <w:r w:rsidRPr="00DC6AEF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http://fss.ru/ru/fund/disabilitylist/501923/index.shtml</w:t>
        </w:r>
      </w:hyperlink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листок нетрудоспособности будет оформлен Вам на основании сведений, переданных Вашим работодателем в Фонд социального страхования Российской Федерации (далее – Фонд), без посещения медицинской организации.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целях минимизации риска заражения новым </w:t>
      </w:r>
      <w:proofErr w:type="spell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коронавирусом</w:t>
      </w:r>
      <w:proofErr w:type="spell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недопущения распространения указанного вируса на территории Российской Федерации, Вам необходимо на период действия электронного листка нетрудоспособности соблюдать карантинный режим, не покидать места пребывания (дом, квартира), соблюдать режим изоляции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Нарушение режима карантина влечет установленную законодательством Российской Федерации административную и уголовную ответственность.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Вы можете уточнить информацию о сумме назначенного Вам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5" w:history="1">
        <w:r w:rsidRPr="00DC6AEF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https://lk.fss.ru/recipient</w:t>
        </w:r>
        <w:proofErr w:type="gramStart"/>
      </w:hyperlink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 Д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ля входа в Личный кабинет используется логин и пароль, необходимый для входа на Единый портал государственных и муниципальных услуг.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AEF" w:rsidRPr="00DC6AEF" w:rsidRDefault="00DC6AEF" w:rsidP="00DC6AEF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  <w:t>ПАМЯТКА РАБОТОДАТЕЛЮ (страхователю), с которым в трудовых отношениях состоят лица возраста 65 лет и старше</w:t>
      </w:r>
      <w:r w:rsidRPr="00DC6AEF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целях минимизации риска заражения новой </w:t>
      </w:r>
      <w:proofErr w:type="spell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коронавирусной</w:t>
      </w:r>
      <w:proofErr w:type="spell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работодателю (страхователю) необходимо 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высшими должностными лицами субъекта Российской Федерации, в котором осуществляют трудовую деятельность застрахованные (далее – Решение).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Узнать о принятых Решениях в субъектах можно на сайте Фонда социального страхования Российской Федерации по адресу </w:t>
      </w:r>
      <w:hyperlink r:id="rId6" w:history="1">
        <w:r w:rsidRPr="00DC6AEF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http://fss.ru/ru/fund/disabilitylist/501923/index.shtml</w:t>
        </w:r>
      </w:hyperlink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Если такое Решение вступило в силу и действует: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В целях минимизации риска заражения новым </w:t>
      </w:r>
      <w:proofErr w:type="spell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коронавирусом</w:t>
      </w:r>
      <w:proofErr w:type="spell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Проинформировать своих работников об ответственности за несоблюдение карантинного режима.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Проинформировать своих работников, достигших по состоянию на дату начала 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Начиная с 29  января 2021 г., в целях оформления работникам, достигшим возраста 65 лет, электронных листков нетрудоспособности и выплаты соответствующего пособия, направить в Тульское региональное отделение Фонда социального страхования Российской Федерации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«Особенностями формирования». **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7" w:history="1">
        <w:r w:rsidRPr="00DC6AEF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https://lk.fss.ru/eln.html</w:t>
        </w:r>
      </w:hyperlink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№ 402, уполномоченная медицинская организация сформирует ЭЛН, а Фонд осуществит выплату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пособия.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 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8" w:history="1">
        <w:r w:rsidRPr="00DC6AEF">
          <w:rPr>
            <w:rFonts w:ascii="PT Astra Serif" w:eastAsia="Times New Roman" w:hAnsi="PT Astra Serif" w:cs="Times New Roman"/>
            <w:sz w:val="24"/>
            <w:szCs w:val="24"/>
            <w:u w:val="single"/>
            <w:lang w:eastAsia="ru-RU"/>
          </w:rPr>
          <w:t>http://lk.fss.ru/recipient</w:t>
        </w:r>
      </w:hyperlink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* ОТВЕТСТВЕННОСТЬ СТРАХОВАТЕЛЯ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</w:t>
      </w: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нетрудоспособности, по беременности и родам, ежемесячного пособия по уходу за ребенком. </w:t>
      </w:r>
      <w:proofErr w:type="gramEnd"/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в порядке, установленном законодательством Российской Федерации.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1.     Реестр сведений не предоставляется в отношении работников возраста 65 лет и старше, которые в период ограничительных мер (в соответствии с Решением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)н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аходятся в ежегодном оплачиваемом отпуске или переведены на дистанционный режим работы.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2.      В реестр сведений не включаются периоды освобождения от работы в связи с временной нетрудоспособностью по другим основания</w:t>
      </w:r>
      <w:proofErr w:type="gramStart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>м(</w:t>
      </w:r>
      <w:proofErr w:type="gramEnd"/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заболевание, травма, карантин по постановлению региональных органов власти, уход за больным членом семьи и т.п.).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     В реестр сведений не включаются периоды освобождения от работы в связи с ежегодным отпуском, отпуском без сохранения заработной платы, простоя и в иных случаях, предусмотренных статьей 9Федерального закона от 29.12.2006 N 255-ФЗ "Об обязательном социальном страховании на случай временной нетрудоспособности и в связи с материнством".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     В реестр сведений не включаются периоды освобождения от работы в связи с временной нетрудоспособностью длительностью более 14 (четырнадцати) дней.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     Реестр сведений заполняется с учетом следующих особенностей: </w:t>
      </w:r>
    </w:p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9"/>
        <w:gridCol w:w="5396"/>
      </w:tblGrid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графы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Признак реестра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Первичная информация (0)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Вид пособия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Временная нетрудоспособность (1)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Признак периода оплаты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Есть оплата периода, за который начисляется пособие за счет ФСС (1)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листка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Электронный (1)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Листок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Первичный (1)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УПОЛНОМОЧЕННАЯ МЕДИЦИНСКАЯ ОРГАНИЗАЦИЯ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ОГРН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0000000000000 (проставляется цифра 0 тринадцать раз)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Номер листка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999040000000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Причина нетрудоспособности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03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29.01.2021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Дата начала периода освобождения от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29.01.2021 </w:t>
            </w:r>
          </w:p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окончания периода освобождения от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11.02.2021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Должность врача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ВРАЧ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ФИО врача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</w:t>
            </w:r>
            <w:proofErr w:type="gramStart"/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РАЧ </w:t>
            </w:r>
          </w:p>
        </w:tc>
      </w:tr>
      <w:tr w:rsidR="00DC6AEF" w:rsidRPr="00DC6AEF" w:rsidTr="00DC6A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Приступить к работе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AEF" w:rsidRPr="00DC6AEF" w:rsidRDefault="00DC6AEF" w:rsidP="00DC6AE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C6A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12.02.2021 </w:t>
            </w:r>
          </w:p>
        </w:tc>
      </w:tr>
    </w:tbl>
    <w:p w:rsidR="00DC6AEF" w:rsidRPr="00DC6AEF" w:rsidRDefault="00DC6AEF" w:rsidP="00DC6AEF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6A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     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 </w:t>
      </w:r>
    </w:p>
    <w:p w:rsidR="00716A21" w:rsidRPr="00DC6AEF" w:rsidRDefault="00716A21">
      <w:pPr>
        <w:rPr>
          <w:rFonts w:ascii="PT Astra Serif" w:hAnsi="PT Astra Serif"/>
          <w:sz w:val="24"/>
          <w:szCs w:val="24"/>
        </w:rPr>
      </w:pPr>
    </w:p>
    <w:sectPr w:rsidR="00716A21" w:rsidRPr="00DC6AEF" w:rsidSect="0071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C6AEF"/>
    <w:rsid w:val="00716A21"/>
    <w:rsid w:val="00DC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2">
    <w:name w:val="heading 2"/>
    <w:basedOn w:val="a"/>
    <w:link w:val="20"/>
    <w:uiPriority w:val="9"/>
    <w:qFormat/>
    <w:rsid w:val="00DC6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fss.ru/recip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fss.ru/el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s.ru/ru/fund/disabilitylist/501923/index.shtml" TargetMode="External"/><Relationship Id="rId5" Type="http://schemas.openxmlformats.org/officeDocument/2006/relationships/hyperlink" Target="https://lk.fss.ru/recipi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ss.ru/ru/fund/disabilitylist/501923/index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1716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2021-02-01T11:04:00Z</dcterms:created>
  <dcterms:modified xsi:type="dcterms:W3CDTF">2021-02-01T11:06:00Z</dcterms:modified>
</cp:coreProperties>
</file>