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Тульская область</w:t>
      </w:r>
    </w:p>
    <w:p w:rsidR="007E0DE4" w:rsidRPr="007E0DE4" w:rsidRDefault="007E0DE4" w:rsidP="007E0DE4">
      <w:pPr>
        <w:keepNext/>
        <w:spacing w:after="0" w:line="240" w:lineRule="auto"/>
        <w:jc w:val="center"/>
        <w:outlineLvl w:val="3"/>
        <w:rPr>
          <w:rFonts w:ascii="Arial" w:eastAsia="Times New Roman" w:hAnsi="Arial" w:cs="Arial"/>
          <w:b/>
          <w:bCs/>
          <w:sz w:val="24"/>
          <w:szCs w:val="24"/>
        </w:rPr>
      </w:pPr>
      <w:r w:rsidRPr="007E0DE4">
        <w:rPr>
          <w:rFonts w:ascii="Arial" w:eastAsia="Times New Roman" w:hAnsi="Arial" w:cs="Arial"/>
          <w:b/>
          <w:bCs/>
          <w:sz w:val="24"/>
          <w:szCs w:val="24"/>
        </w:rPr>
        <w:t>Муниципальное образование город Болохово Киреевского района</w:t>
      </w: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Собрание депутатов</w:t>
      </w: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Третий созыв</w:t>
      </w:r>
    </w:p>
    <w:p w:rsidR="007E0DE4" w:rsidRPr="007E0DE4" w:rsidRDefault="007E0DE4" w:rsidP="007E0DE4">
      <w:pPr>
        <w:spacing w:after="0" w:line="240" w:lineRule="auto"/>
        <w:ind w:left="-284"/>
        <w:rPr>
          <w:rFonts w:ascii="Arial" w:eastAsia="Times New Roman" w:hAnsi="Arial" w:cs="Arial"/>
          <w:b/>
          <w:bCs/>
          <w:sz w:val="24"/>
          <w:szCs w:val="24"/>
        </w:rPr>
      </w:pP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Решение</w:t>
      </w:r>
    </w:p>
    <w:p w:rsidR="007E0DE4" w:rsidRPr="007E0DE4" w:rsidRDefault="007E0DE4" w:rsidP="007E0DE4">
      <w:pPr>
        <w:spacing w:after="0" w:line="240" w:lineRule="auto"/>
        <w:ind w:left="-284"/>
        <w:jc w:val="center"/>
        <w:rPr>
          <w:rFonts w:ascii="Arial" w:eastAsia="Times New Roman" w:hAnsi="Arial" w:cs="Arial"/>
          <w:b/>
          <w:bCs/>
          <w:sz w:val="24"/>
          <w:szCs w:val="24"/>
        </w:rPr>
      </w:pP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 xml:space="preserve">от </w:t>
      </w:r>
      <w:r w:rsidR="000A28B6">
        <w:rPr>
          <w:rFonts w:ascii="Arial" w:eastAsia="Times New Roman" w:hAnsi="Arial" w:cs="Arial"/>
          <w:b/>
          <w:bCs/>
          <w:sz w:val="24"/>
          <w:szCs w:val="24"/>
        </w:rPr>
        <w:t>1</w:t>
      </w:r>
      <w:r w:rsidR="00964011">
        <w:rPr>
          <w:rFonts w:ascii="Arial" w:eastAsia="Times New Roman" w:hAnsi="Arial" w:cs="Arial"/>
          <w:b/>
          <w:bCs/>
          <w:sz w:val="24"/>
          <w:szCs w:val="24"/>
        </w:rPr>
        <w:t>5</w:t>
      </w:r>
      <w:r w:rsidR="000A28B6">
        <w:rPr>
          <w:rFonts w:ascii="Arial" w:eastAsia="Times New Roman" w:hAnsi="Arial" w:cs="Arial"/>
          <w:b/>
          <w:bCs/>
          <w:sz w:val="24"/>
          <w:szCs w:val="24"/>
        </w:rPr>
        <w:t xml:space="preserve"> </w:t>
      </w:r>
      <w:r w:rsidR="00964011">
        <w:rPr>
          <w:rFonts w:ascii="Arial" w:eastAsia="Times New Roman" w:hAnsi="Arial" w:cs="Arial"/>
          <w:b/>
          <w:bCs/>
          <w:sz w:val="24"/>
          <w:szCs w:val="24"/>
        </w:rPr>
        <w:t>ноябр</w:t>
      </w:r>
      <w:r w:rsidR="000A28B6">
        <w:rPr>
          <w:rFonts w:ascii="Arial" w:eastAsia="Times New Roman" w:hAnsi="Arial" w:cs="Arial"/>
          <w:b/>
          <w:bCs/>
          <w:sz w:val="24"/>
          <w:szCs w:val="24"/>
        </w:rPr>
        <w:t xml:space="preserve">я </w:t>
      </w:r>
      <w:r w:rsidRPr="007E0DE4">
        <w:rPr>
          <w:rFonts w:ascii="Arial" w:eastAsia="Times New Roman" w:hAnsi="Arial" w:cs="Arial"/>
          <w:b/>
          <w:bCs/>
          <w:sz w:val="24"/>
          <w:szCs w:val="24"/>
        </w:rPr>
        <w:t xml:space="preserve">2017 года                                                        № </w:t>
      </w:r>
      <w:r w:rsidR="000A28B6">
        <w:rPr>
          <w:rFonts w:ascii="Arial" w:eastAsia="Times New Roman" w:hAnsi="Arial" w:cs="Arial"/>
          <w:b/>
          <w:bCs/>
          <w:sz w:val="24"/>
          <w:szCs w:val="24"/>
        </w:rPr>
        <w:t>6</w:t>
      </w:r>
      <w:r w:rsidR="00964011">
        <w:rPr>
          <w:rFonts w:ascii="Arial" w:eastAsia="Times New Roman" w:hAnsi="Arial" w:cs="Arial"/>
          <w:b/>
          <w:bCs/>
          <w:sz w:val="24"/>
          <w:szCs w:val="24"/>
        </w:rPr>
        <w:t>4</w:t>
      </w:r>
      <w:r w:rsidR="000A28B6">
        <w:rPr>
          <w:rFonts w:ascii="Arial" w:eastAsia="Times New Roman" w:hAnsi="Arial" w:cs="Arial"/>
          <w:b/>
          <w:bCs/>
          <w:sz w:val="24"/>
          <w:szCs w:val="24"/>
        </w:rPr>
        <w:t>-</w:t>
      </w:r>
      <w:r w:rsidR="00AD70BA">
        <w:rPr>
          <w:rFonts w:ascii="Arial" w:eastAsia="Times New Roman" w:hAnsi="Arial" w:cs="Arial"/>
          <w:b/>
          <w:bCs/>
          <w:sz w:val="24"/>
          <w:szCs w:val="24"/>
        </w:rPr>
        <w:t>241</w:t>
      </w:r>
      <w:bookmarkStart w:id="0" w:name="_GoBack"/>
      <w:bookmarkEnd w:id="0"/>
    </w:p>
    <w:p w:rsidR="007E0DE4" w:rsidRPr="007E0DE4" w:rsidRDefault="007E0DE4" w:rsidP="007E0DE4">
      <w:pPr>
        <w:spacing w:after="0" w:line="240" w:lineRule="auto"/>
        <w:jc w:val="center"/>
        <w:rPr>
          <w:rFonts w:ascii="Arial" w:eastAsia="Times New Roman" w:hAnsi="Arial" w:cs="Arial"/>
          <w:bCs/>
          <w:sz w:val="24"/>
          <w:szCs w:val="24"/>
        </w:rPr>
      </w:pPr>
    </w:p>
    <w:p w:rsidR="007E0DE4" w:rsidRPr="007E0DE4" w:rsidRDefault="007E0DE4" w:rsidP="007E0DE4">
      <w:pPr>
        <w:spacing w:after="0" w:line="240" w:lineRule="auto"/>
        <w:ind w:left="-284"/>
        <w:jc w:val="center"/>
        <w:rPr>
          <w:rFonts w:ascii="Arial" w:eastAsia="Times New Roman" w:hAnsi="Arial" w:cs="Arial"/>
          <w:bCs/>
          <w:sz w:val="32"/>
          <w:szCs w:val="32"/>
        </w:rPr>
      </w:pPr>
    </w:p>
    <w:p w:rsidR="00832F73" w:rsidRPr="00832F73" w:rsidRDefault="00832F73" w:rsidP="00832F73">
      <w:pPr>
        <w:tabs>
          <w:tab w:val="left" w:pos="9639"/>
        </w:tabs>
        <w:spacing w:after="0" w:line="240" w:lineRule="auto"/>
        <w:ind w:right="-1"/>
        <w:jc w:val="center"/>
        <w:rPr>
          <w:rFonts w:ascii="Arial" w:eastAsia="Times New Roman" w:hAnsi="Arial" w:cs="Arial"/>
          <w:b/>
          <w:sz w:val="32"/>
          <w:szCs w:val="32"/>
          <w:lang w:val="x-none"/>
        </w:rPr>
      </w:pPr>
      <w:r w:rsidRPr="00832F73">
        <w:rPr>
          <w:rFonts w:ascii="Arial" w:eastAsia="Times New Roman" w:hAnsi="Arial" w:cs="Arial"/>
          <w:b/>
          <w:sz w:val="32"/>
          <w:szCs w:val="32"/>
          <w:lang w:val="x-none"/>
        </w:rPr>
        <w:t>Об утверждении Положения о территориальном</w:t>
      </w:r>
    </w:p>
    <w:p w:rsidR="00832F73" w:rsidRPr="00832F73" w:rsidRDefault="00832F73" w:rsidP="00832F73">
      <w:pPr>
        <w:tabs>
          <w:tab w:val="left" w:pos="9356"/>
          <w:tab w:val="left" w:pos="9639"/>
        </w:tabs>
        <w:spacing w:after="0" w:line="240" w:lineRule="auto"/>
        <w:ind w:right="-1"/>
        <w:jc w:val="center"/>
        <w:rPr>
          <w:rFonts w:ascii="Arial" w:eastAsia="Times New Roman" w:hAnsi="Arial" w:cs="Arial"/>
          <w:b/>
          <w:sz w:val="32"/>
          <w:szCs w:val="32"/>
        </w:rPr>
      </w:pPr>
      <w:r w:rsidRPr="00832F73">
        <w:rPr>
          <w:rFonts w:ascii="Arial" w:eastAsia="Times New Roman" w:hAnsi="Arial" w:cs="Arial"/>
          <w:b/>
          <w:sz w:val="32"/>
          <w:szCs w:val="32"/>
          <w:lang w:val="x-none"/>
        </w:rPr>
        <w:t>общественном самоуправлении</w:t>
      </w:r>
      <w:r w:rsidRPr="00832F73">
        <w:rPr>
          <w:rFonts w:ascii="Arial" w:eastAsia="Times New Roman" w:hAnsi="Arial" w:cs="Arial"/>
          <w:b/>
          <w:sz w:val="32"/>
          <w:szCs w:val="32"/>
        </w:rPr>
        <w:t xml:space="preserve"> в муниципальном образовании город Болохово Киреевского района</w:t>
      </w:r>
    </w:p>
    <w:p w:rsidR="00832F73" w:rsidRPr="00832F73" w:rsidRDefault="00832F73" w:rsidP="00832F73">
      <w:pPr>
        <w:tabs>
          <w:tab w:val="left" w:pos="9356"/>
          <w:tab w:val="left" w:pos="9639"/>
        </w:tabs>
        <w:spacing w:after="0" w:line="240" w:lineRule="auto"/>
        <w:ind w:right="-1"/>
        <w:jc w:val="center"/>
        <w:rPr>
          <w:rFonts w:ascii="Times New Roman" w:eastAsia="Times New Roman" w:hAnsi="Times New Roman" w:cs="Times New Roman"/>
          <w:sz w:val="28"/>
          <w:szCs w:val="28"/>
          <w:lang w:val="x-none"/>
        </w:rPr>
      </w:pPr>
    </w:p>
    <w:p w:rsidR="00832F73" w:rsidRPr="00832F73" w:rsidRDefault="00832F73" w:rsidP="00832F7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832F73">
        <w:rPr>
          <w:rFonts w:ascii="Arial" w:eastAsia="Times New Roman" w:hAnsi="Arial" w:cs="Arial"/>
          <w:sz w:val="24"/>
          <w:szCs w:val="24"/>
        </w:rPr>
        <w:t>В соответствии с Конституцией Российской Федерации, статьёй 27 главы 5 Федерального закона от 6 октября 2003 г. № 131-ФЗ «Об общих принципах организации местного самоуправления в Российской Федерации», на основании Устава муниципального образования город Болохово Киреевского района, Собрание депутатов муниципального образования город Болохово Киреевского района РЕШИЛО:</w:t>
      </w:r>
    </w:p>
    <w:p w:rsidR="00832F73" w:rsidRPr="00832F73" w:rsidRDefault="00832F73" w:rsidP="00832F7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832F73">
        <w:rPr>
          <w:rFonts w:ascii="Arial" w:eastAsia="Times New Roman" w:hAnsi="Arial" w:cs="Arial"/>
          <w:sz w:val="24"/>
          <w:szCs w:val="24"/>
        </w:rPr>
        <w:t>1. Утвердить Положение о территориальном общественном самоуправлении в муниципальном образовании город Болохово Киреевского района (приложение).</w:t>
      </w:r>
    </w:p>
    <w:p w:rsidR="00832F73" w:rsidRPr="00832F73" w:rsidRDefault="00832F73" w:rsidP="00832F7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832F73">
        <w:rPr>
          <w:rFonts w:ascii="Arial" w:eastAsia="Times New Roman" w:hAnsi="Arial" w:cs="Arial"/>
          <w:sz w:val="24"/>
          <w:szCs w:val="24"/>
        </w:rPr>
        <w:t xml:space="preserve">3. </w:t>
      </w:r>
      <w:proofErr w:type="gramStart"/>
      <w:r w:rsidRPr="00832F73">
        <w:rPr>
          <w:rFonts w:ascii="Arial" w:eastAsia="Times New Roman" w:hAnsi="Arial" w:cs="Arial"/>
          <w:sz w:val="24"/>
          <w:szCs w:val="24"/>
        </w:rPr>
        <w:t>Контроль за</w:t>
      </w:r>
      <w:proofErr w:type="gramEnd"/>
      <w:r w:rsidRPr="00832F73">
        <w:rPr>
          <w:rFonts w:ascii="Arial" w:eastAsia="Times New Roman" w:hAnsi="Arial" w:cs="Arial"/>
          <w:sz w:val="24"/>
          <w:szCs w:val="24"/>
        </w:rPr>
        <w:t xml:space="preserve"> исполнением настоящего решения оставляю за собой.</w:t>
      </w:r>
    </w:p>
    <w:p w:rsidR="00832F73" w:rsidRPr="00832F73" w:rsidRDefault="00832F73" w:rsidP="00832F7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832F73">
        <w:rPr>
          <w:rFonts w:ascii="Arial" w:eastAsia="Times New Roman" w:hAnsi="Arial" w:cs="Arial"/>
          <w:sz w:val="24"/>
          <w:szCs w:val="24"/>
        </w:rPr>
        <w:t>4. Опубликовать настоящее решение в газете «Наш город».</w:t>
      </w:r>
    </w:p>
    <w:p w:rsidR="00832F73" w:rsidRPr="00832F73" w:rsidRDefault="00832F73" w:rsidP="00832F7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832F73">
        <w:rPr>
          <w:rFonts w:ascii="Arial" w:eastAsia="Times New Roman" w:hAnsi="Arial" w:cs="Arial"/>
          <w:sz w:val="24"/>
          <w:szCs w:val="24"/>
        </w:rPr>
        <w:t>5. Решение вступает в силу со дня опубликования (обнародования).</w:t>
      </w:r>
    </w:p>
    <w:p w:rsidR="00BD321D" w:rsidRPr="00BD321D" w:rsidRDefault="00BD321D"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Глава муниципального образования</w:t>
      </w:r>
    </w:p>
    <w:p w:rsidR="00BD321D" w:rsidRPr="00BD321D" w:rsidRDefault="00BD321D" w:rsidP="00BD321D">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 xml:space="preserve">город Болохово Киреевского района                           </w:t>
      </w:r>
      <w:r w:rsidR="00832F73">
        <w:rPr>
          <w:rFonts w:ascii="Arial" w:eastAsia="Times New Roman" w:hAnsi="Arial" w:cs="Arial"/>
          <w:sz w:val="24"/>
          <w:szCs w:val="24"/>
        </w:rPr>
        <w:t xml:space="preserve">             </w:t>
      </w:r>
      <w:r w:rsidRPr="00BD321D">
        <w:rPr>
          <w:rFonts w:ascii="Arial" w:eastAsia="Times New Roman" w:hAnsi="Arial" w:cs="Arial"/>
          <w:sz w:val="24"/>
          <w:szCs w:val="24"/>
        </w:rPr>
        <w:t xml:space="preserve">           Е.Н.</w:t>
      </w:r>
      <w:r w:rsidR="00EF1755">
        <w:rPr>
          <w:rFonts w:ascii="Arial" w:eastAsia="Times New Roman" w:hAnsi="Arial" w:cs="Arial"/>
          <w:sz w:val="24"/>
          <w:szCs w:val="24"/>
        </w:rPr>
        <w:t xml:space="preserve"> </w:t>
      </w:r>
      <w:proofErr w:type="spellStart"/>
      <w:r w:rsidRPr="00BD321D">
        <w:rPr>
          <w:rFonts w:ascii="Arial" w:eastAsia="Times New Roman" w:hAnsi="Arial" w:cs="Arial"/>
          <w:sz w:val="24"/>
          <w:szCs w:val="24"/>
        </w:rPr>
        <w:t>Нефёдова</w:t>
      </w:r>
      <w:proofErr w:type="spellEnd"/>
    </w:p>
    <w:p w:rsidR="00BD321D" w:rsidRDefault="00BD321D"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Pr="00BD321D" w:rsidRDefault="00832F73"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Default="00BD321D"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Default="00832F73" w:rsidP="00BD321D">
      <w:pPr>
        <w:spacing w:after="0" w:line="240" w:lineRule="auto"/>
        <w:jc w:val="both"/>
        <w:rPr>
          <w:rFonts w:ascii="Arial" w:eastAsia="Times New Roman" w:hAnsi="Arial" w:cs="Arial"/>
          <w:sz w:val="24"/>
          <w:szCs w:val="24"/>
        </w:rPr>
      </w:pPr>
    </w:p>
    <w:p w:rsidR="00832F73" w:rsidRPr="00BD321D" w:rsidRDefault="00832F73" w:rsidP="00BD321D">
      <w:pPr>
        <w:spacing w:after="0" w:line="240" w:lineRule="auto"/>
        <w:jc w:val="both"/>
        <w:rPr>
          <w:rFonts w:ascii="Arial" w:eastAsia="Times New Roman" w:hAnsi="Arial" w:cs="Arial"/>
          <w:sz w:val="24"/>
          <w:szCs w:val="24"/>
        </w:rPr>
      </w:pPr>
    </w:p>
    <w:p w:rsidR="00BD321D" w:rsidRDefault="00BD321D"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lastRenderedPageBreak/>
        <w:t>Приложение</w:t>
      </w: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к решению Собрания депутатов</w:t>
      </w: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муниципального образования</w:t>
      </w: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город Болохово Киреевского района</w:t>
      </w:r>
    </w:p>
    <w:p w:rsid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«Об утверждении Положения</w:t>
      </w:r>
    </w:p>
    <w:p w:rsid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о территориальном</w:t>
      </w:r>
      <w:r>
        <w:rPr>
          <w:rFonts w:ascii="Arial" w:eastAsia="Times New Roman" w:hAnsi="Arial" w:cs="Arial"/>
          <w:sz w:val="24"/>
          <w:szCs w:val="24"/>
        </w:rPr>
        <w:t xml:space="preserve"> </w:t>
      </w:r>
      <w:r w:rsidRPr="00832F73">
        <w:rPr>
          <w:rFonts w:ascii="Arial" w:eastAsia="Times New Roman" w:hAnsi="Arial" w:cs="Arial"/>
          <w:sz w:val="24"/>
          <w:szCs w:val="24"/>
        </w:rPr>
        <w:t xml:space="preserve">  общественном самоуправлении </w:t>
      </w:r>
      <w:proofErr w:type="gramStart"/>
      <w:r w:rsidRPr="00832F73">
        <w:rPr>
          <w:rFonts w:ascii="Arial" w:eastAsia="Times New Roman" w:hAnsi="Arial" w:cs="Arial"/>
          <w:sz w:val="24"/>
          <w:szCs w:val="24"/>
        </w:rPr>
        <w:t>в</w:t>
      </w:r>
      <w:proofErr w:type="gramEnd"/>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 xml:space="preserve"> муниципальном </w:t>
      </w:r>
      <w:proofErr w:type="gramStart"/>
      <w:r w:rsidRPr="00832F73">
        <w:rPr>
          <w:rFonts w:ascii="Arial" w:eastAsia="Times New Roman" w:hAnsi="Arial" w:cs="Arial"/>
          <w:sz w:val="24"/>
          <w:szCs w:val="24"/>
        </w:rPr>
        <w:t>образовании</w:t>
      </w:r>
      <w:proofErr w:type="gramEnd"/>
      <w:r w:rsidRPr="00832F73">
        <w:rPr>
          <w:rFonts w:ascii="Arial" w:eastAsia="Times New Roman" w:hAnsi="Arial" w:cs="Arial"/>
          <w:sz w:val="24"/>
          <w:szCs w:val="24"/>
        </w:rPr>
        <w:t xml:space="preserve"> </w:t>
      </w: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город Болохово Киреевского района»</w:t>
      </w: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r w:rsidRPr="00832F73">
        <w:rPr>
          <w:rFonts w:ascii="Arial" w:eastAsia="Times New Roman" w:hAnsi="Arial" w:cs="Arial"/>
          <w:sz w:val="24"/>
          <w:szCs w:val="24"/>
        </w:rPr>
        <w:t xml:space="preserve">от </w:t>
      </w:r>
      <w:r w:rsidRPr="00832F73">
        <w:rPr>
          <w:rFonts w:ascii="Arial" w:eastAsia="Times New Roman" w:hAnsi="Arial" w:cs="Arial"/>
          <w:bCs/>
          <w:sz w:val="24"/>
          <w:szCs w:val="24"/>
        </w:rPr>
        <w:t>15 ноября 2017 года</w:t>
      </w:r>
      <w:r w:rsidRPr="00832F73">
        <w:rPr>
          <w:rFonts w:ascii="Arial" w:eastAsia="Times New Roman" w:hAnsi="Arial" w:cs="Arial"/>
          <w:sz w:val="24"/>
          <w:szCs w:val="24"/>
        </w:rPr>
        <w:t xml:space="preserve"> № 64-241</w:t>
      </w:r>
    </w:p>
    <w:p w:rsidR="00832F73" w:rsidRPr="00832F73" w:rsidRDefault="00832F73" w:rsidP="00832F73">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rsidR="00832F73" w:rsidRPr="00832F73" w:rsidRDefault="00832F73" w:rsidP="00832F73">
      <w:pPr>
        <w:shd w:val="clear" w:color="auto" w:fill="FFFFFF"/>
        <w:spacing w:after="0" w:line="240" w:lineRule="auto"/>
        <w:ind w:firstLine="709"/>
        <w:jc w:val="center"/>
        <w:rPr>
          <w:rFonts w:ascii="Arial" w:eastAsia="Times New Roman" w:hAnsi="Arial" w:cs="Arial"/>
          <w:color w:val="000000"/>
          <w:sz w:val="32"/>
          <w:szCs w:val="32"/>
        </w:rPr>
      </w:pPr>
      <w:r w:rsidRPr="00832F73">
        <w:rPr>
          <w:rFonts w:ascii="Arial" w:eastAsia="Times New Roman" w:hAnsi="Arial" w:cs="Arial"/>
          <w:b/>
          <w:bCs/>
          <w:color w:val="000000"/>
          <w:sz w:val="32"/>
          <w:szCs w:val="32"/>
        </w:rPr>
        <w:t>Положение</w:t>
      </w:r>
    </w:p>
    <w:p w:rsidR="00832F73" w:rsidRDefault="00832F73" w:rsidP="00832F73">
      <w:pPr>
        <w:shd w:val="clear" w:color="auto" w:fill="FFFFFF"/>
        <w:spacing w:after="0" w:line="240" w:lineRule="auto"/>
        <w:ind w:firstLine="709"/>
        <w:jc w:val="center"/>
        <w:rPr>
          <w:rFonts w:ascii="Arial" w:eastAsia="Times New Roman" w:hAnsi="Arial" w:cs="Arial"/>
          <w:b/>
          <w:bCs/>
          <w:color w:val="000000"/>
          <w:sz w:val="32"/>
          <w:szCs w:val="32"/>
        </w:rPr>
      </w:pPr>
      <w:r w:rsidRPr="00832F73">
        <w:rPr>
          <w:rFonts w:ascii="Arial" w:eastAsia="Times New Roman" w:hAnsi="Arial" w:cs="Arial"/>
          <w:b/>
          <w:bCs/>
          <w:color w:val="000000"/>
          <w:sz w:val="32"/>
          <w:szCs w:val="32"/>
        </w:rPr>
        <w:t xml:space="preserve">о территориальном общественном самоуправлении в муниципальном образовании город Болохово </w:t>
      </w:r>
    </w:p>
    <w:p w:rsidR="00832F73" w:rsidRPr="00832F73" w:rsidRDefault="00832F73" w:rsidP="00832F73">
      <w:pPr>
        <w:shd w:val="clear" w:color="auto" w:fill="FFFFFF"/>
        <w:spacing w:after="0" w:line="240" w:lineRule="auto"/>
        <w:ind w:firstLine="709"/>
        <w:jc w:val="center"/>
        <w:rPr>
          <w:rFonts w:ascii="Arial" w:eastAsia="Times New Roman" w:hAnsi="Arial" w:cs="Arial"/>
          <w:b/>
          <w:bCs/>
          <w:color w:val="000000"/>
          <w:sz w:val="32"/>
          <w:szCs w:val="32"/>
        </w:rPr>
      </w:pPr>
      <w:r w:rsidRPr="00832F73">
        <w:rPr>
          <w:rFonts w:ascii="Arial" w:eastAsia="Times New Roman" w:hAnsi="Arial" w:cs="Arial"/>
          <w:b/>
          <w:bCs/>
          <w:color w:val="000000"/>
          <w:sz w:val="32"/>
          <w:szCs w:val="32"/>
        </w:rPr>
        <w:t>Киреевского района</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1. Общие положения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1.1. Территориальное общественное самоуправление является формой непосредственного осуществления населением местного самоуправления путем самоорганизации граждан </w:t>
      </w:r>
      <w:proofErr w:type="gramStart"/>
      <w:r w:rsidRPr="00832F73">
        <w:rPr>
          <w:rFonts w:ascii="Arial" w:eastAsia="Times New Roman" w:hAnsi="Arial" w:cs="Arial"/>
          <w:sz w:val="24"/>
          <w:szCs w:val="24"/>
        </w:rPr>
        <w:t>на части территории</w:t>
      </w:r>
      <w:proofErr w:type="gramEnd"/>
      <w:r w:rsidRPr="00832F73">
        <w:rPr>
          <w:rFonts w:ascii="Arial" w:eastAsia="Times New Roman" w:hAnsi="Arial" w:cs="Arial"/>
          <w:sz w:val="24"/>
          <w:szCs w:val="24"/>
        </w:rPr>
        <w:t xml:space="preserve"> муниципального образования  город Болохово Киреевского района по месту их жительства для самостоятельного и под свою ответственность осуществления собственных инициатив по вопросам местного значения.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1.2. Территориальное общественное самоуправление в муниципальном образовании город Болохово Киреевского района осуществляется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 Болохово Киреевского района, настоящим Положением и Уставом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.4. Организационные формы территориального общественного самоуправления определяются жителями самостоятельно и могут включать в себя:</w:t>
      </w:r>
    </w:p>
    <w:p w:rsidR="00832F73" w:rsidRPr="00832F73" w:rsidRDefault="00832F73" w:rsidP="00832F73">
      <w:pPr>
        <w:pStyle w:val="aa"/>
        <w:jc w:val="both"/>
        <w:rPr>
          <w:rFonts w:ascii="Arial" w:eastAsia="Times New Roman" w:hAnsi="Arial" w:cs="Arial"/>
          <w:sz w:val="24"/>
          <w:szCs w:val="24"/>
        </w:rPr>
      </w:pPr>
      <w:r w:rsidRPr="00832F73">
        <w:rPr>
          <w:rFonts w:ascii="Arial" w:eastAsia="Times New Roman" w:hAnsi="Arial" w:cs="Arial"/>
          <w:sz w:val="24"/>
          <w:szCs w:val="24"/>
        </w:rPr>
        <w:t>- проведение собраний, конференций жителей;</w:t>
      </w:r>
    </w:p>
    <w:p w:rsidR="00832F73" w:rsidRPr="00832F73" w:rsidRDefault="00832F73" w:rsidP="00832F73">
      <w:pPr>
        <w:pStyle w:val="aa"/>
        <w:jc w:val="both"/>
        <w:rPr>
          <w:rFonts w:ascii="Arial" w:eastAsia="Times New Roman" w:hAnsi="Arial" w:cs="Arial"/>
          <w:sz w:val="24"/>
          <w:szCs w:val="24"/>
        </w:rPr>
      </w:pPr>
      <w:r w:rsidRPr="00832F73">
        <w:rPr>
          <w:rFonts w:ascii="Arial" w:eastAsia="Times New Roman" w:hAnsi="Arial" w:cs="Arial"/>
          <w:sz w:val="24"/>
          <w:szCs w:val="24"/>
        </w:rPr>
        <w:t>- формирование советов или комитетов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1.5. Границы территории, на которой осуществляется территориальное общественное самоуправление, устанавливаются Собранием депутатов муниципального образования город Болохово Киреевского района по предложению населения, проживающего на данной территории.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1.6. Граждане и органы территориального общественного самоуправления самостоятельны в своей деятельности, не несут ответственности друг перед другом и третьими лицами, если это не определено договором между ними или законом.</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1.7. В осуществлении территориального общественного самоуправления могут принимать участие жители муниципального образования город Болохово Киреевского района - граждане, постоянно или преимущественно проживающие на соответствующей территории, достигшие 16-летнего возраста.</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1.8.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832F73">
        <w:rPr>
          <w:rFonts w:ascii="Arial" w:eastAsia="Times New Roman" w:hAnsi="Arial" w:cs="Arial"/>
          <w:sz w:val="24"/>
          <w:szCs w:val="24"/>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1.9.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1.10. Выборы в органы территориального общественного самоуправления проводятся на собраниях или конференциях жителей соответствующей территории.</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2. Порядок организации осуществления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2.1. Для осуществления территориального общественного самоуправления могут создаваться органы территориального общественного самоуправления - домовые комитеты, уличные комитеты и советы территориального общественного самоуправления жилых домов; жилого микрорайона; сельского населенного пункта, не являющегося поселением; иных территорий проживания граждан.</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2.2.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2.3.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2.4.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город Болохово Киреевского района.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 город Болохово Киреевского района.</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2.5.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2.6.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3. Органы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3.1. Представляют интересы населения, проживающего на соответствующей территории.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3.2. Обеспечивают исполнение решений, принятых на собраниях и конференциях граждан.</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3.3.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3.4. Вправе вносить в Собрание депутатов муниципального образования и администрацию муниципального образования проекты муниципальных правовых актов, подлежащие обязательному рассмотрению Собранием депутатов и главой </w:t>
      </w:r>
      <w:r w:rsidRPr="00832F73">
        <w:rPr>
          <w:rFonts w:ascii="Arial" w:eastAsia="Times New Roman" w:hAnsi="Arial" w:cs="Arial"/>
          <w:sz w:val="24"/>
          <w:szCs w:val="24"/>
        </w:rPr>
        <w:lastRenderedPageBreak/>
        <w:t>администрации муниципального образования, к компетенции которых отнесено принятие указанных актов.</w:t>
      </w:r>
    </w:p>
    <w:p w:rsidR="00832F73" w:rsidRPr="00832F73" w:rsidRDefault="00832F73" w:rsidP="00832F73">
      <w:pPr>
        <w:pStyle w:val="aa"/>
        <w:ind w:firstLine="708"/>
        <w:jc w:val="both"/>
        <w:rPr>
          <w:rFonts w:ascii="Arial" w:eastAsia="Times New Roman" w:hAnsi="Arial" w:cs="Arial"/>
          <w:sz w:val="24"/>
          <w:szCs w:val="24"/>
        </w:rPr>
      </w:pP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4. Устав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4.1. В уставе территориального общественного самоуправления определяются: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территория, на которой осуществляется общественное самоуправление;</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органы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цели, задачи, формы и основные направления деятельности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принятия решений;</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приобретения имущества, а также порядок пользования и распоряжения указанным имуществом и финансовыми средствами;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прекращения осуществления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Согласно Закону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               4.2. В уставе территориального общественного самоуправления определяется порядок реализации исключительных полномочий собраний (конференций) граждан, осуществляющих территориальное общественное самоуправление в том числе:</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установления и изменения структуры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принятия устава территориального общественного самоуправления и внесения в него изменений и дополнений;</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избрания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определения основных направлений деятельности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утверждения бюджета (сметы доходов и расходов) территориального общественного самоуправления и отчета об исполнении бюджета;</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порядок рассмотрения и утверждение отчетов о деятельности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4.3. В уставе территориального общественного самоуправления могут устанавливаться другие положения, определяющие права, обязанности и полномочия органов территориального общественного самоуправления, порядок принятия и исполнения решений органами территориального общественного самоуправления по вопросам:</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взаимодействия с органами государственной власти и органами местного самоуправления с целью защиты и представления интересов населения, исполнения решений, принятых на собраниях и конференциях граждан;</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территории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внесения в органы местного самоуправления проектов муниципальных правовых актов.</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lastRenderedPageBreak/>
        <w:t>4.4. Уставом территориального общественного самоуправления может быть определено, что территориальное общественное самоуправление является юридическим лицом. В этом случае территориальное общественное самоуправление подлежит государственной регистрации в организационно-правовой форме некоммерческой организации.</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5. Регистрация устава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5.1. Территориальное общественное самоуправление считается учрежденным с момента регистрации его устава. Регистрацию устава территориального общественного самоуправления осуществляет администрация муниципального образования город Болохово Киреевского района.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 город Болохово Киреевского района.</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5.2. Уполномоченное учредительным собранием (конференцией) территориального общественного самоуправления лицо, направляет в Собрание депутатов муниципального образования город Болохово Киреевского района:</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заявление о регистрации устава территориального общественного самоуправления, к которому прилагаются: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а) протокол учредительного собрания (конференции), содержащий решение об учреждении территориального общественного самоуправления и принятии устава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б) список участников (учредителей территориального общественного самоуправления) учредительного собрания (конференции)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в) устав территориального общественного самоуправления, принятый собранием (конференцией).</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Указанные документы представляются в 4 экземплярах.</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5.3. Собрание депутатов муниципального образования город Болохово Киреевского района обязано рассмотреть представленные документы в течение одного месяца со дня их поступления и принять решение о регистрации устава территориального общественного самоуправления либо об отказе в его регистрации.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5.4. В регистрации устава территориального общественного самоуправления может быть отказано в случае:</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несоответствия устава территориального общественного самоуправления законодательству и настоящему положению;</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принятия решения об учреждении территориального общественного самоуправления неправомочным составом собрания (конференции);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представления неполного комплекта документов, требующихся в соответствии с пунктом 5.2. настоящего Положения.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5.5. Отказ в регистрации устава территориального общественного самоуправления может быть обжалован в суде.</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5.6. Регистрация устава территориального общественного самоуправления оформляется внесением соответствующей записи в реестр органов территориального общественного самоуправления и отметкой о регистрации на титульных листах экземпляров устава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5.7. В реестр органов территориального общественного самоуправления заносятся следующие сведения: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территория (границы)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наименование органа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lastRenderedPageBreak/>
        <w:t>- адрес местоположения органа территориального общественного самоуправления (для юридических лиц - юридический адрес);</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дата регистрации устава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5.8. Три заверенных представительным органом муниципального образования экземпляра устава территориального общественного самоуправления, протокола учредительного собрания (конференции), списка участников (учредителей территориального общественного самоуправления) учредительного собрания (конференции) территориального общественного самоуправления возвращаются уполномоченному лицу, подавшему заявление о регистрации устава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5.9. Территориальное общественное самоуправление, в уставе которого определено, что он является юридическим лицом, направляет заверенные представительным органом муниципального образования учредительные документы для регистрации в соответствии с Федеральным законом от 12.01.1996 года № 7-ФЗ «О некоммерческих организациях».</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6. Права и полномочия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6.1. Зарегистрированные органы территориального общественного самоуправления имеют право:</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принимать и реализовывать собственные инициативы по благоустройству территории общественного самоуправления за счет собственных средств;</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вносить в органы местного самоуправления проекты муниципальных правовых актов;</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направлять в органы местного самоуправления муниципального образования заключения на проекты муниципальных правовых актов;</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 участвовать в публичных слушаниях, </w:t>
      </w:r>
      <w:proofErr w:type="spellStart"/>
      <w:r w:rsidRPr="00832F73">
        <w:rPr>
          <w:rFonts w:ascii="Arial" w:eastAsia="Times New Roman" w:hAnsi="Arial" w:cs="Arial"/>
          <w:sz w:val="24"/>
          <w:szCs w:val="24"/>
        </w:rPr>
        <w:t>проводящихся</w:t>
      </w:r>
      <w:proofErr w:type="spellEnd"/>
      <w:r w:rsidRPr="00832F73">
        <w:rPr>
          <w:rFonts w:ascii="Arial" w:eastAsia="Times New Roman" w:hAnsi="Arial" w:cs="Arial"/>
          <w:sz w:val="24"/>
          <w:szCs w:val="24"/>
        </w:rPr>
        <w:t xml:space="preserve"> по инициативе представительного органа муниципального образования или главы муниципального образования;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выдвигать инициативы по проведению публичных слушаний в муниципальном образовании;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принимать и направлять обращения и жалобы в органы местного самоуправления муниципального образования;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приглашать на собрания жителей и заседания органов территориального общественного самоуправления представителей муниципальных учреждений и предприятий, органов местного самоуправления муниципальных образований;</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давать оценку качества работы муниципальных учреждений и предприятий, органов местного самоуправления  муниципального образования, их подразделений и должностных лиц и направлять свои предложения руководителям муниципальных учреждений и предприятий, в органы местного самоуправления муниципального образования.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6.2. Органы территориального общественного самоуправления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7. Взаимодействие органов местного самоуправления с территориальным общественным самоуправлением</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lastRenderedPageBreak/>
        <w:t>7.1. Органы местного самоуправления муниципального образования обязаны направлять своих представителей, а должностные лица органов местного самоуправления и муниципальных учреждений и предприятий обязаны присутствовать на собраниях жителей и заседаниях органов территориального общественного самоуправления по их приглашению.</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7.2. Органы местного самоуправления обязаны рассматривать предложения и обращения органов территориального общественного самоуправления и давать на них ответы в месячный срок, а по вопросам, не терпящим отлагательства немедленно.</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7.3. Оценка качества работы муниципальных учреждений и предприятий, органов местного самоуправления муниципального образования, их подразделений и должностных лиц должна рассматриваться в обязательном порядке органами местного самоуправления, в которые они направлены.</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7.4. Органы местного самоуправления муниципального образования должны содействовать деятельности органов территориального общественного самоуправления предоставляя им проекты нормативных правовых актов, приглашая на заседания коллегиальных органов с правом совещательного голоса, проводя семинары и конференции.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7.5. Органы местного самоуправления муниципального образования должны включать представителей органов территориального общественного самоуправления в состав приемочных комиссий по приемке работ по капитальному ремонту муниципального жилого фонда, работ по благоустройству территорий, спортивных и детских площадок и других мест для проведения досуга и отдыха жителей.</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7.6. Органы местного самоуправления муниципального образования вправе заключать договора с органами территориального общественного самоуправления по благоустройству территории, и осуществлении иной деятельности, направленной на удовлетворение социально-бытовых потребностей граждан с предоставлением средств местного бюджета.</w:t>
      </w:r>
    </w:p>
    <w:p w:rsidR="00832F73" w:rsidRPr="00832F73" w:rsidRDefault="00832F73" w:rsidP="00832F73">
      <w:pPr>
        <w:shd w:val="clear" w:color="auto" w:fill="FFFFFF"/>
        <w:spacing w:before="100" w:beforeAutospacing="1" w:after="100" w:afterAutospacing="1" w:line="240" w:lineRule="auto"/>
        <w:ind w:firstLine="708"/>
        <w:jc w:val="center"/>
        <w:rPr>
          <w:rFonts w:ascii="Arial" w:eastAsia="Times New Roman" w:hAnsi="Arial" w:cs="Arial"/>
          <w:b/>
          <w:color w:val="000000"/>
          <w:sz w:val="26"/>
          <w:szCs w:val="26"/>
        </w:rPr>
      </w:pPr>
      <w:r w:rsidRPr="00832F73">
        <w:rPr>
          <w:rFonts w:ascii="Arial" w:eastAsia="Times New Roman" w:hAnsi="Arial" w:cs="Arial"/>
          <w:b/>
          <w:color w:val="000000"/>
          <w:sz w:val="26"/>
          <w:szCs w:val="26"/>
        </w:rPr>
        <w:t xml:space="preserve">8. </w:t>
      </w:r>
      <w:proofErr w:type="gramStart"/>
      <w:r w:rsidRPr="00832F73">
        <w:rPr>
          <w:rFonts w:ascii="Arial" w:eastAsia="Times New Roman" w:hAnsi="Arial" w:cs="Arial"/>
          <w:b/>
          <w:color w:val="000000"/>
          <w:sz w:val="26"/>
          <w:szCs w:val="26"/>
        </w:rPr>
        <w:t>Контроль за</w:t>
      </w:r>
      <w:proofErr w:type="gramEnd"/>
      <w:r w:rsidRPr="00832F73">
        <w:rPr>
          <w:rFonts w:ascii="Arial" w:eastAsia="Times New Roman" w:hAnsi="Arial" w:cs="Arial"/>
          <w:b/>
          <w:color w:val="000000"/>
          <w:sz w:val="26"/>
          <w:szCs w:val="26"/>
        </w:rPr>
        <w:t xml:space="preserve"> деятельностью органов территориального общественного самоуправления</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8.1. </w:t>
      </w:r>
      <w:proofErr w:type="gramStart"/>
      <w:r w:rsidRPr="00832F73">
        <w:rPr>
          <w:rFonts w:ascii="Arial" w:eastAsia="Times New Roman" w:hAnsi="Arial" w:cs="Arial"/>
          <w:sz w:val="24"/>
          <w:szCs w:val="24"/>
        </w:rPr>
        <w:t>Контроль за</w:t>
      </w:r>
      <w:proofErr w:type="gramEnd"/>
      <w:r w:rsidRPr="00832F73">
        <w:rPr>
          <w:rFonts w:ascii="Arial" w:eastAsia="Times New Roman" w:hAnsi="Arial" w:cs="Arial"/>
          <w:sz w:val="24"/>
          <w:szCs w:val="24"/>
        </w:rPr>
        <w:t xml:space="preserve"> деятельностью органов территориального общественного самоуправления осуществляют граждане, избравшие их. </w:t>
      </w:r>
      <w:proofErr w:type="gramStart"/>
      <w:r w:rsidRPr="00832F73">
        <w:rPr>
          <w:rFonts w:ascii="Arial" w:eastAsia="Times New Roman" w:hAnsi="Arial" w:cs="Arial"/>
          <w:sz w:val="24"/>
          <w:szCs w:val="24"/>
        </w:rPr>
        <w:t>Контроль за</w:t>
      </w:r>
      <w:proofErr w:type="gramEnd"/>
      <w:r w:rsidRPr="00832F73">
        <w:rPr>
          <w:rFonts w:ascii="Arial" w:eastAsia="Times New Roman" w:hAnsi="Arial" w:cs="Arial"/>
          <w:sz w:val="24"/>
          <w:szCs w:val="24"/>
        </w:rPr>
        <w:t xml:space="preserve"> финансово-хозяйственной деятельностью указанных органов осуществляет в соответствии с уставом территориального общественного самоуправления ревизионная комиссия, избираемая на общем собрании (конференции).</w:t>
      </w:r>
    </w:p>
    <w:p w:rsidR="00832F73" w:rsidRPr="00832F73" w:rsidRDefault="00832F73" w:rsidP="00832F73">
      <w:pPr>
        <w:pStyle w:val="aa"/>
        <w:ind w:firstLine="708"/>
        <w:jc w:val="both"/>
        <w:rPr>
          <w:rFonts w:ascii="Arial" w:eastAsia="Times New Roman" w:hAnsi="Arial" w:cs="Arial"/>
          <w:sz w:val="24"/>
          <w:szCs w:val="24"/>
        </w:rPr>
      </w:pPr>
      <w:r w:rsidRPr="00832F73">
        <w:rPr>
          <w:rFonts w:ascii="Arial" w:eastAsia="Times New Roman" w:hAnsi="Arial" w:cs="Arial"/>
          <w:sz w:val="24"/>
          <w:szCs w:val="24"/>
        </w:rPr>
        <w:t xml:space="preserve">8.2 Органы местного самоуправления муниципального образования осуществляют </w:t>
      </w:r>
      <w:proofErr w:type="gramStart"/>
      <w:r w:rsidRPr="00832F73">
        <w:rPr>
          <w:rFonts w:ascii="Arial" w:eastAsia="Times New Roman" w:hAnsi="Arial" w:cs="Arial"/>
          <w:sz w:val="24"/>
          <w:szCs w:val="24"/>
        </w:rPr>
        <w:t>контроль за</w:t>
      </w:r>
      <w:proofErr w:type="gramEnd"/>
      <w:r w:rsidRPr="00832F73">
        <w:rPr>
          <w:rFonts w:ascii="Arial" w:eastAsia="Times New Roman" w:hAnsi="Arial" w:cs="Arial"/>
          <w:sz w:val="24"/>
          <w:szCs w:val="24"/>
        </w:rPr>
        <w:t xml:space="preserve"> исполнением органами территориального общественного самоуправления договоров заключенных ими с органом местного самоуправления муниципального образования.</w:t>
      </w:r>
    </w:p>
    <w:p w:rsidR="00832F73" w:rsidRPr="00832F73" w:rsidRDefault="00832F73" w:rsidP="00832F73">
      <w:pPr>
        <w:pStyle w:val="aa"/>
        <w:ind w:firstLine="708"/>
        <w:jc w:val="both"/>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sectPr w:rsidR="000B3663" w:rsidSect="00EF1755">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37" w:rsidRDefault="004C6C37" w:rsidP="00425B14">
      <w:pPr>
        <w:spacing w:after="0" w:line="240" w:lineRule="auto"/>
      </w:pPr>
      <w:r>
        <w:separator/>
      </w:r>
    </w:p>
  </w:endnote>
  <w:endnote w:type="continuationSeparator" w:id="0">
    <w:p w:rsidR="004C6C37" w:rsidRDefault="004C6C37" w:rsidP="004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37" w:rsidRDefault="004C6C37" w:rsidP="00425B14">
      <w:pPr>
        <w:spacing w:after="0" w:line="240" w:lineRule="auto"/>
      </w:pPr>
      <w:r>
        <w:separator/>
      </w:r>
    </w:p>
  </w:footnote>
  <w:footnote w:type="continuationSeparator" w:id="0">
    <w:p w:rsidR="004C6C37" w:rsidRDefault="004C6C37" w:rsidP="00425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4886"/>
    <w:multiLevelType w:val="hybridMultilevel"/>
    <w:tmpl w:val="F99C6766"/>
    <w:lvl w:ilvl="0" w:tplc="6CAEAFDC">
      <w:start w:val="1"/>
      <w:numFmt w:val="decimal"/>
      <w:lvlText w:val="%1."/>
      <w:lvlJc w:val="left"/>
      <w:pPr>
        <w:ind w:left="36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7E"/>
    <w:rsid w:val="00077C1F"/>
    <w:rsid w:val="000A28B6"/>
    <w:rsid w:val="000B3663"/>
    <w:rsid w:val="00146F2D"/>
    <w:rsid w:val="001A7249"/>
    <w:rsid w:val="001A7BDA"/>
    <w:rsid w:val="001F4DDC"/>
    <w:rsid w:val="002D6EA6"/>
    <w:rsid w:val="003238EA"/>
    <w:rsid w:val="003C421B"/>
    <w:rsid w:val="00425B14"/>
    <w:rsid w:val="0048626A"/>
    <w:rsid w:val="004954CC"/>
    <w:rsid w:val="004B7753"/>
    <w:rsid w:val="004C6C37"/>
    <w:rsid w:val="005004BE"/>
    <w:rsid w:val="00520267"/>
    <w:rsid w:val="005C1188"/>
    <w:rsid w:val="005C57D6"/>
    <w:rsid w:val="0060316C"/>
    <w:rsid w:val="00654037"/>
    <w:rsid w:val="006B6511"/>
    <w:rsid w:val="006E76F6"/>
    <w:rsid w:val="006F333F"/>
    <w:rsid w:val="007916A2"/>
    <w:rsid w:val="007C59A0"/>
    <w:rsid w:val="007E0DE4"/>
    <w:rsid w:val="00832F73"/>
    <w:rsid w:val="008D425B"/>
    <w:rsid w:val="0092377E"/>
    <w:rsid w:val="0093363D"/>
    <w:rsid w:val="00964011"/>
    <w:rsid w:val="00A6047E"/>
    <w:rsid w:val="00A939BB"/>
    <w:rsid w:val="00AC7D3B"/>
    <w:rsid w:val="00AD70BA"/>
    <w:rsid w:val="00AF232B"/>
    <w:rsid w:val="00B35037"/>
    <w:rsid w:val="00B35296"/>
    <w:rsid w:val="00B622F8"/>
    <w:rsid w:val="00BD321D"/>
    <w:rsid w:val="00BD4171"/>
    <w:rsid w:val="00C054EB"/>
    <w:rsid w:val="00C460D7"/>
    <w:rsid w:val="00D84676"/>
    <w:rsid w:val="00ED6660"/>
    <w:rsid w:val="00EF1755"/>
    <w:rsid w:val="00FD4723"/>
    <w:rsid w:val="00FF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DC"/>
    <w:rPr>
      <w:rFonts w:ascii="Tahoma" w:hAnsi="Tahoma" w:cs="Tahoma"/>
      <w:sz w:val="16"/>
      <w:szCs w:val="16"/>
    </w:rPr>
  </w:style>
  <w:style w:type="paragraph" w:styleId="a6">
    <w:name w:val="header"/>
    <w:basedOn w:val="a"/>
    <w:link w:val="a7"/>
    <w:uiPriority w:val="99"/>
    <w:unhideWhenUsed/>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14"/>
  </w:style>
  <w:style w:type="paragraph" w:styleId="a8">
    <w:name w:val="footer"/>
    <w:basedOn w:val="a"/>
    <w:link w:val="a9"/>
    <w:uiPriority w:val="99"/>
    <w:unhideWhenUsed/>
    <w:rsid w:val="00425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14"/>
  </w:style>
  <w:style w:type="paragraph" w:customStyle="1" w:styleId="1">
    <w:name w:val="Без интервала1"/>
    <w:rsid w:val="004B7753"/>
    <w:pPr>
      <w:spacing w:after="0" w:line="240" w:lineRule="auto"/>
    </w:pPr>
    <w:rPr>
      <w:rFonts w:ascii="Calibri" w:eastAsia="Times New Roman" w:hAnsi="Calibri" w:cs="Calibri"/>
    </w:rPr>
  </w:style>
  <w:style w:type="paragraph" w:styleId="aa">
    <w:name w:val="No Spacing"/>
    <w:uiPriority w:val="1"/>
    <w:qFormat/>
    <w:rsid w:val="00832F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DC"/>
    <w:rPr>
      <w:rFonts w:ascii="Tahoma" w:hAnsi="Tahoma" w:cs="Tahoma"/>
      <w:sz w:val="16"/>
      <w:szCs w:val="16"/>
    </w:rPr>
  </w:style>
  <w:style w:type="paragraph" w:styleId="a6">
    <w:name w:val="header"/>
    <w:basedOn w:val="a"/>
    <w:link w:val="a7"/>
    <w:uiPriority w:val="99"/>
    <w:unhideWhenUsed/>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14"/>
  </w:style>
  <w:style w:type="paragraph" w:styleId="a8">
    <w:name w:val="footer"/>
    <w:basedOn w:val="a"/>
    <w:link w:val="a9"/>
    <w:uiPriority w:val="99"/>
    <w:unhideWhenUsed/>
    <w:rsid w:val="00425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14"/>
  </w:style>
  <w:style w:type="paragraph" w:customStyle="1" w:styleId="1">
    <w:name w:val="Без интервала1"/>
    <w:rsid w:val="004B7753"/>
    <w:pPr>
      <w:spacing w:after="0" w:line="240" w:lineRule="auto"/>
    </w:pPr>
    <w:rPr>
      <w:rFonts w:ascii="Calibri" w:eastAsia="Times New Roman" w:hAnsi="Calibri" w:cs="Calibri"/>
    </w:rPr>
  </w:style>
  <w:style w:type="paragraph" w:styleId="aa">
    <w:name w:val="No Spacing"/>
    <w:uiPriority w:val="1"/>
    <w:qFormat/>
    <w:rsid w:val="00832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2D35-ABC5-450F-A3E3-BA87FBF0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РеутовЕВ</dc:creator>
  <cp:lastModifiedBy>Пользователь</cp:lastModifiedBy>
  <cp:revision>6</cp:revision>
  <cp:lastPrinted>2017-11-15T14:59:00Z</cp:lastPrinted>
  <dcterms:created xsi:type="dcterms:W3CDTF">2017-11-14T14:34:00Z</dcterms:created>
  <dcterms:modified xsi:type="dcterms:W3CDTF">2017-11-15T15:00:00Z</dcterms:modified>
</cp:coreProperties>
</file>