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9B2" w:rsidRDefault="00D079B2" w:rsidP="00D079B2">
      <w:pPr>
        <w:jc w:val="center"/>
      </w:pPr>
      <w:r>
        <w:rPr>
          <w:noProof/>
        </w:rPr>
        <w:drawing>
          <wp:inline distT="0" distB="0" distL="0" distR="0">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6"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D079B2" w:rsidRPr="00D079B2" w:rsidRDefault="00D079B2" w:rsidP="00D079B2">
      <w:pPr>
        <w:pStyle w:val="a5"/>
        <w:rPr>
          <w:rFonts w:ascii="PT Astra Serif" w:hAnsi="PT Astra Serif"/>
          <w:sz w:val="28"/>
          <w:szCs w:val="28"/>
        </w:rPr>
      </w:pPr>
    </w:p>
    <w:tbl>
      <w:tblPr>
        <w:tblW w:w="5000" w:type="pct"/>
        <w:tblLook w:val="01E0" w:firstRow="1" w:lastRow="1" w:firstColumn="1" w:lastColumn="1" w:noHBand="0" w:noVBand="0"/>
      </w:tblPr>
      <w:tblGrid>
        <w:gridCol w:w="9571"/>
      </w:tblGrid>
      <w:tr w:rsidR="00D079B2" w:rsidRPr="00D079B2" w:rsidTr="00D079B2">
        <w:tc>
          <w:tcPr>
            <w:tcW w:w="5000" w:type="pct"/>
            <w:hideMark/>
          </w:tcPr>
          <w:p w:rsidR="00D079B2" w:rsidRPr="00D079B2" w:rsidRDefault="00D079B2" w:rsidP="00D079B2">
            <w:pPr>
              <w:pStyle w:val="a5"/>
              <w:jc w:val="center"/>
              <w:rPr>
                <w:rFonts w:ascii="PT Astra Serif" w:hAnsi="PT Astra Serif"/>
                <w:noProof/>
                <w:sz w:val="28"/>
                <w:szCs w:val="28"/>
              </w:rPr>
            </w:pPr>
            <w:r w:rsidRPr="00D079B2">
              <w:rPr>
                <w:rFonts w:ascii="PT Astra Serif" w:hAnsi="PT Astra Serif"/>
                <w:sz w:val="28"/>
                <w:szCs w:val="28"/>
                <w:lang w:val="en-US"/>
              </w:rPr>
              <w:t>АДМИНИСТРАЦИЯ</w:t>
            </w:r>
          </w:p>
        </w:tc>
      </w:tr>
      <w:tr w:rsidR="00D079B2" w:rsidRPr="00D079B2" w:rsidTr="00D079B2">
        <w:tc>
          <w:tcPr>
            <w:tcW w:w="5000" w:type="pct"/>
            <w:hideMark/>
          </w:tcPr>
          <w:p w:rsidR="00D079B2" w:rsidRPr="00D079B2" w:rsidRDefault="00D079B2" w:rsidP="00D079B2">
            <w:pPr>
              <w:pStyle w:val="a5"/>
              <w:jc w:val="center"/>
              <w:rPr>
                <w:rFonts w:ascii="PT Astra Serif" w:hAnsi="PT Astra Serif"/>
                <w:sz w:val="28"/>
                <w:szCs w:val="28"/>
              </w:rPr>
            </w:pPr>
            <w:r w:rsidRPr="00D079B2">
              <w:rPr>
                <w:rFonts w:ascii="PT Astra Serif" w:hAnsi="PT Astra Serif"/>
                <w:sz w:val="28"/>
                <w:szCs w:val="28"/>
              </w:rPr>
              <w:t>МУНИЦИПАЛЬНОГО ОБРАЗОВАНИЯ</w:t>
            </w:r>
          </w:p>
          <w:p w:rsidR="00D079B2" w:rsidRPr="00D079B2" w:rsidRDefault="00D079B2" w:rsidP="00D079B2">
            <w:pPr>
              <w:pStyle w:val="a5"/>
              <w:jc w:val="center"/>
              <w:rPr>
                <w:rFonts w:ascii="PT Astra Serif" w:hAnsi="PT Astra Serif"/>
                <w:sz w:val="28"/>
                <w:szCs w:val="28"/>
              </w:rPr>
            </w:pPr>
            <w:r w:rsidRPr="00D079B2">
              <w:rPr>
                <w:rFonts w:ascii="PT Astra Serif" w:hAnsi="PT Astra Serif"/>
                <w:sz w:val="28"/>
                <w:szCs w:val="28"/>
              </w:rPr>
              <w:t>КИРЕЕВСКИЙ РАЙОН</w:t>
            </w:r>
          </w:p>
        </w:tc>
      </w:tr>
      <w:tr w:rsidR="00D079B2" w:rsidRPr="00D079B2" w:rsidTr="001675C0">
        <w:trPr>
          <w:trHeight w:val="1855"/>
        </w:trPr>
        <w:tc>
          <w:tcPr>
            <w:tcW w:w="5000" w:type="pct"/>
          </w:tcPr>
          <w:p w:rsidR="00D079B2" w:rsidRPr="00D079B2" w:rsidRDefault="00D079B2" w:rsidP="00D079B2">
            <w:pPr>
              <w:pStyle w:val="a5"/>
              <w:rPr>
                <w:rFonts w:ascii="PT Astra Serif" w:hAnsi="PT Astra Serif"/>
                <w:sz w:val="28"/>
                <w:szCs w:val="28"/>
              </w:rPr>
            </w:pPr>
          </w:p>
          <w:p w:rsidR="00D079B2" w:rsidRPr="00D079B2" w:rsidRDefault="00D079B2" w:rsidP="00D079B2">
            <w:pPr>
              <w:pStyle w:val="a5"/>
              <w:rPr>
                <w:rFonts w:ascii="PT Astra Serif" w:hAnsi="PT Astra Serif"/>
                <w:b/>
                <w:sz w:val="28"/>
                <w:szCs w:val="28"/>
              </w:rPr>
            </w:pPr>
          </w:p>
          <w:p w:rsidR="00D079B2" w:rsidRPr="00D079B2" w:rsidRDefault="00D079B2" w:rsidP="00D079B2">
            <w:pPr>
              <w:pStyle w:val="a5"/>
              <w:jc w:val="center"/>
              <w:rPr>
                <w:rFonts w:ascii="PT Astra Serif" w:hAnsi="PT Astra Serif"/>
                <w:b/>
                <w:sz w:val="28"/>
                <w:szCs w:val="28"/>
              </w:rPr>
            </w:pPr>
            <w:r w:rsidRPr="00D079B2">
              <w:rPr>
                <w:rFonts w:ascii="PT Astra Serif" w:hAnsi="PT Astra Serif"/>
                <w:b/>
                <w:sz w:val="28"/>
                <w:szCs w:val="28"/>
              </w:rPr>
              <w:t>ПОСТАНОВЛЕНИЕ</w:t>
            </w:r>
          </w:p>
          <w:p w:rsidR="00D079B2" w:rsidRPr="00D079B2" w:rsidRDefault="00D079B2" w:rsidP="00D079B2">
            <w:pPr>
              <w:pStyle w:val="a5"/>
              <w:rPr>
                <w:rFonts w:ascii="PT Astra Serif" w:hAnsi="PT Astra Serif"/>
                <w:b/>
                <w:sz w:val="28"/>
                <w:szCs w:val="28"/>
              </w:rPr>
            </w:pPr>
          </w:p>
          <w:p w:rsidR="00D079B2" w:rsidRPr="00D079B2" w:rsidRDefault="00D079B2" w:rsidP="00D079B2">
            <w:pPr>
              <w:pStyle w:val="a5"/>
              <w:rPr>
                <w:rFonts w:ascii="PT Astra Serif" w:hAnsi="PT Astra Serif"/>
                <w:sz w:val="28"/>
                <w:szCs w:val="28"/>
              </w:rPr>
            </w:pPr>
            <w:bookmarkStart w:id="0" w:name="_GoBack"/>
            <w:r w:rsidRPr="00D079B2">
              <w:rPr>
                <w:rFonts w:ascii="PT Astra Serif" w:hAnsi="PT Astra Serif"/>
                <w:sz w:val="28"/>
                <w:szCs w:val="28"/>
              </w:rPr>
              <w:t xml:space="preserve">от  </w:t>
            </w:r>
            <w:r w:rsidR="00A33BBE">
              <w:rPr>
                <w:rFonts w:ascii="PT Astra Serif" w:hAnsi="PT Astra Serif"/>
                <w:sz w:val="28"/>
                <w:szCs w:val="28"/>
              </w:rPr>
              <w:t xml:space="preserve">30.05.2022     </w:t>
            </w:r>
            <w:bookmarkEnd w:id="0"/>
            <w:r w:rsidR="00A33BBE">
              <w:rPr>
                <w:rFonts w:ascii="PT Astra Serif" w:hAnsi="PT Astra Serif"/>
                <w:sz w:val="28"/>
                <w:szCs w:val="28"/>
              </w:rPr>
              <w:t xml:space="preserve">               </w:t>
            </w:r>
            <w:r w:rsidRPr="00D079B2">
              <w:rPr>
                <w:rFonts w:ascii="PT Astra Serif" w:hAnsi="PT Astra Serif"/>
                <w:sz w:val="28"/>
                <w:szCs w:val="28"/>
              </w:rPr>
              <w:t xml:space="preserve">                                                                    </w:t>
            </w:r>
            <w:r w:rsidR="00612289">
              <w:rPr>
                <w:rFonts w:ascii="PT Astra Serif" w:hAnsi="PT Astra Serif"/>
                <w:sz w:val="28"/>
                <w:szCs w:val="28"/>
              </w:rPr>
              <w:t xml:space="preserve">        </w:t>
            </w:r>
            <w:r w:rsidRPr="00D079B2">
              <w:rPr>
                <w:rFonts w:ascii="PT Astra Serif" w:hAnsi="PT Astra Serif"/>
                <w:sz w:val="28"/>
                <w:szCs w:val="28"/>
              </w:rPr>
              <w:t xml:space="preserve">   № </w:t>
            </w:r>
            <w:r w:rsidR="00A33BBE">
              <w:rPr>
                <w:rFonts w:ascii="PT Astra Serif" w:hAnsi="PT Astra Serif"/>
                <w:sz w:val="28"/>
                <w:szCs w:val="28"/>
                <w:u w:val="single"/>
              </w:rPr>
              <w:t>402</w:t>
            </w:r>
          </w:p>
          <w:p w:rsidR="00D079B2" w:rsidRPr="00D079B2" w:rsidRDefault="00D079B2" w:rsidP="00D079B2">
            <w:pPr>
              <w:pStyle w:val="a5"/>
              <w:rPr>
                <w:rFonts w:ascii="PT Astra Serif" w:hAnsi="PT Astra Serif"/>
                <w:b/>
                <w:sz w:val="28"/>
                <w:szCs w:val="28"/>
              </w:rPr>
            </w:pPr>
          </w:p>
          <w:p w:rsidR="00D079B2" w:rsidRPr="00D079B2" w:rsidRDefault="00D079B2" w:rsidP="00D079B2">
            <w:pPr>
              <w:pStyle w:val="a5"/>
              <w:rPr>
                <w:rFonts w:ascii="PT Astra Serif" w:hAnsi="PT Astra Serif"/>
                <w:b/>
                <w:sz w:val="28"/>
                <w:szCs w:val="28"/>
              </w:rPr>
            </w:pPr>
          </w:p>
        </w:tc>
      </w:tr>
    </w:tbl>
    <w:p w:rsidR="00D079B2" w:rsidRPr="00D079B2" w:rsidRDefault="00D079B2" w:rsidP="00D079B2">
      <w:pPr>
        <w:pStyle w:val="a5"/>
        <w:jc w:val="center"/>
        <w:rPr>
          <w:rFonts w:ascii="PT Astra Serif" w:hAnsi="PT Astra Serif"/>
          <w:b/>
          <w:sz w:val="28"/>
          <w:szCs w:val="28"/>
        </w:rPr>
      </w:pPr>
      <w:r w:rsidRPr="00D079B2">
        <w:rPr>
          <w:rFonts w:ascii="PT Astra Serif" w:hAnsi="PT Astra Serif"/>
          <w:b/>
          <w:sz w:val="28"/>
          <w:szCs w:val="28"/>
        </w:rPr>
        <w:t xml:space="preserve">О проведении аукциона № </w:t>
      </w:r>
      <w:r w:rsidR="00612289">
        <w:rPr>
          <w:rFonts w:ascii="PT Astra Serif" w:hAnsi="PT Astra Serif"/>
          <w:b/>
          <w:sz w:val="28"/>
          <w:szCs w:val="28"/>
        </w:rPr>
        <w:t>2</w:t>
      </w:r>
      <w:r w:rsidR="0076724F">
        <w:rPr>
          <w:rFonts w:ascii="PT Astra Serif" w:hAnsi="PT Astra Serif"/>
          <w:b/>
          <w:sz w:val="28"/>
          <w:szCs w:val="28"/>
        </w:rPr>
        <w:t>-22</w:t>
      </w:r>
    </w:p>
    <w:p w:rsidR="00D079B2" w:rsidRPr="00D079B2" w:rsidRDefault="00D079B2" w:rsidP="00D079B2">
      <w:pPr>
        <w:pStyle w:val="a5"/>
        <w:jc w:val="center"/>
        <w:rPr>
          <w:rFonts w:ascii="PT Astra Serif" w:hAnsi="PT Astra Serif"/>
          <w:b/>
          <w:sz w:val="28"/>
          <w:szCs w:val="28"/>
        </w:rPr>
      </w:pPr>
      <w:r w:rsidRPr="00D079B2">
        <w:rPr>
          <w:rFonts w:ascii="PT Astra Serif" w:hAnsi="PT Astra Serif"/>
          <w:b/>
          <w:sz w:val="28"/>
          <w:szCs w:val="28"/>
        </w:rPr>
        <w:t>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w:t>
      </w:r>
    </w:p>
    <w:p w:rsidR="00D079B2" w:rsidRPr="00D079B2" w:rsidRDefault="00D079B2" w:rsidP="00D079B2">
      <w:pPr>
        <w:pStyle w:val="a5"/>
        <w:rPr>
          <w:rFonts w:ascii="PT Astra Serif" w:hAnsi="PT Astra Serif"/>
          <w:sz w:val="28"/>
          <w:szCs w:val="28"/>
        </w:rPr>
      </w:pPr>
    </w:p>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муниципального образования Киреевский район Тульской области от 17.07.2014 № 584 «Об  утверждении типовой документации на проведение аукциона на право заключения договоров на размещение нестационарных торговых объектов на территории муниципального образования Киреевский район», Решением Собрания депутатов третьего созыва муниципального образования город Киреевск Киреевского района Тульской области от 24.12.2015 № 34-160 «Об утверждении порядка предоставления права на размещение нестационарных торговых и иных объектов, расположенных на </w:t>
      </w:r>
      <w:r w:rsidRPr="00D079B2">
        <w:rPr>
          <w:rFonts w:ascii="PT Astra Serif" w:eastAsia="Calibri" w:hAnsi="PT Astra Serif"/>
          <w:bCs/>
          <w:sz w:val="28"/>
          <w:szCs w:val="28"/>
        </w:rPr>
        <w:t>территории</w:t>
      </w:r>
      <w:r w:rsidRPr="00D079B2">
        <w:rPr>
          <w:rFonts w:ascii="PT Astra Serif" w:hAnsi="PT Astra Serif"/>
          <w:sz w:val="28"/>
          <w:szCs w:val="28"/>
        </w:rPr>
        <w:t xml:space="preserve"> муниципального образования город Киреевск Киреевского района»,</w:t>
      </w:r>
      <w:r w:rsidR="00C662DB" w:rsidRPr="00C662DB">
        <w:rPr>
          <w:rFonts w:ascii="PT Astra Serif" w:hAnsi="PT Astra Serif"/>
        </w:rPr>
        <w:t xml:space="preserve"> </w:t>
      </w:r>
      <w:r w:rsidR="00C662DB" w:rsidRPr="00C662DB">
        <w:rPr>
          <w:rStyle w:val="a4"/>
          <w:rFonts w:ascii="PT Astra Serif" w:hAnsi="PT Astra Serif"/>
          <w:sz w:val="28"/>
          <w:szCs w:val="28"/>
        </w:rPr>
        <w:t>Решением Собрания депутатов от 30.09.2020 № 32-156 «</w:t>
      </w:r>
      <w:r w:rsidR="00C662DB" w:rsidRPr="00C662DB">
        <w:rPr>
          <w:rFonts w:ascii="PT Astra Serif" w:eastAsia="Calibri" w:hAnsi="PT Astra Serif"/>
          <w:sz w:val="28"/>
          <w:szCs w:val="28"/>
        </w:rPr>
        <w:t>О внесении изменений в решение Собрания депутатов муниципального образования город Киреевск Киреевского района от 24.12.2015 № 34-160 «Об утверждении порядка предоставления права на размещение нестационарных торговых и иных объектов, расположенных на территории муниципального образования город Киреевск Киреевского района»</w:t>
      </w:r>
      <w:r w:rsidRPr="00D079B2">
        <w:rPr>
          <w:rFonts w:ascii="PT Astra Serif" w:hAnsi="PT Astra Serif"/>
          <w:sz w:val="28"/>
          <w:szCs w:val="28"/>
        </w:rPr>
        <w:t xml:space="preserve"> на основании абз.3 п.1, ст.30, п.1 ст.40 Устава </w:t>
      </w:r>
      <w:r w:rsidRPr="00D079B2">
        <w:rPr>
          <w:rFonts w:ascii="PT Astra Serif" w:hAnsi="PT Astra Serif"/>
          <w:sz w:val="28"/>
          <w:szCs w:val="28"/>
        </w:rPr>
        <w:lastRenderedPageBreak/>
        <w:t>муниципального образования Киреевский район, администрация муниципального образования Киреевский район ПОСТАНОВЛЯЕТ:</w:t>
      </w:r>
    </w:p>
    <w:p w:rsidR="00C613B9" w:rsidRPr="00C613B9" w:rsidRDefault="00D079B2" w:rsidP="00C613B9">
      <w:pPr>
        <w:pStyle w:val="a5"/>
        <w:spacing w:line="276" w:lineRule="auto"/>
        <w:ind w:firstLine="709"/>
        <w:jc w:val="both"/>
        <w:rPr>
          <w:rFonts w:ascii="PT Astra Serif" w:eastAsia="Calibri" w:hAnsi="PT Astra Serif"/>
          <w:sz w:val="28"/>
          <w:szCs w:val="28"/>
          <w:lang w:eastAsia="en-US"/>
        </w:rPr>
      </w:pPr>
      <w:r w:rsidRPr="00D079B2">
        <w:rPr>
          <w:rFonts w:ascii="PT Astra Serif" w:hAnsi="PT Astra Serif"/>
          <w:sz w:val="28"/>
          <w:szCs w:val="28"/>
        </w:rPr>
        <w:t xml:space="preserve">1. Провести аукцион № </w:t>
      </w:r>
      <w:r w:rsidR="00612289">
        <w:rPr>
          <w:rFonts w:ascii="PT Astra Serif" w:hAnsi="PT Astra Serif"/>
          <w:sz w:val="28"/>
          <w:szCs w:val="28"/>
        </w:rPr>
        <w:t>2</w:t>
      </w:r>
      <w:r w:rsidR="0076724F">
        <w:rPr>
          <w:rFonts w:ascii="PT Astra Serif" w:hAnsi="PT Astra Serif"/>
          <w:sz w:val="28"/>
          <w:szCs w:val="28"/>
        </w:rPr>
        <w:t>-22</w:t>
      </w:r>
      <w:r w:rsidRPr="00D079B2">
        <w:rPr>
          <w:rFonts w:ascii="PT Astra Serif" w:hAnsi="PT Astra Serif"/>
          <w:sz w:val="28"/>
          <w:szCs w:val="28"/>
        </w:rPr>
        <w:t xml:space="preserve"> 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 </w:t>
      </w:r>
      <w:r w:rsidRPr="00D079B2">
        <w:rPr>
          <w:rFonts w:ascii="PT Astra Serif" w:eastAsia="Calibri" w:hAnsi="PT Astra Serif"/>
          <w:sz w:val="28"/>
          <w:szCs w:val="28"/>
          <w:lang w:eastAsia="en-US"/>
        </w:rPr>
        <w:t xml:space="preserve">(лоты №№ </w:t>
      </w:r>
      <w:r w:rsidR="001675C0" w:rsidRPr="00C613B9">
        <w:rPr>
          <w:rFonts w:ascii="PT Astra Serif" w:eastAsia="Calibri" w:hAnsi="PT Astra Serif"/>
          <w:sz w:val="28"/>
          <w:szCs w:val="28"/>
          <w:lang w:eastAsia="en-US"/>
        </w:rPr>
        <w:t>1-</w:t>
      </w:r>
      <w:r w:rsidR="00A8425C">
        <w:rPr>
          <w:rFonts w:ascii="PT Astra Serif" w:eastAsia="Calibri" w:hAnsi="PT Astra Serif"/>
          <w:sz w:val="28"/>
          <w:szCs w:val="28"/>
          <w:lang w:eastAsia="en-US"/>
        </w:rPr>
        <w:t>5</w:t>
      </w:r>
      <w:r w:rsidRPr="00D079B2">
        <w:rPr>
          <w:rFonts w:ascii="PT Astra Serif" w:eastAsia="Calibri" w:hAnsi="PT Astra Serif"/>
          <w:sz w:val="28"/>
          <w:szCs w:val="28"/>
          <w:lang w:eastAsia="en-US"/>
        </w:rPr>
        <w:t>)</w:t>
      </w:r>
      <w:r w:rsidR="001675C0">
        <w:rPr>
          <w:rFonts w:ascii="PT Astra Serif" w:eastAsia="Calibri" w:hAnsi="PT Astra Serif"/>
          <w:sz w:val="28"/>
          <w:szCs w:val="28"/>
          <w:lang w:eastAsia="en-US"/>
        </w:rPr>
        <w:t>.</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691"/>
        <w:gridCol w:w="1418"/>
        <w:gridCol w:w="2691"/>
        <w:gridCol w:w="1278"/>
        <w:gridCol w:w="1561"/>
      </w:tblGrid>
      <w:tr w:rsidR="00D079B2" w:rsidRPr="00D079B2" w:rsidTr="00C662DB">
        <w:tc>
          <w:tcPr>
            <w:tcW w:w="567"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 Лота</w:t>
            </w:r>
          </w:p>
        </w:tc>
        <w:tc>
          <w:tcPr>
            <w:tcW w:w="2691"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Местоположение</w:t>
            </w:r>
          </w:p>
        </w:tc>
        <w:tc>
          <w:tcPr>
            <w:tcW w:w="1418"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Тип нестационарного торгового и иного объекта</w:t>
            </w:r>
          </w:p>
        </w:tc>
        <w:tc>
          <w:tcPr>
            <w:tcW w:w="2691"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Специализация нестационарного торгового и иного объекта</w:t>
            </w:r>
          </w:p>
        </w:tc>
        <w:tc>
          <w:tcPr>
            <w:tcW w:w="1278"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Период размещения</w:t>
            </w:r>
          </w:p>
        </w:tc>
        <w:tc>
          <w:tcPr>
            <w:tcW w:w="1561"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Площадь участка под размещение нестационарного торгового и иного объекта</w:t>
            </w:r>
          </w:p>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(кв.м)</w:t>
            </w:r>
          </w:p>
        </w:tc>
      </w:tr>
      <w:tr w:rsidR="0076724F" w:rsidRPr="00D079B2" w:rsidTr="00C662DB">
        <w:tc>
          <w:tcPr>
            <w:tcW w:w="567" w:type="dxa"/>
            <w:tcBorders>
              <w:top w:val="single" w:sz="4" w:space="0" w:color="000000"/>
              <w:left w:val="single" w:sz="4" w:space="0" w:color="000000"/>
              <w:bottom w:val="single" w:sz="4" w:space="0" w:color="000000"/>
              <w:right w:val="single" w:sz="4" w:space="0" w:color="000000"/>
            </w:tcBorders>
            <w:vAlign w:val="center"/>
            <w:hideMark/>
          </w:tcPr>
          <w:p w:rsidR="0076724F" w:rsidRPr="00D079B2" w:rsidRDefault="0076724F" w:rsidP="00D079B2">
            <w:pPr>
              <w:pStyle w:val="a5"/>
              <w:jc w:val="center"/>
              <w:rPr>
                <w:rFonts w:ascii="PT Astra Serif" w:hAnsi="PT Astra Serif"/>
                <w:sz w:val="26"/>
                <w:szCs w:val="26"/>
              </w:rPr>
            </w:pPr>
            <w:r w:rsidRPr="00D079B2">
              <w:rPr>
                <w:rFonts w:ascii="PT Astra Serif" w:hAnsi="PT Astra Serif"/>
                <w:sz w:val="26"/>
                <w:szCs w:val="26"/>
              </w:rPr>
              <w:t>1.</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 xml:space="preserve">г. Киреевск, </w:t>
            </w:r>
            <w:r>
              <w:rPr>
                <w:rFonts w:ascii="PT Astra Serif" w:hAnsi="PT Astra Serif"/>
                <w:sz w:val="26"/>
                <w:szCs w:val="26"/>
              </w:rPr>
              <w:t xml:space="preserve">                       </w:t>
            </w:r>
            <w:r w:rsidRPr="00DA553A">
              <w:rPr>
                <w:rFonts w:ascii="PT Astra Serif" w:hAnsi="PT Astra Serif"/>
                <w:sz w:val="26"/>
                <w:szCs w:val="26"/>
              </w:rPr>
              <w:t>ул. Октябрьская на 10м северо-западнее д. 55а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C613B9" w:rsidP="00923B8E">
            <w:pPr>
              <w:pStyle w:val="a5"/>
              <w:jc w:val="center"/>
              <w:rPr>
                <w:rFonts w:ascii="PT Astra Serif" w:hAnsi="PT Astra Serif"/>
                <w:sz w:val="26"/>
                <w:szCs w:val="26"/>
              </w:rPr>
            </w:pPr>
            <w:r w:rsidRPr="00DA553A">
              <w:rPr>
                <w:rFonts w:ascii="PT Astra Serif" w:hAnsi="PT Astra Serif"/>
                <w:sz w:val="26"/>
                <w:szCs w:val="26"/>
              </w:rPr>
              <w:t>лоток</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C613B9" w:rsidP="00923B8E">
            <w:pPr>
              <w:pStyle w:val="a5"/>
              <w:jc w:val="center"/>
              <w:rPr>
                <w:rFonts w:ascii="PT Astra Serif" w:hAnsi="PT Astra Serif"/>
                <w:sz w:val="26"/>
                <w:szCs w:val="26"/>
              </w:rPr>
            </w:pPr>
            <w:r>
              <w:rPr>
                <w:rFonts w:ascii="PT Astra Serif" w:hAnsi="PT Astra Serif"/>
                <w:sz w:val="26"/>
                <w:szCs w:val="26"/>
              </w:rPr>
              <w:t xml:space="preserve">Торговля </w:t>
            </w:r>
            <w:r w:rsidRPr="00DA553A">
              <w:rPr>
                <w:rFonts w:ascii="PT Astra Serif" w:hAnsi="PT Astra Serif"/>
                <w:sz w:val="26"/>
                <w:szCs w:val="26"/>
              </w:rPr>
              <w:t>непродовольственны</w:t>
            </w:r>
            <w:r>
              <w:rPr>
                <w:rFonts w:ascii="PT Astra Serif" w:hAnsi="PT Astra Serif"/>
                <w:sz w:val="26"/>
                <w:szCs w:val="26"/>
              </w:rPr>
              <w:t>ми</w:t>
            </w:r>
            <w:r w:rsidRPr="00DA553A">
              <w:rPr>
                <w:rFonts w:ascii="PT Astra Serif" w:hAnsi="PT Astra Serif"/>
                <w:sz w:val="26"/>
                <w:szCs w:val="26"/>
              </w:rPr>
              <w:t xml:space="preserve"> товар</w:t>
            </w:r>
            <w:r>
              <w:rPr>
                <w:rFonts w:ascii="PT Astra Serif" w:hAnsi="PT Astra Serif"/>
                <w:sz w:val="26"/>
                <w:szCs w:val="26"/>
              </w:rPr>
              <w:t>ами</w:t>
            </w:r>
            <w:r w:rsidRPr="00DA553A">
              <w:rPr>
                <w:rFonts w:ascii="PT Astra Serif" w:hAnsi="PT Astra Serif"/>
                <w:sz w:val="26"/>
                <w:szCs w:val="26"/>
              </w:rPr>
              <w:t xml:space="preserve"> </w:t>
            </w:r>
          </w:p>
          <w:p w:rsidR="0076724F" w:rsidRPr="00DA553A" w:rsidRDefault="0076724F" w:rsidP="00923B8E">
            <w:pPr>
              <w:pStyle w:val="a5"/>
              <w:jc w:val="center"/>
              <w:rPr>
                <w:rFonts w:ascii="PT Astra Serif" w:hAnsi="PT Astra Serif"/>
                <w:sz w:val="26"/>
                <w:szCs w:val="26"/>
                <w:vertAlign w:val="superscript"/>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1B40EB" w:rsidP="00923B8E">
            <w:pPr>
              <w:pStyle w:val="a5"/>
              <w:jc w:val="center"/>
              <w:rPr>
                <w:rFonts w:ascii="PT Astra Serif" w:hAnsi="PT Astra Serif"/>
                <w:sz w:val="26"/>
                <w:szCs w:val="26"/>
              </w:rPr>
            </w:pPr>
            <w:r>
              <w:rPr>
                <w:rFonts w:ascii="PT Astra Serif" w:hAnsi="PT Astra Serif"/>
                <w:sz w:val="26"/>
                <w:szCs w:val="26"/>
              </w:rPr>
              <w:t>апрель - октябрь</w:t>
            </w:r>
          </w:p>
        </w:tc>
        <w:tc>
          <w:tcPr>
            <w:tcW w:w="1561" w:type="dxa"/>
            <w:tcBorders>
              <w:top w:val="single" w:sz="4" w:space="0" w:color="000000"/>
              <w:left w:val="single" w:sz="4" w:space="0" w:color="000000"/>
              <w:bottom w:val="single" w:sz="4" w:space="0" w:color="000000"/>
              <w:right w:val="single" w:sz="4" w:space="0" w:color="000000"/>
            </w:tcBorders>
            <w:vAlign w:val="center"/>
            <w:hideMark/>
          </w:tcPr>
          <w:p w:rsidR="0076724F" w:rsidRPr="00D079B2" w:rsidRDefault="0076724F" w:rsidP="00D079B2">
            <w:pPr>
              <w:pStyle w:val="a5"/>
              <w:jc w:val="center"/>
              <w:rPr>
                <w:rFonts w:ascii="PT Astra Serif" w:hAnsi="PT Astra Serif"/>
                <w:sz w:val="26"/>
                <w:szCs w:val="26"/>
                <w:vertAlign w:val="superscript"/>
              </w:rPr>
            </w:pPr>
            <w:r w:rsidRPr="00D079B2">
              <w:rPr>
                <w:rFonts w:ascii="PT Astra Serif" w:hAnsi="PT Astra Serif"/>
                <w:sz w:val="26"/>
                <w:szCs w:val="26"/>
              </w:rPr>
              <w:t>9 м</w:t>
            </w:r>
            <w:r w:rsidRPr="00D079B2">
              <w:rPr>
                <w:rFonts w:ascii="PT Astra Serif" w:hAnsi="PT Astra Serif"/>
                <w:sz w:val="26"/>
                <w:szCs w:val="26"/>
                <w:vertAlign w:val="superscript"/>
              </w:rPr>
              <w:t>2</w:t>
            </w:r>
          </w:p>
        </w:tc>
      </w:tr>
      <w:tr w:rsidR="00C613B9" w:rsidRPr="00D079B2" w:rsidTr="00C662DB">
        <w:tc>
          <w:tcPr>
            <w:tcW w:w="567" w:type="dxa"/>
            <w:tcBorders>
              <w:top w:val="single" w:sz="4" w:space="0" w:color="000000"/>
              <w:left w:val="single" w:sz="4" w:space="0" w:color="000000"/>
              <w:bottom w:val="single" w:sz="4" w:space="0" w:color="000000"/>
              <w:right w:val="single" w:sz="4" w:space="0" w:color="000000"/>
            </w:tcBorders>
            <w:vAlign w:val="center"/>
            <w:hideMark/>
          </w:tcPr>
          <w:p w:rsidR="00C613B9" w:rsidRPr="00D079B2" w:rsidRDefault="00C613B9" w:rsidP="00D079B2">
            <w:pPr>
              <w:pStyle w:val="a5"/>
              <w:jc w:val="center"/>
              <w:rPr>
                <w:rFonts w:ascii="PT Astra Serif" w:hAnsi="PT Astra Serif"/>
                <w:sz w:val="26"/>
                <w:szCs w:val="26"/>
              </w:rPr>
            </w:pPr>
            <w:r w:rsidRPr="00D079B2">
              <w:rPr>
                <w:rFonts w:ascii="PT Astra Serif" w:hAnsi="PT Astra Serif"/>
                <w:sz w:val="26"/>
                <w:szCs w:val="26"/>
              </w:rPr>
              <w:t>2.</w:t>
            </w:r>
          </w:p>
        </w:tc>
        <w:tc>
          <w:tcPr>
            <w:tcW w:w="2691" w:type="dxa"/>
            <w:tcBorders>
              <w:top w:val="single" w:sz="4" w:space="0" w:color="000000"/>
              <w:left w:val="single" w:sz="4" w:space="0" w:color="000000"/>
              <w:bottom w:val="single" w:sz="4" w:space="0" w:color="000000"/>
              <w:right w:val="single" w:sz="4" w:space="0" w:color="000000"/>
            </w:tcBorders>
            <w:hideMark/>
          </w:tcPr>
          <w:p w:rsidR="00C613B9" w:rsidRPr="00DA553A" w:rsidRDefault="00C613B9" w:rsidP="000C1EDD">
            <w:pPr>
              <w:pStyle w:val="a5"/>
              <w:jc w:val="center"/>
              <w:rPr>
                <w:rFonts w:ascii="PT Astra Serif" w:hAnsi="PT Astra Serif"/>
                <w:sz w:val="26"/>
                <w:szCs w:val="26"/>
              </w:rPr>
            </w:pPr>
            <w:r w:rsidRPr="00DA553A">
              <w:rPr>
                <w:rFonts w:ascii="PT Astra Serif" w:hAnsi="PT Astra Serif"/>
                <w:sz w:val="26"/>
                <w:szCs w:val="26"/>
              </w:rPr>
              <w:t>г. Киреевск, территория городского парка с левой стороны аллеи в 35метрах от центрального входа</w:t>
            </w:r>
          </w:p>
        </w:tc>
        <w:tc>
          <w:tcPr>
            <w:tcW w:w="1418" w:type="dxa"/>
            <w:tcBorders>
              <w:top w:val="single" w:sz="4" w:space="0" w:color="000000"/>
              <w:left w:val="single" w:sz="4" w:space="0" w:color="000000"/>
              <w:bottom w:val="single" w:sz="4" w:space="0" w:color="000000"/>
              <w:right w:val="single" w:sz="4" w:space="0" w:color="000000"/>
            </w:tcBorders>
            <w:vAlign w:val="center"/>
          </w:tcPr>
          <w:p w:rsidR="00C613B9" w:rsidRPr="00DA553A" w:rsidRDefault="00C613B9" w:rsidP="00C613B9">
            <w:pPr>
              <w:pStyle w:val="a5"/>
              <w:jc w:val="center"/>
              <w:rPr>
                <w:rFonts w:ascii="PT Astra Serif" w:hAnsi="PT Astra Serif"/>
                <w:sz w:val="26"/>
                <w:szCs w:val="26"/>
              </w:rPr>
            </w:pPr>
            <w:r>
              <w:rPr>
                <w:rFonts w:ascii="PT Astra Serif" w:hAnsi="PT Astra Serif"/>
                <w:sz w:val="26"/>
                <w:szCs w:val="26"/>
              </w:rPr>
              <w:t>павильон</w:t>
            </w:r>
          </w:p>
          <w:p w:rsidR="00C613B9" w:rsidRPr="00DA553A" w:rsidRDefault="00C613B9" w:rsidP="000C1EDD">
            <w:pPr>
              <w:pStyle w:val="a5"/>
              <w:jc w:val="center"/>
              <w:rPr>
                <w:rFonts w:ascii="PT Astra Serif" w:hAnsi="PT Astra Serif"/>
                <w:sz w:val="26"/>
                <w:szCs w:val="26"/>
              </w:rPr>
            </w:pP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C613B9" w:rsidRPr="00DA553A" w:rsidRDefault="00C613B9" w:rsidP="00C613B9">
            <w:pPr>
              <w:pStyle w:val="a5"/>
              <w:jc w:val="center"/>
              <w:rPr>
                <w:rFonts w:ascii="PT Astra Serif" w:hAnsi="PT Astra Serif"/>
                <w:sz w:val="26"/>
                <w:szCs w:val="26"/>
              </w:rPr>
            </w:pPr>
            <w:r>
              <w:rPr>
                <w:rFonts w:ascii="PT Astra Serif" w:hAnsi="PT Astra Serif"/>
                <w:sz w:val="26"/>
                <w:szCs w:val="26"/>
              </w:rPr>
              <w:t xml:space="preserve">Торговля </w:t>
            </w:r>
            <w:r w:rsidRPr="00DA553A">
              <w:rPr>
                <w:rFonts w:ascii="PT Astra Serif" w:hAnsi="PT Astra Serif"/>
                <w:sz w:val="26"/>
                <w:szCs w:val="26"/>
              </w:rPr>
              <w:t>продовольственны</w:t>
            </w:r>
            <w:r>
              <w:rPr>
                <w:rFonts w:ascii="PT Astra Serif" w:hAnsi="PT Astra Serif"/>
                <w:sz w:val="26"/>
                <w:szCs w:val="26"/>
              </w:rPr>
              <w:t>ми</w:t>
            </w:r>
            <w:r w:rsidRPr="00DA553A">
              <w:rPr>
                <w:rFonts w:ascii="PT Astra Serif" w:hAnsi="PT Astra Serif"/>
                <w:sz w:val="26"/>
                <w:szCs w:val="26"/>
              </w:rPr>
              <w:t xml:space="preserve"> товар</w:t>
            </w:r>
            <w:r>
              <w:rPr>
                <w:rFonts w:ascii="PT Astra Serif" w:hAnsi="PT Astra Serif"/>
                <w:sz w:val="26"/>
                <w:szCs w:val="26"/>
              </w:rPr>
              <w:t>ами</w:t>
            </w:r>
            <w:r w:rsidRPr="00DA553A">
              <w:rPr>
                <w:rFonts w:ascii="PT Astra Serif" w:hAnsi="PT Astra Serif"/>
                <w:sz w:val="26"/>
                <w:szCs w:val="26"/>
              </w:rPr>
              <w:t xml:space="preserve"> </w:t>
            </w: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C613B9" w:rsidRPr="00DA553A" w:rsidRDefault="00C613B9" w:rsidP="000C1EDD">
            <w:pPr>
              <w:pStyle w:val="a5"/>
              <w:jc w:val="center"/>
              <w:rPr>
                <w:rFonts w:ascii="PT Astra Serif" w:hAnsi="PT Astra Serif"/>
                <w:sz w:val="26"/>
                <w:szCs w:val="26"/>
              </w:rPr>
            </w:pPr>
            <w:r w:rsidRPr="00DA553A">
              <w:rPr>
                <w:rFonts w:ascii="PT Astra Serif" w:hAnsi="PT Astra Serif"/>
                <w:sz w:val="26"/>
                <w:szCs w:val="26"/>
              </w:rPr>
              <w:t>май-сентябрь</w:t>
            </w:r>
          </w:p>
        </w:tc>
        <w:tc>
          <w:tcPr>
            <w:tcW w:w="1561" w:type="dxa"/>
            <w:tcBorders>
              <w:top w:val="single" w:sz="4" w:space="0" w:color="000000"/>
              <w:left w:val="single" w:sz="4" w:space="0" w:color="000000"/>
              <w:bottom w:val="single" w:sz="4" w:space="0" w:color="000000"/>
              <w:right w:val="single" w:sz="4" w:space="0" w:color="000000"/>
            </w:tcBorders>
            <w:hideMark/>
          </w:tcPr>
          <w:p w:rsidR="00C613B9" w:rsidRDefault="00C613B9" w:rsidP="000C1EDD">
            <w:pPr>
              <w:pStyle w:val="a5"/>
              <w:jc w:val="center"/>
              <w:rPr>
                <w:rFonts w:ascii="PT Astra Serif" w:hAnsi="PT Astra Serif"/>
                <w:sz w:val="26"/>
                <w:szCs w:val="26"/>
              </w:rPr>
            </w:pPr>
          </w:p>
          <w:p w:rsidR="00C613B9" w:rsidRDefault="00C613B9" w:rsidP="000C1EDD">
            <w:pPr>
              <w:pStyle w:val="a5"/>
              <w:jc w:val="center"/>
              <w:rPr>
                <w:rFonts w:ascii="PT Astra Serif" w:hAnsi="PT Astra Serif"/>
                <w:sz w:val="26"/>
                <w:szCs w:val="26"/>
              </w:rPr>
            </w:pPr>
          </w:p>
          <w:p w:rsidR="00C613B9" w:rsidRPr="00DA553A" w:rsidRDefault="00C613B9" w:rsidP="000C1EDD">
            <w:pPr>
              <w:pStyle w:val="a5"/>
              <w:jc w:val="center"/>
              <w:rPr>
                <w:rFonts w:ascii="PT Astra Serif" w:hAnsi="PT Astra Serif"/>
                <w:sz w:val="26"/>
                <w:szCs w:val="26"/>
              </w:rPr>
            </w:pPr>
            <w:r w:rsidRPr="00DA553A">
              <w:rPr>
                <w:rFonts w:ascii="PT Astra Serif" w:hAnsi="PT Astra Serif"/>
                <w:sz w:val="26"/>
                <w:szCs w:val="26"/>
              </w:rPr>
              <w:t>7 м</w:t>
            </w:r>
            <w:r w:rsidRPr="00DA553A">
              <w:rPr>
                <w:rFonts w:ascii="PT Astra Serif" w:hAnsi="PT Astra Serif"/>
                <w:sz w:val="26"/>
                <w:szCs w:val="26"/>
                <w:vertAlign w:val="superscript"/>
              </w:rPr>
              <w:t>2</w:t>
            </w:r>
          </w:p>
        </w:tc>
      </w:tr>
      <w:tr w:rsidR="00D079B2" w:rsidRPr="00D079B2" w:rsidTr="00C662DB">
        <w:tc>
          <w:tcPr>
            <w:tcW w:w="567"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76724F" w:rsidP="00D079B2">
            <w:pPr>
              <w:pStyle w:val="a5"/>
              <w:jc w:val="center"/>
              <w:rPr>
                <w:rFonts w:ascii="PT Astra Serif" w:hAnsi="PT Astra Serif"/>
                <w:sz w:val="26"/>
                <w:szCs w:val="26"/>
              </w:rPr>
            </w:pPr>
            <w:r>
              <w:rPr>
                <w:rFonts w:ascii="PT Astra Serif" w:hAnsi="PT Astra Serif"/>
                <w:sz w:val="26"/>
                <w:szCs w:val="26"/>
              </w:rPr>
              <w:t>3</w:t>
            </w:r>
            <w:r w:rsidR="00D079B2" w:rsidRPr="00D079B2">
              <w:rPr>
                <w:rFonts w:ascii="PT Astra Serif" w:hAnsi="PT Astra Serif"/>
                <w:sz w:val="26"/>
                <w:szCs w:val="26"/>
              </w:rPr>
              <w:t>.</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76724F">
            <w:pPr>
              <w:pStyle w:val="a5"/>
              <w:jc w:val="center"/>
              <w:rPr>
                <w:rFonts w:ascii="PT Astra Serif" w:hAnsi="PT Astra Serif"/>
                <w:sz w:val="26"/>
                <w:szCs w:val="26"/>
              </w:rPr>
            </w:pPr>
            <w:r w:rsidRPr="00D079B2">
              <w:rPr>
                <w:rFonts w:ascii="PT Astra Serif" w:hAnsi="PT Astra Serif"/>
                <w:sz w:val="26"/>
                <w:szCs w:val="26"/>
              </w:rPr>
              <w:t>г. Киреевск, ул. Октябрьская на 20м северо-западнее д. 55а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иной нестационарный объект</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C613B9" w:rsidP="00D079B2">
            <w:pPr>
              <w:pStyle w:val="a5"/>
              <w:jc w:val="center"/>
              <w:rPr>
                <w:rFonts w:ascii="PT Astra Serif" w:hAnsi="PT Astra Serif"/>
                <w:sz w:val="26"/>
                <w:szCs w:val="26"/>
              </w:rPr>
            </w:pPr>
            <w:r>
              <w:rPr>
                <w:rFonts w:ascii="PT Astra Serif" w:hAnsi="PT Astra Serif"/>
                <w:sz w:val="26"/>
                <w:szCs w:val="26"/>
              </w:rPr>
              <w:t>Т</w:t>
            </w:r>
            <w:r w:rsidR="00D079B2" w:rsidRPr="00D079B2">
              <w:rPr>
                <w:rFonts w:ascii="PT Astra Serif" w:hAnsi="PT Astra Serif"/>
                <w:sz w:val="26"/>
                <w:szCs w:val="26"/>
              </w:rPr>
              <w:t>орговля рассадой, саженцами, декоративными растениями, цветами</w:t>
            </w: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апрель -октябрь</w:t>
            </w:r>
          </w:p>
        </w:tc>
        <w:tc>
          <w:tcPr>
            <w:tcW w:w="1561"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24 м</w:t>
            </w:r>
            <w:r w:rsidRPr="00D079B2">
              <w:rPr>
                <w:rFonts w:ascii="PT Astra Serif" w:hAnsi="PT Astra Serif"/>
                <w:sz w:val="26"/>
                <w:szCs w:val="26"/>
                <w:vertAlign w:val="superscript"/>
              </w:rPr>
              <w:t>2</w:t>
            </w:r>
          </w:p>
        </w:tc>
      </w:tr>
      <w:tr w:rsidR="00C613B9" w:rsidRPr="00D079B2" w:rsidTr="00C662DB">
        <w:trPr>
          <w:trHeight w:val="1491"/>
        </w:trPr>
        <w:tc>
          <w:tcPr>
            <w:tcW w:w="567" w:type="dxa"/>
            <w:tcBorders>
              <w:top w:val="single" w:sz="4" w:space="0" w:color="000000"/>
              <w:left w:val="single" w:sz="4" w:space="0" w:color="000000"/>
              <w:bottom w:val="single" w:sz="4" w:space="0" w:color="000000"/>
              <w:right w:val="single" w:sz="4" w:space="0" w:color="000000"/>
            </w:tcBorders>
            <w:vAlign w:val="center"/>
            <w:hideMark/>
          </w:tcPr>
          <w:p w:rsidR="00C613B9" w:rsidRDefault="00C613B9" w:rsidP="00D079B2">
            <w:pPr>
              <w:pStyle w:val="a5"/>
              <w:jc w:val="center"/>
              <w:rPr>
                <w:rFonts w:ascii="PT Astra Serif" w:hAnsi="PT Astra Serif"/>
                <w:sz w:val="26"/>
                <w:szCs w:val="26"/>
              </w:rPr>
            </w:pPr>
            <w:r>
              <w:rPr>
                <w:rFonts w:ascii="PT Astra Serif" w:hAnsi="PT Astra Serif"/>
                <w:sz w:val="26"/>
                <w:szCs w:val="26"/>
              </w:rPr>
              <w:t>4.</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C613B9" w:rsidRPr="00DA553A" w:rsidRDefault="00C613B9" w:rsidP="000C1EDD">
            <w:pPr>
              <w:pStyle w:val="a5"/>
              <w:jc w:val="center"/>
              <w:rPr>
                <w:rFonts w:ascii="PT Astra Serif" w:hAnsi="PT Astra Serif"/>
                <w:sz w:val="26"/>
                <w:szCs w:val="26"/>
              </w:rPr>
            </w:pPr>
            <w:r w:rsidRPr="00DA553A">
              <w:rPr>
                <w:rFonts w:ascii="PT Astra Serif" w:hAnsi="PT Astra Serif"/>
                <w:sz w:val="26"/>
                <w:szCs w:val="26"/>
              </w:rPr>
              <w:t xml:space="preserve">г. Киреевск, </w:t>
            </w:r>
            <w:r>
              <w:rPr>
                <w:rFonts w:ascii="PT Astra Serif" w:hAnsi="PT Astra Serif"/>
                <w:sz w:val="26"/>
                <w:szCs w:val="26"/>
              </w:rPr>
              <w:t xml:space="preserve">               </w:t>
            </w:r>
            <w:r w:rsidRPr="00DA553A">
              <w:rPr>
                <w:rFonts w:ascii="PT Astra Serif" w:hAnsi="PT Astra Serif"/>
                <w:sz w:val="26"/>
                <w:szCs w:val="26"/>
              </w:rPr>
              <w:t xml:space="preserve">мкр. Брусяновский у </w:t>
            </w:r>
            <w:r>
              <w:rPr>
                <w:rFonts w:ascii="PT Astra Serif" w:hAnsi="PT Astra Serif"/>
                <w:sz w:val="26"/>
                <w:szCs w:val="26"/>
              </w:rPr>
              <w:t xml:space="preserve">        </w:t>
            </w:r>
            <w:r w:rsidRPr="00DA553A">
              <w:rPr>
                <w:rFonts w:ascii="PT Astra Serif" w:hAnsi="PT Astra Serif"/>
                <w:sz w:val="26"/>
                <w:szCs w:val="26"/>
              </w:rPr>
              <w:t xml:space="preserve">д. </w:t>
            </w:r>
            <w:r>
              <w:rPr>
                <w:rFonts w:ascii="PT Astra Serif" w:hAnsi="PT Astra Serif"/>
                <w:sz w:val="26"/>
                <w:szCs w:val="26"/>
              </w:rPr>
              <w:t>1а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613B9" w:rsidRPr="00DA553A" w:rsidRDefault="00C613B9" w:rsidP="00C613B9">
            <w:pPr>
              <w:pStyle w:val="a5"/>
              <w:jc w:val="center"/>
              <w:rPr>
                <w:rFonts w:ascii="PT Astra Serif" w:hAnsi="PT Astra Serif"/>
                <w:sz w:val="26"/>
                <w:szCs w:val="26"/>
              </w:rPr>
            </w:pPr>
            <w:r w:rsidRPr="00DA553A">
              <w:rPr>
                <w:rFonts w:ascii="PT Astra Serif" w:hAnsi="PT Astra Serif"/>
                <w:sz w:val="26"/>
                <w:szCs w:val="26"/>
              </w:rPr>
              <w:t xml:space="preserve">передвижной торговый объект </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C613B9" w:rsidRPr="00DA553A" w:rsidRDefault="00C613B9" w:rsidP="00C613B9">
            <w:pPr>
              <w:pStyle w:val="a5"/>
              <w:jc w:val="center"/>
              <w:rPr>
                <w:rFonts w:ascii="PT Astra Serif" w:hAnsi="PT Astra Serif"/>
                <w:sz w:val="26"/>
                <w:szCs w:val="26"/>
              </w:rPr>
            </w:pPr>
            <w:r>
              <w:rPr>
                <w:rFonts w:ascii="PT Astra Serif" w:hAnsi="PT Astra Serif"/>
                <w:sz w:val="26"/>
                <w:szCs w:val="26"/>
              </w:rPr>
              <w:t xml:space="preserve">Торговля </w:t>
            </w:r>
            <w:r w:rsidRPr="00DA553A">
              <w:rPr>
                <w:rFonts w:ascii="PT Astra Serif" w:hAnsi="PT Astra Serif"/>
                <w:sz w:val="26"/>
                <w:szCs w:val="26"/>
              </w:rPr>
              <w:t>мясо</w:t>
            </w:r>
            <w:r>
              <w:rPr>
                <w:rFonts w:ascii="PT Astra Serif" w:hAnsi="PT Astra Serif"/>
                <w:sz w:val="26"/>
                <w:szCs w:val="26"/>
              </w:rPr>
              <w:t>м</w:t>
            </w:r>
            <w:r w:rsidRPr="00DA553A">
              <w:rPr>
                <w:rFonts w:ascii="PT Astra Serif" w:hAnsi="PT Astra Serif"/>
                <w:sz w:val="26"/>
                <w:szCs w:val="26"/>
              </w:rPr>
              <w:t xml:space="preserve"> и мясны</w:t>
            </w:r>
            <w:r>
              <w:rPr>
                <w:rFonts w:ascii="PT Astra Serif" w:hAnsi="PT Astra Serif"/>
                <w:sz w:val="26"/>
                <w:szCs w:val="26"/>
              </w:rPr>
              <w:t>ми</w:t>
            </w:r>
            <w:r w:rsidRPr="00DA553A">
              <w:rPr>
                <w:rFonts w:ascii="PT Astra Serif" w:hAnsi="PT Astra Serif"/>
                <w:sz w:val="26"/>
                <w:szCs w:val="26"/>
              </w:rPr>
              <w:t xml:space="preserve"> продукт</w:t>
            </w:r>
            <w:r>
              <w:rPr>
                <w:rFonts w:ascii="PT Astra Serif" w:hAnsi="PT Astra Serif"/>
                <w:sz w:val="26"/>
                <w:szCs w:val="26"/>
              </w:rPr>
              <w:t>ами</w:t>
            </w: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C613B9" w:rsidRPr="00DA553A" w:rsidRDefault="00C613B9" w:rsidP="000C1EDD">
            <w:pPr>
              <w:pStyle w:val="a5"/>
              <w:jc w:val="center"/>
              <w:rPr>
                <w:rFonts w:ascii="PT Astra Serif" w:hAnsi="PT Astra Serif"/>
                <w:sz w:val="26"/>
                <w:szCs w:val="26"/>
              </w:rPr>
            </w:pPr>
            <w:r w:rsidRPr="00DA553A">
              <w:rPr>
                <w:rFonts w:ascii="PT Astra Serif" w:hAnsi="PT Astra Serif"/>
                <w:sz w:val="26"/>
                <w:szCs w:val="26"/>
              </w:rPr>
              <w:t>круглый год</w:t>
            </w:r>
          </w:p>
        </w:tc>
        <w:tc>
          <w:tcPr>
            <w:tcW w:w="1561" w:type="dxa"/>
            <w:tcBorders>
              <w:top w:val="single" w:sz="4" w:space="0" w:color="000000"/>
              <w:left w:val="single" w:sz="4" w:space="0" w:color="000000"/>
              <w:bottom w:val="single" w:sz="4" w:space="0" w:color="000000"/>
              <w:right w:val="single" w:sz="4" w:space="0" w:color="000000"/>
            </w:tcBorders>
            <w:vAlign w:val="center"/>
            <w:hideMark/>
          </w:tcPr>
          <w:p w:rsidR="00C613B9" w:rsidRPr="00D079B2" w:rsidRDefault="00C613B9" w:rsidP="00D079B2">
            <w:pPr>
              <w:pStyle w:val="a5"/>
              <w:jc w:val="center"/>
              <w:rPr>
                <w:rFonts w:ascii="PT Astra Serif" w:hAnsi="PT Astra Serif"/>
                <w:sz w:val="26"/>
                <w:szCs w:val="26"/>
              </w:rPr>
            </w:pPr>
            <w:r w:rsidRPr="00DA553A">
              <w:rPr>
                <w:rFonts w:ascii="PT Astra Serif" w:hAnsi="PT Astra Serif"/>
                <w:sz w:val="26"/>
                <w:szCs w:val="26"/>
              </w:rPr>
              <w:t>10 м</w:t>
            </w:r>
            <w:r w:rsidRPr="00DA553A">
              <w:rPr>
                <w:rFonts w:ascii="PT Astra Serif" w:hAnsi="PT Astra Serif"/>
                <w:sz w:val="26"/>
                <w:szCs w:val="26"/>
                <w:vertAlign w:val="superscript"/>
              </w:rPr>
              <w:t>2</w:t>
            </w:r>
          </w:p>
        </w:tc>
      </w:tr>
      <w:tr w:rsidR="00C662DB" w:rsidRPr="00D079B2" w:rsidTr="00C662DB">
        <w:trPr>
          <w:trHeight w:val="974"/>
        </w:trPr>
        <w:tc>
          <w:tcPr>
            <w:tcW w:w="567" w:type="dxa"/>
            <w:tcBorders>
              <w:top w:val="single" w:sz="4" w:space="0" w:color="000000"/>
              <w:left w:val="single" w:sz="4" w:space="0" w:color="000000"/>
              <w:bottom w:val="single" w:sz="4" w:space="0" w:color="000000"/>
              <w:right w:val="single" w:sz="4" w:space="0" w:color="000000"/>
            </w:tcBorders>
            <w:vAlign w:val="center"/>
            <w:hideMark/>
          </w:tcPr>
          <w:p w:rsidR="00C662DB" w:rsidRPr="00DA553A" w:rsidRDefault="00C662DB" w:rsidP="007441FC">
            <w:pPr>
              <w:pStyle w:val="a5"/>
              <w:jc w:val="center"/>
              <w:rPr>
                <w:rFonts w:ascii="PT Astra Serif" w:hAnsi="PT Astra Serif"/>
                <w:sz w:val="26"/>
                <w:szCs w:val="26"/>
              </w:rPr>
            </w:pPr>
            <w:r>
              <w:rPr>
                <w:rFonts w:ascii="PT Astra Serif" w:hAnsi="PT Astra Serif"/>
                <w:sz w:val="26"/>
                <w:szCs w:val="26"/>
              </w:rPr>
              <w:t>5.</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C662DB" w:rsidRPr="00DA553A" w:rsidRDefault="00C662DB" w:rsidP="00C662DB">
            <w:pPr>
              <w:pStyle w:val="a5"/>
              <w:jc w:val="center"/>
              <w:rPr>
                <w:rFonts w:ascii="PT Astra Serif" w:hAnsi="PT Astra Serif"/>
                <w:sz w:val="26"/>
                <w:szCs w:val="26"/>
              </w:rPr>
            </w:pPr>
            <w:r w:rsidRPr="00DA553A">
              <w:rPr>
                <w:rFonts w:ascii="PT Astra Serif" w:hAnsi="PT Astra Serif"/>
                <w:sz w:val="26"/>
                <w:szCs w:val="26"/>
              </w:rPr>
              <w:t xml:space="preserve">г. Киреевск, </w:t>
            </w:r>
            <w:r>
              <w:rPr>
                <w:rFonts w:ascii="PT Astra Serif" w:hAnsi="PT Astra Serif"/>
                <w:sz w:val="26"/>
                <w:szCs w:val="26"/>
              </w:rPr>
              <w:t xml:space="preserve">                     </w:t>
            </w:r>
            <w:r w:rsidRPr="00DA553A">
              <w:rPr>
                <w:rFonts w:ascii="PT Astra Serif" w:hAnsi="PT Astra Serif"/>
                <w:sz w:val="26"/>
                <w:szCs w:val="26"/>
              </w:rPr>
              <w:t>ул. Чехова, д.9, севернее 10 м</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662DB" w:rsidRPr="00DA553A" w:rsidRDefault="00B65AA4" w:rsidP="00C662DB">
            <w:pPr>
              <w:pStyle w:val="a5"/>
              <w:jc w:val="center"/>
              <w:rPr>
                <w:rFonts w:ascii="PT Astra Serif" w:hAnsi="PT Astra Serif"/>
                <w:sz w:val="26"/>
                <w:szCs w:val="26"/>
              </w:rPr>
            </w:pPr>
            <w:r w:rsidRPr="00DA553A">
              <w:rPr>
                <w:rFonts w:ascii="PT Astra Serif" w:hAnsi="PT Astra Serif"/>
                <w:sz w:val="26"/>
                <w:szCs w:val="26"/>
              </w:rPr>
              <w:t>палатка</w:t>
            </w:r>
          </w:p>
        </w:tc>
        <w:tc>
          <w:tcPr>
            <w:tcW w:w="2691" w:type="dxa"/>
            <w:tcBorders>
              <w:top w:val="single" w:sz="4" w:space="0" w:color="000000"/>
              <w:left w:val="single" w:sz="4" w:space="0" w:color="000000"/>
              <w:bottom w:val="single" w:sz="4" w:space="0" w:color="000000"/>
              <w:right w:val="single" w:sz="4" w:space="0" w:color="000000"/>
            </w:tcBorders>
            <w:vAlign w:val="center"/>
            <w:hideMark/>
          </w:tcPr>
          <w:p w:rsidR="00B65AA4" w:rsidRDefault="00B65AA4" w:rsidP="00C662DB">
            <w:pPr>
              <w:pStyle w:val="a5"/>
              <w:jc w:val="center"/>
              <w:rPr>
                <w:rFonts w:ascii="PT Astra Serif" w:hAnsi="PT Astra Serif"/>
                <w:sz w:val="26"/>
                <w:szCs w:val="26"/>
              </w:rPr>
            </w:pPr>
            <w:r>
              <w:rPr>
                <w:rFonts w:ascii="PT Astra Serif" w:hAnsi="PT Astra Serif"/>
                <w:sz w:val="26"/>
                <w:szCs w:val="26"/>
              </w:rPr>
              <w:t>Торговля</w:t>
            </w:r>
            <w:r w:rsidRPr="00DA553A">
              <w:rPr>
                <w:rFonts w:ascii="PT Astra Serif" w:hAnsi="PT Astra Serif"/>
                <w:sz w:val="26"/>
                <w:szCs w:val="26"/>
              </w:rPr>
              <w:t xml:space="preserve"> </w:t>
            </w:r>
          </w:p>
          <w:p w:rsidR="00C662DB" w:rsidRPr="00DA553A" w:rsidRDefault="00B65AA4" w:rsidP="00C662DB">
            <w:pPr>
              <w:pStyle w:val="a5"/>
              <w:jc w:val="center"/>
              <w:rPr>
                <w:rFonts w:ascii="PT Astra Serif" w:hAnsi="PT Astra Serif"/>
                <w:sz w:val="26"/>
                <w:szCs w:val="26"/>
              </w:rPr>
            </w:pPr>
            <w:r w:rsidRPr="00DA553A">
              <w:rPr>
                <w:rFonts w:ascii="PT Astra Serif" w:hAnsi="PT Astra Serif"/>
                <w:sz w:val="26"/>
                <w:szCs w:val="26"/>
              </w:rPr>
              <w:t>фаст-фуд</w:t>
            </w:r>
            <w:r>
              <w:rPr>
                <w:rFonts w:ascii="PT Astra Serif" w:hAnsi="PT Astra Serif"/>
                <w:sz w:val="26"/>
                <w:szCs w:val="26"/>
              </w:rPr>
              <w:t>ом</w:t>
            </w:r>
            <w:r w:rsidRPr="00DA553A">
              <w:rPr>
                <w:rFonts w:ascii="PT Astra Serif" w:hAnsi="PT Astra Serif"/>
                <w:sz w:val="26"/>
                <w:szCs w:val="26"/>
              </w:rPr>
              <w:t xml:space="preserve"> </w:t>
            </w:r>
          </w:p>
          <w:p w:rsidR="00C662DB" w:rsidRPr="00DA553A" w:rsidRDefault="00C662DB" w:rsidP="00C662DB">
            <w:pPr>
              <w:pStyle w:val="a5"/>
              <w:jc w:val="center"/>
              <w:rPr>
                <w:rFonts w:ascii="PT Astra Serif" w:hAnsi="PT Astra Serif"/>
                <w:sz w:val="26"/>
                <w:szCs w:val="26"/>
                <w:vertAlign w:val="superscript"/>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C662DB" w:rsidRPr="00DA553A" w:rsidRDefault="00C662DB" w:rsidP="00C662DB">
            <w:pPr>
              <w:pStyle w:val="a5"/>
              <w:jc w:val="center"/>
              <w:rPr>
                <w:rFonts w:ascii="PT Astra Serif" w:hAnsi="PT Astra Serif"/>
                <w:sz w:val="26"/>
                <w:szCs w:val="26"/>
              </w:rPr>
            </w:pPr>
            <w:r w:rsidRPr="00DA553A">
              <w:rPr>
                <w:rFonts w:ascii="PT Astra Serif" w:hAnsi="PT Astra Serif"/>
                <w:sz w:val="26"/>
                <w:szCs w:val="26"/>
              </w:rPr>
              <w:t>круглый год</w:t>
            </w:r>
          </w:p>
        </w:tc>
        <w:tc>
          <w:tcPr>
            <w:tcW w:w="1561" w:type="dxa"/>
            <w:tcBorders>
              <w:top w:val="single" w:sz="4" w:space="0" w:color="000000"/>
              <w:left w:val="single" w:sz="4" w:space="0" w:color="000000"/>
              <w:bottom w:val="single" w:sz="4" w:space="0" w:color="000000"/>
              <w:right w:val="single" w:sz="4" w:space="0" w:color="000000"/>
            </w:tcBorders>
            <w:vAlign w:val="center"/>
            <w:hideMark/>
          </w:tcPr>
          <w:p w:rsidR="00C662DB" w:rsidRDefault="00C662DB" w:rsidP="00C662DB">
            <w:pPr>
              <w:pStyle w:val="a5"/>
              <w:spacing w:line="276" w:lineRule="auto"/>
              <w:jc w:val="center"/>
              <w:rPr>
                <w:rFonts w:ascii="PT Astra Serif" w:hAnsi="PT Astra Serif"/>
                <w:sz w:val="26"/>
                <w:szCs w:val="26"/>
              </w:rPr>
            </w:pPr>
          </w:p>
          <w:p w:rsidR="00C662DB" w:rsidRDefault="00C662DB" w:rsidP="00C662DB">
            <w:pPr>
              <w:pStyle w:val="a5"/>
              <w:spacing w:line="276" w:lineRule="auto"/>
              <w:jc w:val="center"/>
              <w:rPr>
                <w:rFonts w:ascii="PT Astra Serif" w:hAnsi="PT Astra Serif"/>
                <w:sz w:val="28"/>
                <w:szCs w:val="28"/>
              </w:rPr>
            </w:pPr>
            <w:r w:rsidRPr="00DA553A">
              <w:rPr>
                <w:rFonts w:ascii="PT Astra Serif" w:hAnsi="PT Astra Serif"/>
                <w:sz w:val="26"/>
                <w:szCs w:val="26"/>
              </w:rPr>
              <w:t>9 м</w:t>
            </w:r>
            <w:r w:rsidRPr="00DA553A">
              <w:rPr>
                <w:rFonts w:ascii="PT Astra Serif" w:hAnsi="PT Astra Serif"/>
                <w:sz w:val="26"/>
                <w:szCs w:val="26"/>
                <w:vertAlign w:val="superscript"/>
              </w:rPr>
              <w:t>2</w:t>
            </w:r>
          </w:p>
          <w:p w:rsidR="00C662DB" w:rsidRPr="00DA553A" w:rsidRDefault="00C662DB" w:rsidP="00C662DB">
            <w:pPr>
              <w:pStyle w:val="a5"/>
              <w:jc w:val="center"/>
              <w:rPr>
                <w:rFonts w:ascii="PT Astra Serif" w:hAnsi="PT Astra Serif"/>
                <w:sz w:val="26"/>
                <w:szCs w:val="26"/>
              </w:rPr>
            </w:pPr>
          </w:p>
        </w:tc>
      </w:tr>
    </w:tbl>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 xml:space="preserve">2. Назначить организатором аукциона № </w:t>
      </w:r>
      <w:r w:rsidR="00C613B9">
        <w:rPr>
          <w:rFonts w:ascii="PT Astra Serif" w:hAnsi="PT Astra Serif"/>
          <w:sz w:val="28"/>
          <w:szCs w:val="28"/>
        </w:rPr>
        <w:t>2</w:t>
      </w:r>
      <w:r w:rsidR="0076724F">
        <w:rPr>
          <w:rFonts w:ascii="PT Astra Serif" w:hAnsi="PT Astra Serif"/>
          <w:sz w:val="28"/>
          <w:szCs w:val="28"/>
        </w:rPr>
        <w:t>-22</w:t>
      </w:r>
      <w:r w:rsidRPr="00D079B2">
        <w:rPr>
          <w:rFonts w:ascii="PT Astra Serif" w:hAnsi="PT Astra Serif"/>
          <w:sz w:val="28"/>
          <w:szCs w:val="28"/>
        </w:rPr>
        <w:t xml:space="preserve">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 администрацию муниципального образования Киреевский район Тульской области.</w:t>
      </w:r>
    </w:p>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 xml:space="preserve">3. В целях проведения аукциона утвердить аукционную документацию на право заключения договоров на размещение нестационарных торговых и </w:t>
      </w:r>
      <w:r w:rsidRPr="00D079B2">
        <w:rPr>
          <w:rFonts w:ascii="PT Astra Serif" w:hAnsi="PT Astra Serif"/>
          <w:sz w:val="28"/>
          <w:szCs w:val="28"/>
        </w:rPr>
        <w:lastRenderedPageBreak/>
        <w:t>иных объектов на территории муниципального образования г. Киреевск Киреевского района (приложение 1).</w:t>
      </w:r>
    </w:p>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 xml:space="preserve"> 4. Утвердить состав конкурсной комиссии по проведению аукциона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 (приложение 2).</w:t>
      </w:r>
    </w:p>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5. Настоящее постановление подлежит размещению на официальном сайте муниципального образования Киреевский район в сети Интернет</w:t>
      </w:r>
      <w:r w:rsidRPr="00D079B2">
        <w:rPr>
          <w:rFonts w:ascii="PT Astra Serif" w:hAnsi="PT Astra Serif"/>
          <w:color w:val="000000"/>
          <w:sz w:val="28"/>
          <w:szCs w:val="28"/>
        </w:rPr>
        <w:t xml:space="preserve"> (</w:t>
      </w:r>
      <w:hyperlink r:id="rId7" w:history="1">
        <w:r w:rsidRPr="00D079B2">
          <w:rPr>
            <w:rStyle w:val="a3"/>
            <w:rFonts w:ascii="PT Astra Serif" w:hAnsi="PT Astra Serif"/>
            <w:sz w:val="28"/>
            <w:szCs w:val="28"/>
            <w:lang w:val="en-US"/>
          </w:rPr>
          <w:t>www</w:t>
        </w:r>
        <w:r w:rsidRPr="00D079B2">
          <w:rPr>
            <w:rStyle w:val="a3"/>
            <w:rFonts w:ascii="PT Astra Serif" w:hAnsi="PT Astra Serif"/>
            <w:sz w:val="28"/>
            <w:szCs w:val="28"/>
          </w:rPr>
          <w:t>.</w:t>
        </w:r>
        <w:r w:rsidRPr="00D079B2">
          <w:rPr>
            <w:rStyle w:val="a3"/>
            <w:rFonts w:ascii="PT Astra Serif" w:hAnsi="PT Astra Serif"/>
            <w:sz w:val="28"/>
            <w:szCs w:val="28"/>
            <w:lang w:val="en-US"/>
          </w:rPr>
          <w:t>kireevsk</w:t>
        </w:r>
        <w:r w:rsidRPr="00D079B2">
          <w:rPr>
            <w:rStyle w:val="a3"/>
            <w:rFonts w:ascii="PT Astra Serif" w:hAnsi="PT Astra Serif"/>
            <w:sz w:val="28"/>
            <w:szCs w:val="28"/>
          </w:rPr>
          <w:t>.</w:t>
        </w:r>
        <w:r w:rsidRPr="00D079B2">
          <w:rPr>
            <w:rStyle w:val="a3"/>
            <w:rFonts w:ascii="PT Astra Serif" w:hAnsi="PT Astra Serif"/>
            <w:sz w:val="28"/>
            <w:szCs w:val="28"/>
            <w:lang w:val="en-US"/>
          </w:rPr>
          <w:t>tularegion</w:t>
        </w:r>
        <w:r w:rsidRPr="00D079B2">
          <w:rPr>
            <w:rStyle w:val="a3"/>
            <w:rFonts w:ascii="PT Astra Serif" w:hAnsi="PT Astra Serif"/>
            <w:sz w:val="28"/>
            <w:szCs w:val="28"/>
          </w:rPr>
          <w:t>.</w:t>
        </w:r>
        <w:r w:rsidRPr="00D079B2">
          <w:rPr>
            <w:rStyle w:val="a3"/>
            <w:rFonts w:ascii="PT Astra Serif" w:hAnsi="PT Astra Serif"/>
            <w:sz w:val="28"/>
            <w:szCs w:val="28"/>
            <w:lang w:val="en-US"/>
          </w:rPr>
          <w:t>ru</w:t>
        </w:r>
      </w:hyperlink>
      <w:r w:rsidRPr="00D079B2">
        <w:rPr>
          <w:rFonts w:ascii="PT Astra Serif" w:hAnsi="PT Astra Serif"/>
          <w:color w:val="000000"/>
          <w:sz w:val="28"/>
          <w:szCs w:val="28"/>
        </w:rPr>
        <w:t>).</w:t>
      </w:r>
    </w:p>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 xml:space="preserve">6. Контроль за исполнением настоящего постановления оставляю за собой. </w:t>
      </w:r>
    </w:p>
    <w:p w:rsidR="00D079B2" w:rsidRPr="00D079B2" w:rsidRDefault="00D079B2" w:rsidP="00C613B9">
      <w:pPr>
        <w:pStyle w:val="a5"/>
        <w:spacing w:line="276" w:lineRule="auto"/>
        <w:ind w:firstLine="709"/>
        <w:jc w:val="both"/>
        <w:rPr>
          <w:rFonts w:ascii="PT Astra Serif" w:hAnsi="PT Astra Serif"/>
          <w:sz w:val="28"/>
          <w:szCs w:val="28"/>
        </w:rPr>
      </w:pPr>
      <w:r w:rsidRPr="00D079B2">
        <w:rPr>
          <w:rFonts w:ascii="PT Astra Serif" w:hAnsi="PT Astra Serif"/>
          <w:sz w:val="28"/>
          <w:szCs w:val="28"/>
        </w:rPr>
        <w:t>7. Постановление вступает в силу со дня обнародования.</w:t>
      </w:r>
    </w:p>
    <w:p w:rsidR="00D079B2" w:rsidRPr="00D079B2" w:rsidRDefault="00D079B2" w:rsidP="00C613B9">
      <w:pPr>
        <w:pStyle w:val="a5"/>
        <w:spacing w:line="276" w:lineRule="auto"/>
        <w:rPr>
          <w:rFonts w:ascii="PT Astra Serif" w:hAnsi="PT Astra Serif"/>
          <w:sz w:val="28"/>
          <w:szCs w:val="28"/>
        </w:rPr>
      </w:pPr>
    </w:p>
    <w:p w:rsidR="00D079B2" w:rsidRPr="00D079B2" w:rsidRDefault="00D079B2" w:rsidP="00D079B2">
      <w:pPr>
        <w:pStyle w:val="a5"/>
        <w:rPr>
          <w:rFonts w:ascii="PT Astra Serif" w:hAnsi="PT Astra Serif"/>
          <w:bCs/>
          <w:sz w:val="28"/>
          <w:szCs w:val="28"/>
        </w:rPr>
      </w:pPr>
    </w:p>
    <w:p w:rsidR="00D079B2" w:rsidRPr="00D079B2" w:rsidRDefault="00D079B2" w:rsidP="00D079B2">
      <w:pPr>
        <w:pStyle w:val="a5"/>
        <w:rPr>
          <w:rFonts w:ascii="PT Astra Serif" w:hAnsi="PT Astra Serif"/>
          <w:b/>
          <w:sz w:val="28"/>
          <w:szCs w:val="28"/>
        </w:rPr>
      </w:pPr>
      <w:r w:rsidRPr="00D079B2">
        <w:rPr>
          <w:rFonts w:ascii="PT Astra Serif" w:hAnsi="PT Astra Serif"/>
          <w:bCs/>
          <w:sz w:val="28"/>
          <w:szCs w:val="28"/>
        </w:rPr>
        <w:t xml:space="preserve">            </w:t>
      </w:r>
      <w:r w:rsidRPr="00D079B2">
        <w:rPr>
          <w:rFonts w:ascii="PT Astra Serif" w:hAnsi="PT Astra Serif"/>
          <w:b/>
          <w:sz w:val="28"/>
          <w:szCs w:val="28"/>
        </w:rPr>
        <w:t>Глава администрации</w:t>
      </w:r>
    </w:p>
    <w:p w:rsidR="00D079B2" w:rsidRPr="00D079B2" w:rsidRDefault="00D079B2" w:rsidP="00D079B2">
      <w:pPr>
        <w:pStyle w:val="a5"/>
        <w:rPr>
          <w:rFonts w:ascii="PT Astra Serif" w:hAnsi="PT Astra Serif"/>
          <w:b/>
          <w:sz w:val="28"/>
          <w:szCs w:val="28"/>
        </w:rPr>
      </w:pPr>
      <w:r w:rsidRPr="00D079B2">
        <w:rPr>
          <w:rFonts w:ascii="PT Astra Serif" w:hAnsi="PT Astra Serif"/>
          <w:b/>
          <w:sz w:val="28"/>
          <w:szCs w:val="28"/>
        </w:rPr>
        <w:t xml:space="preserve">    муниципального образования </w:t>
      </w:r>
    </w:p>
    <w:p w:rsidR="00D079B2" w:rsidRDefault="00D079B2" w:rsidP="00D079B2">
      <w:pPr>
        <w:pStyle w:val="a5"/>
        <w:rPr>
          <w:rFonts w:ascii="PT Astra Serif" w:hAnsi="PT Astra Serif"/>
          <w:b/>
          <w:sz w:val="28"/>
          <w:szCs w:val="28"/>
        </w:rPr>
      </w:pPr>
      <w:r w:rsidRPr="00D079B2">
        <w:rPr>
          <w:rFonts w:ascii="PT Astra Serif" w:hAnsi="PT Astra Serif"/>
          <w:b/>
          <w:sz w:val="28"/>
          <w:szCs w:val="28"/>
        </w:rPr>
        <w:t xml:space="preserve">               Киреевский район                                                        И.В. Цховребов</w:t>
      </w:r>
    </w:p>
    <w:p w:rsidR="0076724F" w:rsidRDefault="0076724F" w:rsidP="00D079B2">
      <w:pPr>
        <w:pStyle w:val="a5"/>
        <w:rPr>
          <w:rFonts w:ascii="PT Astra Serif" w:hAnsi="PT Astra Serif"/>
          <w:b/>
          <w:sz w:val="28"/>
          <w:szCs w:val="28"/>
        </w:rPr>
      </w:pPr>
    </w:p>
    <w:sectPr w:rsidR="0076724F" w:rsidSect="004D64AE">
      <w:headerReference w:type="even" r:id="rId8"/>
      <w:headerReference w:type="default" r:id="rId9"/>
      <w:footerReference w:type="even" r:id="rId10"/>
      <w:footerReference w:type="default" r:id="rId11"/>
      <w:headerReference w:type="first" r:id="rId12"/>
      <w:footerReference w:type="first" r:id="rId13"/>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7BD" w:rsidRDefault="000717BD" w:rsidP="00D079B2">
      <w:pPr>
        <w:spacing w:after="0" w:line="240" w:lineRule="auto"/>
      </w:pPr>
      <w:r>
        <w:separator/>
      </w:r>
    </w:p>
  </w:endnote>
  <w:endnote w:type="continuationSeparator" w:id="0">
    <w:p w:rsidR="000717BD" w:rsidRDefault="000717BD" w:rsidP="00D07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AE" w:rsidRDefault="004D64A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AE" w:rsidRDefault="004D64A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AE" w:rsidRDefault="004D64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7BD" w:rsidRDefault="000717BD" w:rsidP="00D079B2">
      <w:pPr>
        <w:spacing w:after="0" w:line="240" w:lineRule="auto"/>
      </w:pPr>
      <w:r>
        <w:separator/>
      </w:r>
    </w:p>
  </w:footnote>
  <w:footnote w:type="continuationSeparator" w:id="0">
    <w:p w:rsidR="000717BD" w:rsidRDefault="000717BD" w:rsidP="00D07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AE" w:rsidRDefault="004D64AE">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9545"/>
      <w:docPartObj>
        <w:docPartGallery w:val="Page Numbers (Top of Page)"/>
        <w:docPartUnique/>
      </w:docPartObj>
    </w:sdtPr>
    <w:sdtEndPr/>
    <w:sdtContent>
      <w:p w:rsidR="004D64AE" w:rsidRDefault="000717BD">
        <w:pPr>
          <w:pStyle w:val="a8"/>
          <w:jc w:val="center"/>
        </w:pPr>
        <w:r>
          <w:fldChar w:fldCharType="begin"/>
        </w:r>
        <w:r>
          <w:instrText xml:space="preserve"> PAGE   \* MERGEFORMAT </w:instrText>
        </w:r>
        <w:r>
          <w:fldChar w:fldCharType="separate"/>
        </w:r>
        <w:r w:rsidR="00A33BBE">
          <w:rPr>
            <w:noProof/>
          </w:rPr>
          <w:t>2</w:t>
        </w:r>
        <w:r>
          <w:rPr>
            <w:noProof/>
          </w:rPr>
          <w:fldChar w:fldCharType="end"/>
        </w:r>
      </w:p>
    </w:sdtContent>
  </w:sdt>
  <w:p w:rsidR="004D64AE" w:rsidRDefault="004D64AE">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AE" w:rsidRDefault="004D64A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079B2"/>
    <w:rsid w:val="00000BC6"/>
    <w:rsid w:val="000316F5"/>
    <w:rsid w:val="000717BD"/>
    <w:rsid w:val="000F59EA"/>
    <w:rsid w:val="001203D9"/>
    <w:rsid w:val="001675C0"/>
    <w:rsid w:val="001B40EB"/>
    <w:rsid w:val="001F2A62"/>
    <w:rsid w:val="00204087"/>
    <w:rsid w:val="002A07A1"/>
    <w:rsid w:val="002F684E"/>
    <w:rsid w:val="003B4080"/>
    <w:rsid w:val="004101AC"/>
    <w:rsid w:val="00425562"/>
    <w:rsid w:val="004519B3"/>
    <w:rsid w:val="004C5D5A"/>
    <w:rsid w:val="004C6308"/>
    <w:rsid w:val="004D5B3F"/>
    <w:rsid w:val="004D64AE"/>
    <w:rsid w:val="00573E73"/>
    <w:rsid w:val="005916DA"/>
    <w:rsid w:val="005B6AB6"/>
    <w:rsid w:val="00600109"/>
    <w:rsid w:val="00612289"/>
    <w:rsid w:val="00680338"/>
    <w:rsid w:val="006B2750"/>
    <w:rsid w:val="006D7948"/>
    <w:rsid w:val="007105E2"/>
    <w:rsid w:val="00755316"/>
    <w:rsid w:val="0076724F"/>
    <w:rsid w:val="00877A59"/>
    <w:rsid w:val="008D58E6"/>
    <w:rsid w:val="00A33BBE"/>
    <w:rsid w:val="00A8425C"/>
    <w:rsid w:val="00AF5835"/>
    <w:rsid w:val="00B12532"/>
    <w:rsid w:val="00B136F4"/>
    <w:rsid w:val="00B65AA4"/>
    <w:rsid w:val="00C613B9"/>
    <w:rsid w:val="00C662DB"/>
    <w:rsid w:val="00C806B7"/>
    <w:rsid w:val="00D079B2"/>
    <w:rsid w:val="00D246D4"/>
    <w:rsid w:val="00DB33FD"/>
    <w:rsid w:val="00DD48EE"/>
    <w:rsid w:val="00E9507C"/>
    <w:rsid w:val="00F7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2D9BE"/>
  <w15:docId w15:val="{1219E0DE-D305-4FA6-B695-440C9214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5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79B2"/>
    <w:rPr>
      <w:color w:val="0000FF"/>
      <w:u w:val="single"/>
    </w:rPr>
  </w:style>
  <w:style w:type="character" w:customStyle="1" w:styleId="a4">
    <w:name w:val="Без интервала Знак"/>
    <w:basedOn w:val="a0"/>
    <w:link w:val="a5"/>
    <w:uiPriority w:val="1"/>
    <w:locked/>
    <w:rsid w:val="00D079B2"/>
    <w:rPr>
      <w:rFonts w:ascii="Times New Roman" w:eastAsia="Times New Roman" w:hAnsi="Times New Roman" w:cs="Times New Roman"/>
      <w:sz w:val="20"/>
      <w:szCs w:val="20"/>
    </w:rPr>
  </w:style>
  <w:style w:type="paragraph" w:styleId="a5">
    <w:name w:val="No Spacing"/>
    <w:link w:val="a4"/>
    <w:uiPriority w:val="1"/>
    <w:qFormat/>
    <w:rsid w:val="00D079B2"/>
    <w:pPr>
      <w:spacing w:after="0" w:line="240" w:lineRule="auto"/>
    </w:pPr>
    <w:rPr>
      <w:rFonts w:ascii="Times New Roman" w:eastAsia="Times New Roman" w:hAnsi="Times New Roman" w:cs="Times New Roman"/>
      <w:sz w:val="20"/>
      <w:szCs w:val="20"/>
    </w:rPr>
  </w:style>
  <w:style w:type="paragraph" w:customStyle="1" w:styleId="ConsPlusTitle">
    <w:name w:val="ConsPlusTitle"/>
    <w:rsid w:val="00D079B2"/>
    <w:pPr>
      <w:widowControl w:val="0"/>
      <w:autoSpaceDE w:val="0"/>
      <w:autoSpaceDN w:val="0"/>
      <w:adjustRightInd w:val="0"/>
      <w:spacing w:after="0" w:line="240" w:lineRule="auto"/>
    </w:pPr>
    <w:rPr>
      <w:rFonts w:ascii="Arial" w:eastAsia="Times New Roman" w:hAnsi="Arial" w:cs="Arial"/>
      <w:b/>
      <w:bCs/>
      <w:sz w:val="20"/>
      <w:szCs w:val="20"/>
    </w:rPr>
  </w:style>
  <w:style w:type="paragraph" w:styleId="a6">
    <w:name w:val="Balloon Text"/>
    <w:basedOn w:val="a"/>
    <w:link w:val="a7"/>
    <w:uiPriority w:val="99"/>
    <w:semiHidden/>
    <w:unhideWhenUsed/>
    <w:rsid w:val="00D079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079B2"/>
    <w:rPr>
      <w:rFonts w:ascii="Tahoma" w:hAnsi="Tahoma" w:cs="Tahoma"/>
      <w:sz w:val="16"/>
      <w:szCs w:val="16"/>
    </w:rPr>
  </w:style>
  <w:style w:type="paragraph" w:styleId="a8">
    <w:name w:val="header"/>
    <w:basedOn w:val="a"/>
    <w:link w:val="a9"/>
    <w:uiPriority w:val="99"/>
    <w:unhideWhenUsed/>
    <w:rsid w:val="00D079B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79B2"/>
  </w:style>
  <w:style w:type="paragraph" w:styleId="aa">
    <w:name w:val="footer"/>
    <w:basedOn w:val="a"/>
    <w:link w:val="ab"/>
    <w:uiPriority w:val="99"/>
    <w:semiHidden/>
    <w:unhideWhenUsed/>
    <w:rsid w:val="00D079B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07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kireevsk.tularegion.ru"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Валерьевна Хлопова</dc:creator>
  <cp:lastModifiedBy>Яна Сергеевна Лепёхина</cp:lastModifiedBy>
  <cp:revision>3</cp:revision>
  <cp:lastPrinted>2022-05-27T09:56:00Z</cp:lastPrinted>
  <dcterms:created xsi:type="dcterms:W3CDTF">2022-06-02T08:52:00Z</dcterms:created>
  <dcterms:modified xsi:type="dcterms:W3CDTF">2022-07-01T09:33:00Z</dcterms:modified>
</cp:coreProperties>
</file>