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86" w:rsidRPr="00B54989" w:rsidRDefault="00445186" w:rsidP="00445186">
      <w:pPr>
        <w:pStyle w:val="a9"/>
        <w:jc w:val="center"/>
        <w:rPr>
          <w:rFonts w:ascii="PT Astra Serif" w:eastAsia="Calibri" w:hAnsi="PT Astra Serif"/>
          <w:b/>
          <w:sz w:val="28"/>
          <w:szCs w:val="28"/>
        </w:rPr>
      </w:pPr>
      <w:r w:rsidRPr="00B54989">
        <w:rPr>
          <w:rFonts w:ascii="PT Astra Serif" w:eastAsia="Calibri" w:hAnsi="PT Astra Serif"/>
          <w:b/>
          <w:sz w:val="28"/>
          <w:szCs w:val="28"/>
        </w:rPr>
        <w:t>Извещение</w:t>
      </w:r>
    </w:p>
    <w:p w:rsidR="00B63509" w:rsidRPr="000E679A" w:rsidRDefault="00445186" w:rsidP="00834DB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4989">
        <w:rPr>
          <w:rFonts w:ascii="PT Astra Serif" w:eastAsia="Calibri" w:hAnsi="PT Astra Serif"/>
          <w:b/>
          <w:sz w:val="28"/>
          <w:szCs w:val="28"/>
        </w:rPr>
        <w:t>о проведении открытого</w:t>
      </w:r>
      <w:r w:rsidRPr="00B54989">
        <w:rPr>
          <w:rFonts w:ascii="PT Astra Serif" w:hAnsi="PT Astra Serif"/>
          <w:b/>
          <w:sz w:val="28"/>
          <w:szCs w:val="28"/>
        </w:rPr>
        <w:t xml:space="preserve"> аукциона</w:t>
      </w:r>
    </w:p>
    <w:p w:rsidR="000E679A" w:rsidRPr="000E679A" w:rsidRDefault="000E679A" w:rsidP="00834D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аукциона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19A7">
        <w:rPr>
          <w:rFonts w:ascii="PT Astra Serif" w:eastAsia="Calibri" w:hAnsi="PT Astra Serif" w:cs="Times New Roman"/>
          <w:sz w:val="28"/>
          <w:szCs w:val="28"/>
        </w:rPr>
        <w:t xml:space="preserve">Открытый аукцион № </w:t>
      </w:r>
      <w:r w:rsidR="00834DBB">
        <w:rPr>
          <w:rFonts w:ascii="PT Astra Serif" w:eastAsia="Calibri" w:hAnsi="PT Astra Serif" w:cs="Times New Roman"/>
          <w:sz w:val="28"/>
          <w:szCs w:val="28"/>
        </w:rPr>
        <w:t>2</w:t>
      </w:r>
      <w:r w:rsidR="004019A7">
        <w:rPr>
          <w:rFonts w:ascii="PT Astra Serif" w:eastAsia="Calibri" w:hAnsi="PT Astra Serif" w:cs="Times New Roman"/>
          <w:sz w:val="28"/>
          <w:szCs w:val="28"/>
        </w:rPr>
        <w:t>-25</w:t>
      </w:r>
      <w:r w:rsidRPr="000E679A">
        <w:rPr>
          <w:rFonts w:ascii="PT Astra Serif" w:eastAsia="Calibri" w:hAnsi="PT Astra Serif" w:cs="Times New Roman"/>
          <w:sz w:val="28"/>
          <w:szCs w:val="28"/>
        </w:rPr>
        <w:t xml:space="preserve"> на право заключения договоров на размещение нестационарных торговых и иных объектов на территории муниципального образования город Киреевск </w:t>
      </w:r>
      <w:r w:rsidR="004019A7">
        <w:rPr>
          <w:rFonts w:ascii="PT Astra Serif" w:eastAsia="Calibri" w:hAnsi="PT Astra Serif" w:cs="Times New Roman"/>
          <w:sz w:val="28"/>
          <w:szCs w:val="28"/>
        </w:rPr>
        <w:t>Киреевского района (лоты №№ 1-1</w:t>
      </w:r>
      <w:r w:rsidR="00834DBB">
        <w:rPr>
          <w:rFonts w:ascii="PT Astra Serif" w:eastAsia="Calibri" w:hAnsi="PT Astra Serif" w:cs="Times New Roman"/>
          <w:sz w:val="28"/>
          <w:szCs w:val="28"/>
        </w:rPr>
        <w:t>0</w:t>
      </w:r>
      <w:r w:rsidRPr="000E679A">
        <w:rPr>
          <w:rFonts w:ascii="PT Astra Serif" w:eastAsia="Calibri" w:hAnsi="PT Astra Serif" w:cs="Times New Roman"/>
          <w:sz w:val="28"/>
          <w:szCs w:val="28"/>
        </w:rPr>
        <w:t>)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E679A" w:rsidRPr="000E679A" w:rsidRDefault="000E679A" w:rsidP="00834D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Организатор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открытого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аукциона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: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муниципального образования Киреевский район.</w:t>
      </w:r>
    </w:p>
    <w:p w:rsidR="000E679A" w:rsidRPr="000E679A" w:rsidRDefault="000E679A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pacing w:val="-2"/>
          <w:sz w:val="28"/>
          <w:szCs w:val="28"/>
          <w:highlight w:val="cyan"/>
          <w:lang w:eastAsia="ru-RU"/>
        </w:rPr>
      </w:pP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Адрес организатора:</w:t>
      </w:r>
      <w:r w:rsidRPr="000E679A">
        <w:rPr>
          <w:rFonts w:ascii="PT Astra Serif" w:eastAsia="Times New Roman" w:hAnsi="PT Astra Serif" w:cs="Times New Roman"/>
          <w:bCs/>
          <w:spacing w:val="-2"/>
          <w:sz w:val="28"/>
          <w:szCs w:val="28"/>
          <w:lang w:eastAsia="ru-RU"/>
        </w:rPr>
        <w:t xml:space="preserve"> г. Киреевск, ул. Титова, дом 4</w:t>
      </w:r>
    </w:p>
    <w:p w:rsidR="000E679A" w:rsidRPr="000E679A" w:rsidRDefault="000E679A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Официальный </w:t>
      </w: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Интернет-сайт: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="00942186">
          <w:rPr>
            <w:rStyle w:val="a7"/>
            <w:rFonts w:ascii="PT Astra Serif" w:hAnsi="PT Astra Serif" w:cs="Courier New"/>
            <w:sz w:val="28"/>
            <w:szCs w:val="28"/>
            <w:shd w:val="clear" w:color="auto" w:fill="FFFFFF"/>
          </w:rPr>
          <w:t>https://kireevskij-r71.gosweb.gosuslugi.ru/</w:t>
        </w:r>
      </w:hyperlink>
    </w:p>
    <w:p w:rsidR="000E679A" w:rsidRPr="000E679A" w:rsidRDefault="00771EC3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Телефон: 8(48754) 6-38-15</w:t>
      </w:r>
    </w:p>
    <w:p w:rsidR="000E679A" w:rsidRPr="000E679A" w:rsidRDefault="000E679A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Контактное лицо: начальник отдела экономического развития администрации муниципального образования Киреевский район.</w:t>
      </w:r>
    </w:p>
    <w:p w:rsidR="000E679A" w:rsidRPr="000E679A" w:rsidRDefault="000E679A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Аукционная документация размещается на официальном сайте муниципального образования Киреевский район: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hyperlink r:id="rId8" w:tgtFrame="_blank" w:history="1">
        <w:r w:rsidR="00B93FEB">
          <w:rPr>
            <w:rStyle w:val="a7"/>
            <w:rFonts w:ascii="PT Astra Serif" w:hAnsi="PT Astra Serif" w:cs="Courier New"/>
            <w:sz w:val="28"/>
            <w:szCs w:val="28"/>
            <w:shd w:val="clear" w:color="auto" w:fill="FFFFFF"/>
          </w:rPr>
          <w:t>https://kireevskij-r71.gosweb.gosuslugi.ru/</w:t>
        </w:r>
      </w:hyperlink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E679A" w:rsidRPr="000E679A" w:rsidRDefault="000E679A" w:rsidP="00834DBB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Предмет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открытого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аукциона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Право заключения договоров </w:t>
      </w:r>
      <w:r w:rsidRPr="000E679A">
        <w:rPr>
          <w:rFonts w:ascii="PT Astra Serif" w:eastAsia="Calibri" w:hAnsi="PT Astra Serif" w:cs="Times New Roman"/>
          <w:sz w:val="28"/>
          <w:szCs w:val="28"/>
        </w:rPr>
        <w:t xml:space="preserve">на размещение нестационарных торговых и иных объектов на территории муниципального образования город Киреевск </w:t>
      </w:r>
      <w:r w:rsidR="004019A7">
        <w:rPr>
          <w:rFonts w:ascii="PT Astra Serif" w:eastAsia="Calibri" w:hAnsi="PT Astra Serif" w:cs="Times New Roman"/>
          <w:sz w:val="28"/>
          <w:szCs w:val="28"/>
        </w:rPr>
        <w:t>Киреевского района (лоты №№ 1-1</w:t>
      </w:r>
      <w:r w:rsidR="00834DBB">
        <w:rPr>
          <w:rFonts w:ascii="PT Astra Serif" w:eastAsia="Calibri" w:hAnsi="PT Astra Serif" w:cs="Times New Roman"/>
          <w:sz w:val="28"/>
          <w:szCs w:val="28"/>
        </w:rPr>
        <w:t>0</w:t>
      </w:r>
      <w:r w:rsidRPr="000E679A">
        <w:rPr>
          <w:rFonts w:ascii="PT Astra Serif" w:eastAsia="Calibri" w:hAnsi="PT Astra Serif" w:cs="Times New Roman"/>
          <w:sz w:val="28"/>
          <w:szCs w:val="28"/>
        </w:rPr>
        <w:t>)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таблицей (приложение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к извещению).</w:t>
      </w:r>
    </w:p>
    <w:p w:rsidR="000E679A" w:rsidRPr="000E679A" w:rsidRDefault="000E679A" w:rsidP="00834DBB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Критерий определения победителя: наиболее высокая цена за право размещения </w:t>
      </w: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нестационарного торгового</w:t>
      </w:r>
      <w:r w:rsidR="00C53FC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иного</w:t>
      </w: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объекта. Начальной ценой является цена права на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размещение нестационарного торгового и иного объекта на срок 5 лет.</w:t>
      </w:r>
    </w:p>
    <w:p w:rsidR="000E679A" w:rsidRPr="000E679A" w:rsidRDefault="000E679A" w:rsidP="00834D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договора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: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 к аукционной документации.</w:t>
      </w:r>
    </w:p>
    <w:p w:rsidR="000E679A" w:rsidRPr="000E679A" w:rsidRDefault="000E679A" w:rsidP="00834DBB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заключения договора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размещение </w:t>
      </w: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нестационарного торгового и иного объекта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: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 рабочих дней со дня подписания протокола о результатах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открытого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аукциона.</w:t>
      </w:r>
    </w:p>
    <w:p w:rsidR="000E679A" w:rsidRPr="000E679A" w:rsidRDefault="000E679A" w:rsidP="00834DBB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и сроки внесения итоговой цены предмета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открытого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аукциона: в соответствии с проектом договора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</w:p>
    <w:p w:rsidR="000E679A" w:rsidRPr="000E679A" w:rsidRDefault="000E679A" w:rsidP="00834D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Шаг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>лота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составляет 1% от начальной цены </w:t>
      </w:r>
      <w:r w:rsidR="00F452DC">
        <w:rPr>
          <w:rFonts w:ascii="PT Astra Serif" w:eastAsia="Times New Roman" w:hAnsi="PT Astra Serif" w:cs="Times New Roman"/>
          <w:sz w:val="28"/>
          <w:szCs w:val="28"/>
          <w:lang w:eastAsia="ru-RU"/>
        </w:rPr>
        <w:t>лота.</w:t>
      </w:r>
    </w:p>
    <w:p w:rsidR="000E679A" w:rsidRPr="000E679A" w:rsidRDefault="000E679A" w:rsidP="00834D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Сведения о месте, дате, времени и порядке проведения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открытого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аукциона: </w:t>
      </w:r>
    </w:p>
    <w:p w:rsidR="00834DBB" w:rsidRPr="00834DBB" w:rsidRDefault="00834DBB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34D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18 июня 2025 года, в 11 час. 00 мин. по московскому времени (регистрация участников начинается в 10 час. 00 мин., завершается в 10 час. 30 мин. по московскому времени) по адресу: г. </w:t>
      </w:r>
      <w:proofErr w:type="spellStart"/>
      <w:r w:rsidRPr="00834DBB">
        <w:rPr>
          <w:rFonts w:ascii="PT Astra Serif" w:eastAsia="Times New Roman" w:hAnsi="PT Astra Serif" w:cs="Times New Roman"/>
          <w:sz w:val="28"/>
          <w:szCs w:val="28"/>
          <w:lang w:eastAsia="ru-RU"/>
        </w:rPr>
        <w:t>Киреевск</w:t>
      </w:r>
      <w:proofErr w:type="spellEnd"/>
      <w:r w:rsidRPr="00834DBB">
        <w:rPr>
          <w:rFonts w:ascii="PT Astra Serif" w:eastAsia="Times New Roman" w:hAnsi="PT Astra Serif" w:cs="Times New Roman"/>
          <w:sz w:val="28"/>
          <w:szCs w:val="28"/>
          <w:lang w:eastAsia="ru-RU"/>
        </w:rPr>
        <w:t>, ул. Титова 4, зал заседаний (3 этаж).</w:t>
      </w:r>
    </w:p>
    <w:p w:rsidR="00834DBB" w:rsidRDefault="00834DBB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34DBB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проведения открытого аукциона входит в состав аукционной документации.</w:t>
      </w:r>
    </w:p>
    <w:p w:rsidR="000E679A" w:rsidRPr="000E679A" w:rsidRDefault="000E679A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10. Заявка на участие в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открытом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аукционе:</w:t>
      </w:r>
    </w:p>
    <w:p w:rsidR="000E679A" w:rsidRPr="000E679A" w:rsidRDefault="000E679A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10.1. Форма заявки на участие в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открытом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аукционе: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2 к аукционной документации.</w:t>
      </w:r>
    </w:p>
    <w:p w:rsidR="000E679A" w:rsidRPr="000E679A" w:rsidRDefault="000E679A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10.2. Порядок приема заявки: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частью </w:t>
      </w:r>
      <w:r w:rsidRPr="000E679A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аукционной документации.</w:t>
      </w:r>
    </w:p>
    <w:p w:rsidR="000E679A" w:rsidRPr="000E679A" w:rsidRDefault="000E679A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10.3. Начало приема заявок: </w:t>
      </w:r>
    </w:p>
    <w:p w:rsidR="00834DBB" w:rsidRPr="00834DBB" w:rsidRDefault="00834DBB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34DB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15 мая 2025 года в 10 часов 00 минут по московскому времени по адресу: г. </w:t>
      </w:r>
      <w:proofErr w:type="spellStart"/>
      <w:r w:rsidRPr="00834DBB">
        <w:rPr>
          <w:rFonts w:ascii="PT Astra Serif" w:eastAsia="Times New Roman" w:hAnsi="PT Astra Serif" w:cs="Times New Roman"/>
          <w:sz w:val="28"/>
          <w:szCs w:val="28"/>
          <w:lang w:eastAsia="ru-RU"/>
        </w:rPr>
        <w:t>Киреевск</w:t>
      </w:r>
      <w:proofErr w:type="spellEnd"/>
      <w:r w:rsidRPr="00834DBB">
        <w:rPr>
          <w:rFonts w:ascii="PT Astra Serif" w:eastAsia="Times New Roman" w:hAnsi="PT Astra Serif" w:cs="Times New Roman"/>
          <w:sz w:val="28"/>
          <w:szCs w:val="28"/>
          <w:lang w:eastAsia="ru-RU"/>
        </w:rPr>
        <w:t>, ул. Титова, д.4, каб.47.</w:t>
      </w:r>
    </w:p>
    <w:p w:rsidR="00834DBB" w:rsidRDefault="00834DBB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34DBB">
        <w:rPr>
          <w:rFonts w:ascii="PT Astra Serif" w:eastAsia="Times New Roman" w:hAnsi="PT Astra Serif" w:cs="Times New Roman"/>
          <w:sz w:val="28"/>
          <w:szCs w:val="28"/>
          <w:lang w:eastAsia="ru-RU"/>
        </w:rPr>
        <w:t>с понедельника по пятницу с 10:00 часов до 16:00 часов по московскому времени с перерывом на обед с 13:00 часов до 13:48 часов ежедневно.</w:t>
      </w:r>
    </w:p>
    <w:p w:rsidR="00834DBB" w:rsidRDefault="000E679A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4019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0.4. </w:t>
      </w:r>
      <w:r w:rsidR="00834DBB" w:rsidRPr="00834D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Окончание приема заявок: 16 июня 2025 года в 16 часов 00 минут по московскому времени.    </w:t>
      </w:r>
    </w:p>
    <w:p w:rsidR="000E679A" w:rsidRPr="000E679A" w:rsidRDefault="000E679A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11. Размер задатка для участия в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открытом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аукционе определен в размере 5 % от начальной цены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>лота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E679A" w:rsidRPr="000E679A" w:rsidRDefault="000E679A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12.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внесения и возврата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задатка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: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</w:t>
      </w:r>
      <w:r w:rsidRPr="000E679A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аукционной документации.</w:t>
      </w:r>
    </w:p>
    <w:p w:rsidR="00B93FEB" w:rsidRPr="005C7B26" w:rsidRDefault="000E679A" w:rsidP="00834DB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E679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hAnsi="PT Astra Serif"/>
          <w:sz w:val="28"/>
          <w:szCs w:val="28"/>
          <w:lang w:eastAsia="ru-RU"/>
        </w:rPr>
        <w:t>13.</w:t>
      </w:r>
      <w:r w:rsidRPr="000E679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B93FEB" w:rsidRPr="006134F3">
        <w:rPr>
          <w:rFonts w:ascii="PT Astra Serif" w:hAnsi="PT Astra Serif"/>
          <w:sz w:val="28"/>
          <w:szCs w:val="28"/>
        </w:rPr>
        <w:t>Реквизиты для перечисления задатка:</w:t>
      </w:r>
      <w:r w:rsidR="00B93FEB" w:rsidRPr="005C7B26">
        <w:rPr>
          <w:rFonts w:ascii="PT Astra Serif" w:hAnsi="PT Astra Serif"/>
          <w:sz w:val="28"/>
          <w:szCs w:val="28"/>
        </w:rPr>
        <w:t xml:space="preserve"> </w:t>
      </w:r>
    </w:p>
    <w:p w:rsidR="004019A7" w:rsidRPr="004019A7" w:rsidRDefault="004019A7" w:rsidP="00834DB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>Получатель: Финансовое управление администрации муниципального образования Киреевский район (администрация муниципального образования Киреевский район л/с 05663001700)</w:t>
      </w:r>
    </w:p>
    <w:p w:rsidR="004019A7" w:rsidRPr="004019A7" w:rsidRDefault="004019A7" w:rsidP="00834DB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>ИНН:7128004812</w:t>
      </w:r>
    </w:p>
    <w:p w:rsidR="004019A7" w:rsidRPr="004019A7" w:rsidRDefault="004019A7" w:rsidP="00834DB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>КПП:712801001</w:t>
      </w:r>
    </w:p>
    <w:p w:rsidR="004019A7" w:rsidRPr="004019A7" w:rsidRDefault="004019A7" w:rsidP="00834DB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 xml:space="preserve">ОГРГ:1027101678229 </w:t>
      </w:r>
    </w:p>
    <w:p w:rsidR="004019A7" w:rsidRPr="004019A7" w:rsidRDefault="004019A7" w:rsidP="00834DB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 xml:space="preserve">Счет для перечисления суммы задатка за участие в открытом аукционе: </w:t>
      </w:r>
    </w:p>
    <w:p w:rsidR="004019A7" w:rsidRPr="004019A7" w:rsidRDefault="004019A7" w:rsidP="00834DB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>Банк: ОТДЕЛЕНИЕ ТУЛА БАНКА РОССИИ//УФК по Тульской области г. Тула</w:t>
      </w:r>
    </w:p>
    <w:p w:rsidR="004019A7" w:rsidRPr="004019A7" w:rsidRDefault="004019A7" w:rsidP="00834DB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 xml:space="preserve">БИК: 017003983 </w:t>
      </w:r>
    </w:p>
    <w:p w:rsidR="004019A7" w:rsidRPr="004019A7" w:rsidRDefault="00C53FC4" w:rsidP="00834DB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Единый Казначейский</w:t>
      </w:r>
      <w:r w:rsidR="004019A7" w:rsidRPr="004019A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019A7" w:rsidRPr="004019A7">
        <w:rPr>
          <w:rFonts w:ascii="PT Astra Serif" w:hAnsi="PT Astra Serif"/>
          <w:sz w:val="28"/>
          <w:szCs w:val="28"/>
        </w:rPr>
        <w:t>сч</w:t>
      </w:r>
      <w:proofErr w:type="spellEnd"/>
      <w:r w:rsidR="004019A7" w:rsidRPr="004019A7">
        <w:rPr>
          <w:rFonts w:ascii="PT Astra Serif" w:hAnsi="PT Astra Serif"/>
          <w:sz w:val="28"/>
          <w:szCs w:val="28"/>
        </w:rPr>
        <w:t>.  40102810445370000059</w:t>
      </w:r>
    </w:p>
    <w:p w:rsidR="004019A7" w:rsidRPr="004019A7" w:rsidRDefault="00C53FC4" w:rsidP="00834DB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Казначейский</w:t>
      </w:r>
      <w:r w:rsidR="004019A7" w:rsidRPr="004019A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019A7" w:rsidRPr="004019A7">
        <w:rPr>
          <w:rFonts w:ascii="PT Astra Serif" w:hAnsi="PT Astra Serif"/>
          <w:sz w:val="28"/>
          <w:szCs w:val="28"/>
        </w:rPr>
        <w:t>сч</w:t>
      </w:r>
      <w:proofErr w:type="spellEnd"/>
      <w:r w:rsidR="004019A7" w:rsidRPr="004019A7">
        <w:rPr>
          <w:rFonts w:ascii="PT Astra Serif" w:hAnsi="PT Astra Serif"/>
          <w:sz w:val="28"/>
          <w:szCs w:val="28"/>
        </w:rPr>
        <w:t>.  03232643706280006600</w:t>
      </w:r>
    </w:p>
    <w:p w:rsidR="00B93FEB" w:rsidRDefault="004019A7" w:rsidP="00834DB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>ОКТМО: 7062800</w:t>
      </w:r>
    </w:p>
    <w:p w:rsidR="00B93FEB" w:rsidRDefault="00B93FEB" w:rsidP="00834DBB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платежном поручении обязательно указывать назначение платежа «задаток за</w:t>
      </w:r>
      <w:r w:rsidR="004019A7">
        <w:rPr>
          <w:rFonts w:ascii="PT Astra Serif" w:hAnsi="PT Astra Serif"/>
          <w:sz w:val="28"/>
          <w:szCs w:val="28"/>
        </w:rPr>
        <w:t xml:space="preserve"> участие в открытом аукционе № </w:t>
      </w:r>
      <w:r w:rsidR="00834DBB">
        <w:rPr>
          <w:rFonts w:ascii="PT Astra Serif" w:hAnsi="PT Astra Serif"/>
          <w:sz w:val="28"/>
          <w:szCs w:val="28"/>
        </w:rPr>
        <w:t>2</w:t>
      </w:r>
      <w:r w:rsidR="004019A7">
        <w:rPr>
          <w:rFonts w:ascii="PT Astra Serif" w:hAnsi="PT Astra Serif"/>
          <w:sz w:val="28"/>
          <w:szCs w:val="28"/>
        </w:rPr>
        <w:t>-25</w:t>
      </w:r>
      <w:r>
        <w:rPr>
          <w:rFonts w:ascii="PT Astra Serif" w:hAnsi="PT Astra Serif"/>
          <w:sz w:val="28"/>
          <w:szCs w:val="28"/>
        </w:rPr>
        <w:t xml:space="preserve"> на право заключения договора </w:t>
      </w:r>
      <w:r>
        <w:rPr>
          <w:rFonts w:ascii="PT Astra Serif" w:eastAsia="Calibri" w:hAnsi="PT Astra Serif"/>
          <w:sz w:val="28"/>
          <w:szCs w:val="28"/>
        </w:rPr>
        <w:t>на размещение нестационарных торговых и иных объектов на территории муниципального образования город Киреевск Киреевского района (лот №__)</w:t>
      </w:r>
      <w:r>
        <w:rPr>
          <w:rFonts w:ascii="PT Astra Serif" w:hAnsi="PT Astra Serif"/>
          <w:sz w:val="28"/>
          <w:szCs w:val="28"/>
        </w:rPr>
        <w:t>.</w:t>
      </w:r>
    </w:p>
    <w:p w:rsidR="000E679A" w:rsidRPr="000E679A" w:rsidRDefault="000E679A" w:rsidP="00834D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0E679A" w:rsidRPr="000E679A" w:rsidSect="00F15CE8">
          <w:headerReference w:type="default" r:id="rId9"/>
          <w:pgSz w:w="11906" w:h="16838"/>
          <w:pgMar w:top="1134" w:right="851" w:bottom="993" w:left="1701" w:header="567" w:footer="567" w:gutter="0"/>
          <w:cols w:space="720"/>
          <w:titlePg/>
          <w:docGrid w:linePitch="299"/>
        </w:sect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14. Требования к содержанию и уборке территории: в соответствии с частью </w:t>
      </w:r>
      <w:r w:rsidRPr="000E679A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аукционной документации.</w:t>
      </w:r>
    </w:p>
    <w:p w:rsidR="000E679A" w:rsidRPr="000E679A" w:rsidRDefault="000E679A" w:rsidP="00834DBB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679A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E679A" w:rsidRPr="000E679A" w:rsidRDefault="000E679A" w:rsidP="00834DBB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679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извещению </w:t>
      </w:r>
    </w:p>
    <w:p w:rsidR="000E679A" w:rsidRPr="000E679A" w:rsidRDefault="000E679A" w:rsidP="00834DBB">
      <w:pPr>
        <w:tabs>
          <w:tab w:val="left" w:pos="1701"/>
        </w:tabs>
        <w:spacing w:after="200"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4DBB" w:rsidRDefault="00834DBB" w:rsidP="00834DBB">
      <w:pPr>
        <w:pStyle w:val="a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лотов открытого аукциона № 2-25</w:t>
      </w:r>
    </w:p>
    <w:p w:rsidR="00834DBB" w:rsidRDefault="00834DBB" w:rsidP="00834DBB">
      <w:pPr>
        <w:pStyle w:val="a9"/>
        <w:jc w:val="center"/>
        <w:rPr>
          <w:rFonts w:ascii="PT Astra Serif" w:hAnsi="PT Astra Serif"/>
          <w:sz w:val="28"/>
          <w:szCs w:val="28"/>
        </w:rPr>
      </w:pPr>
    </w:p>
    <w:tbl>
      <w:tblPr>
        <w:tblW w:w="151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2693"/>
        <w:gridCol w:w="1985"/>
        <w:gridCol w:w="1701"/>
        <w:gridCol w:w="1560"/>
        <w:gridCol w:w="1273"/>
        <w:gridCol w:w="1275"/>
      </w:tblGrid>
      <w:tr w:rsidR="00834DBB" w:rsidTr="00FC73D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Местоположение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Период размещения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Площадь участка под размещение нестационарного торгового объекта</w:t>
            </w:r>
          </w:p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Начальная цена права на размещение объекта на 5-летний период</w:t>
            </w:r>
          </w:p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(рублей)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Шаг лота</w:t>
            </w:r>
          </w:p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(рублей)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Размер задатка</w:t>
            </w:r>
          </w:p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(рублей)</w:t>
            </w:r>
          </w:p>
        </w:tc>
      </w:tr>
      <w:tr w:rsidR="00834DBB" w:rsidTr="00FC73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DBB" w:rsidRPr="00CD6128" w:rsidRDefault="00834DBB" w:rsidP="00FC73D1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 xml:space="preserve">г.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Киреевск</w:t>
            </w:r>
            <w:proofErr w:type="spellEnd"/>
            <w:r w:rsidRPr="00541530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мкр</w:t>
            </w:r>
            <w:proofErr w:type="spellEnd"/>
            <w:r w:rsidRPr="00541530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Брусяновский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в районе д.3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B" w:rsidRPr="00541530" w:rsidRDefault="00834DBB" w:rsidP="00FC73D1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  <w:p w:rsidR="00834DBB" w:rsidRDefault="00834DBB" w:rsidP="00FC73D1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B" w:rsidRDefault="00834DBB" w:rsidP="00FC73D1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76F4">
              <w:rPr>
                <w:rFonts w:ascii="PT Astra Serif" w:hAnsi="PT Astra Serif"/>
                <w:sz w:val="26"/>
                <w:szCs w:val="26"/>
              </w:rPr>
              <w:t>торговля продукцией общественного 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B" w:rsidRPr="00541530" w:rsidRDefault="00834DBB" w:rsidP="00FC73D1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B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15 </w:t>
            </w:r>
            <w:r w:rsidRPr="00541530">
              <w:rPr>
                <w:rFonts w:ascii="PT Astra Serif" w:hAnsi="PT Astra Serif"/>
                <w:sz w:val="26"/>
                <w:szCs w:val="26"/>
              </w:rPr>
              <w:t xml:space="preserve">м </w:t>
            </w:r>
            <w:r w:rsidRPr="00541530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330 000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16 500</w:t>
            </w:r>
          </w:p>
        </w:tc>
      </w:tr>
      <w:tr w:rsidR="00834DBB" w:rsidTr="00FC73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Киреевск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>, территория городского парка культуры и отдыха в районе пляжа</w:t>
            </w:r>
          </w:p>
        </w:tc>
        <w:tc>
          <w:tcPr>
            <w:tcW w:w="1418" w:type="dxa"/>
            <w:vAlign w:val="center"/>
          </w:tcPr>
          <w:p w:rsidR="00834DBB" w:rsidRPr="0042230D" w:rsidRDefault="00834DBB" w:rsidP="00FC73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834DBB" w:rsidRPr="0042230D" w:rsidRDefault="00834DBB" w:rsidP="00FC73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оказание услуг</w:t>
            </w:r>
          </w:p>
        </w:tc>
        <w:tc>
          <w:tcPr>
            <w:tcW w:w="1985" w:type="dxa"/>
            <w:vAlign w:val="center"/>
          </w:tcPr>
          <w:p w:rsidR="00834DBB" w:rsidRPr="0042230D" w:rsidRDefault="00834DBB" w:rsidP="00FC73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май-сентябрь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15 м </w:t>
            </w:r>
            <w:r w:rsidRPr="0042230D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360 000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18 000</w:t>
            </w:r>
          </w:p>
        </w:tc>
      </w:tr>
      <w:tr w:rsidR="00834DBB" w:rsidTr="00FC73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Киреевск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Брусяновский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 xml:space="preserve"> у д.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12 м </w:t>
            </w:r>
            <w:r w:rsidRPr="0042230D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2230D">
              <w:rPr>
                <w:rFonts w:ascii="PT Astra Serif" w:hAnsi="PT Astra Serif"/>
                <w:sz w:val="24"/>
                <w:szCs w:val="24"/>
                <w:lang w:val="en-US"/>
              </w:rPr>
              <w:t>105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2230D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  <w:lang w:val="en-US"/>
              </w:rPr>
              <w:t>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2230D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  <w:lang w:val="en-US"/>
              </w:rPr>
              <w:t>280</w:t>
            </w:r>
          </w:p>
        </w:tc>
      </w:tr>
      <w:tr w:rsidR="00834DBB" w:rsidTr="00FC73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2230D">
              <w:rPr>
                <w:rFonts w:ascii="PT Astra Serif" w:hAnsi="PT Astra Serif"/>
                <w:sz w:val="24"/>
                <w:szCs w:val="24"/>
                <w:lang w:val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Киреевск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Брусяновский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 xml:space="preserve"> у д.2 место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12 м </w:t>
            </w:r>
            <w:r w:rsidRPr="0042230D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237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</w:rPr>
              <w:t>600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</w:rPr>
              <w:t>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11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</w:rPr>
              <w:t>880</w:t>
            </w:r>
          </w:p>
        </w:tc>
      </w:tr>
      <w:tr w:rsidR="00834DBB" w:rsidTr="00FC73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2230D">
              <w:rPr>
                <w:rFonts w:ascii="PT Astra Serif" w:hAnsi="PT Astra Serif"/>
                <w:sz w:val="24"/>
                <w:szCs w:val="24"/>
                <w:lang w:val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Киреевск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Брусяновский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 xml:space="preserve"> у д.16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12 м </w:t>
            </w:r>
            <w:r w:rsidRPr="0042230D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230D">
              <w:rPr>
                <w:rFonts w:ascii="PT Astra Serif" w:eastAsia="Times New Roman" w:hAnsi="PT Astra Serif" w:cs="Times New Roman"/>
                <w:sz w:val="24"/>
                <w:szCs w:val="24"/>
              </w:rPr>
              <w:t>264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eastAsia="Times New Roman" w:hAnsi="PT Astra Serif" w:cs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230D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eastAsia="Times New Roman" w:hAnsi="PT Astra Serif" w:cs="Times New Roman"/>
                <w:sz w:val="24"/>
                <w:szCs w:val="24"/>
              </w:rPr>
              <w:t>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230D"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</w:tr>
      <w:tr w:rsidR="00834DBB" w:rsidTr="00FC73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val="en-US"/>
              </w:rPr>
            </w:pPr>
            <w:r w:rsidRPr="0042230D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п. Октябрьский, на пер. ул. Чапаева и ул. Стадионная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12 м </w:t>
            </w:r>
            <w:r w:rsidRPr="0042230D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216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</w:tr>
      <w:tr w:rsidR="00834DBB" w:rsidTr="00FC73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42230D">
              <w:rPr>
                <w:rFonts w:ascii="PT Astra Serif" w:hAnsi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Киреевск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>, ул. Чехова у д.10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палатка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12 м </w:t>
            </w:r>
            <w:r w:rsidRPr="0042230D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264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</w:rPr>
              <w:t>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13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834DBB" w:rsidTr="00FC73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42230D">
              <w:rPr>
                <w:rFonts w:ascii="PT Astra Serif" w:hAnsi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Киреевск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>, ул. Первомайская в районе д. 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палатка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12 м </w:t>
            </w:r>
            <w:r w:rsidRPr="0042230D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228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</w:rPr>
              <w:t>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11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30D">
              <w:rPr>
                <w:rFonts w:ascii="PT Astra Serif" w:hAnsi="PT Astra Serif"/>
                <w:sz w:val="24"/>
                <w:szCs w:val="24"/>
              </w:rPr>
              <w:t>400</w:t>
            </w:r>
          </w:p>
        </w:tc>
      </w:tr>
      <w:tr w:rsidR="00834DBB" w:rsidTr="00FC73D1">
        <w:trPr>
          <w:trHeight w:val="9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42230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834DBB" w:rsidRDefault="00834DBB" w:rsidP="00FC73D1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76F4">
              <w:rPr>
                <w:rFonts w:ascii="PT Astra Serif" w:hAnsi="PT Astra Serif"/>
                <w:sz w:val="26"/>
                <w:szCs w:val="26"/>
              </w:rPr>
              <w:t xml:space="preserve">г. </w:t>
            </w:r>
            <w:proofErr w:type="spellStart"/>
            <w:r w:rsidRPr="002C76F4">
              <w:rPr>
                <w:rFonts w:ascii="PT Astra Serif" w:hAnsi="PT Astra Serif"/>
                <w:sz w:val="26"/>
                <w:szCs w:val="26"/>
              </w:rPr>
              <w:t>Киреевск</w:t>
            </w:r>
            <w:proofErr w:type="spellEnd"/>
            <w:r w:rsidRPr="002C76F4">
              <w:rPr>
                <w:rFonts w:ascii="PT Astra Serif" w:hAnsi="PT Astra Serif"/>
                <w:sz w:val="26"/>
                <w:szCs w:val="26"/>
              </w:rPr>
              <w:t xml:space="preserve">, </w:t>
            </w:r>
          </w:p>
          <w:p w:rsidR="00834DBB" w:rsidRPr="00CD6128" w:rsidRDefault="00834DBB" w:rsidP="00FC73D1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76F4">
              <w:rPr>
                <w:rFonts w:ascii="PT Astra Serif" w:hAnsi="PT Astra Serif"/>
                <w:sz w:val="26"/>
                <w:szCs w:val="26"/>
              </w:rPr>
              <w:t>ул. Первомайская с право от детской спортивной площадки</w:t>
            </w:r>
          </w:p>
        </w:tc>
        <w:tc>
          <w:tcPr>
            <w:tcW w:w="1418" w:type="dxa"/>
            <w:vAlign w:val="center"/>
          </w:tcPr>
          <w:p w:rsidR="00834DBB" w:rsidRPr="00CD6128" w:rsidRDefault="00834DBB" w:rsidP="00FC73D1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834DBB" w:rsidRPr="00B164FB" w:rsidRDefault="00834DBB" w:rsidP="00FC73D1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 xml:space="preserve">орговля </w:t>
            </w:r>
            <w:r>
              <w:rPr>
                <w:rFonts w:ascii="PT Astra Serif" w:hAnsi="PT Astra Serif"/>
                <w:sz w:val="26"/>
                <w:szCs w:val="26"/>
              </w:rPr>
              <w:t>продовольственными товарами</w:t>
            </w:r>
          </w:p>
        </w:tc>
        <w:tc>
          <w:tcPr>
            <w:tcW w:w="1985" w:type="dxa"/>
            <w:vAlign w:val="center"/>
          </w:tcPr>
          <w:p w:rsidR="00834DBB" w:rsidRPr="00CD6128" w:rsidRDefault="00834DBB" w:rsidP="00FC73D1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CD6128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24 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м </w:t>
            </w:r>
            <w:r w:rsidRPr="00CD612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456 000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22 800</w:t>
            </w:r>
          </w:p>
        </w:tc>
      </w:tr>
      <w:tr w:rsidR="00834DBB" w:rsidTr="00FC73D1">
        <w:trPr>
          <w:trHeight w:val="9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42230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42230D">
              <w:rPr>
                <w:rFonts w:ascii="PT Astra Serif" w:hAnsi="PT Astra Serif"/>
                <w:sz w:val="24"/>
                <w:szCs w:val="24"/>
              </w:rPr>
              <w:t>Киреевск</w:t>
            </w:r>
            <w:proofErr w:type="spellEnd"/>
            <w:r w:rsidRPr="0042230D">
              <w:rPr>
                <w:rFonts w:ascii="PT Astra Serif" w:hAnsi="PT Astra Serif"/>
                <w:sz w:val="24"/>
                <w:szCs w:val="24"/>
              </w:rPr>
              <w:t>, ул. Л. Толстого напротив д.14а возле Центра занятости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торговля продовольственными,</w:t>
            </w:r>
          </w:p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непродовольственными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0D">
              <w:rPr>
                <w:rFonts w:ascii="PT Astra Serif" w:hAnsi="PT Astra Serif"/>
                <w:sz w:val="24"/>
                <w:szCs w:val="24"/>
              </w:rPr>
              <w:t xml:space="preserve">10 м </w:t>
            </w:r>
            <w:r w:rsidRPr="0042230D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200 000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BB" w:rsidRPr="0042230D" w:rsidRDefault="00834DBB" w:rsidP="00FC73D1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10 000</w:t>
            </w:r>
          </w:p>
        </w:tc>
      </w:tr>
    </w:tbl>
    <w:p w:rsidR="00B04B72" w:rsidRPr="00C53FC4" w:rsidRDefault="00B04B72" w:rsidP="00C53FC4">
      <w:pPr>
        <w:tabs>
          <w:tab w:val="left" w:pos="1545"/>
        </w:tabs>
      </w:pPr>
      <w:bookmarkStart w:id="0" w:name="_GoBack"/>
      <w:bookmarkEnd w:id="0"/>
    </w:p>
    <w:sectPr w:rsidR="00B04B72" w:rsidRPr="00C53FC4" w:rsidSect="00B6350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98" w:rsidRDefault="00526598">
      <w:pPr>
        <w:spacing w:after="0" w:line="240" w:lineRule="auto"/>
      </w:pPr>
      <w:r>
        <w:separator/>
      </w:r>
    </w:p>
  </w:endnote>
  <w:endnote w:type="continuationSeparator" w:id="0">
    <w:p w:rsidR="00526598" w:rsidRDefault="0052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98" w:rsidRDefault="00526598">
      <w:pPr>
        <w:spacing w:after="0" w:line="240" w:lineRule="auto"/>
      </w:pPr>
      <w:r>
        <w:separator/>
      </w:r>
    </w:p>
  </w:footnote>
  <w:footnote w:type="continuationSeparator" w:id="0">
    <w:p w:rsidR="00526598" w:rsidRDefault="0052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760694"/>
      <w:docPartObj>
        <w:docPartGallery w:val="Page Numbers (Top of Page)"/>
        <w:docPartUnique/>
      </w:docPartObj>
    </w:sdtPr>
    <w:sdtEndPr/>
    <w:sdtContent>
      <w:p w:rsidR="00F15CE8" w:rsidRDefault="000E679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DBB">
          <w:rPr>
            <w:noProof/>
          </w:rPr>
          <w:t>4</w:t>
        </w:r>
        <w:r>
          <w:fldChar w:fldCharType="end"/>
        </w:r>
      </w:p>
    </w:sdtContent>
  </w:sdt>
  <w:p w:rsidR="00A41D4F" w:rsidRDefault="00526598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113DF"/>
    <w:multiLevelType w:val="hybridMultilevel"/>
    <w:tmpl w:val="83DCFA2C"/>
    <w:lvl w:ilvl="0" w:tplc="F310636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50"/>
    <w:rsid w:val="000E679A"/>
    <w:rsid w:val="004019A7"/>
    <w:rsid w:val="00445186"/>
    <w:rsid w:val="00526598"/>
    <w:rsid w:val="006D49DD"/>
    <w:rsid w:val="00771EC3"/>
    <w:rsid w:val="007A32C4"/>
    <w:rsid w:val="00834DBB"/>
    <w:rsid w:val="0091792C"/>
    <w:rsid w:val="00942186"/>
    <w:rsid w:val="00A42B1A"/>
    <w:rsid w:val="00A60281"/>
    <w:rsid w:val="00B00593"/>
    <w:rsid w:val="00B04B72"/>
    <w:rsid w:val="00B63509"/>
    <w:rsid w:val="00B74472"/>
    <w:rsid w:val="00B93FEB"/>
    <w:rsid w:val="00C53FC4"/>
    <w:rsid w:val="00C767FB"/>
    <w:rsid w:val="00C91FAA"/>
    <w:rsid w:val="00DC6F50"/>
    <w:rsid w:val="00EA1B06"/>
    <w:rsid w:val="00ED63FC"/>
    <w:rsid w:val="00F4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FF7700-C634-46CD-96A6-FDDAA25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0E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0E679A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0E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0E679A"/>
  </w:style>
  <w:style w:type="paragraph" w:styleId="a3">
    <w:name w:val="header"/>
    <w:basedOn w:val="a"/>
    <w:link w:val="11"/>
    <w:uiPriority w:val="99"/>
    <w:unhideWhenUsed/>
    <w:rsid w:val="000E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0E679A"/>
  </w:style>
  <w:style w:type="paragraph" w:styleId="a5">
    <w:name w:val="footer"/>
    <w:basedOn w:val="a"/>
    <w:link w:val="12"/>
    <w:uiPriority w:val="99"/>
    <w:unhideWhenUsed/>
    <w:rsid w:val="000E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0E679A"/>
  </w:style>
  <w:style w:type="character" w:styleId="a7">
    <w:name w:val="Hyperlink"/>
    <w:basedOn w:val="a0"/>
    <w:uiPriority w:val="99"/>
    <w:semiHidden/>
    <w:unhideWhenUsed/>
    <w:rsid w:val="00942186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B93FE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8"/>
    <w:uiPriority w:val="1"/>
    <w:qFormat/>
    <w:rsid w:val="00B9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ij-r7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eev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Хлопова</dc:creator>
  <cp:keywords/>
  <dc:description/>
  <cp:lastModifiedBy>Ольга Владимировна Боброва</cp:lastModifiedBy>
  <cp:revision>3</cp:revision>
  <dcterms:created xsi:type="dcterms:W3CDTF">2025-05-15T08:07:00Z</dcterms:created>
  <dcterms:modified xsi:type="dcterms:W3CDTF">2025-05-15T08:11:00Z</dcterms:modified>
</cp:coreProperties>
</file>