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101725" w:rsidRPr="00101725" w:rsidTr="00101725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101725" w:rsidRPr="00101725" w:rsidRDefault="00101725" w:rsidP="0010172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Ведомственная целевая программа «Развитие муниципальной системы дополнительного образования, физической культуры, спорта, молодежной политики и организации отдыха, оздоровления детей в муниципальном образовании Киреевский район на период 2012-2014 годы»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ГЛАВЫ АДМИНИСТРАЦИИ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КИРЕЕВСКИЙ РАЙОН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от 30 декабря 2011 г. № 1537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утверждении ведомственной целевой программы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«Развитие муниципальной системы дополнительного образования, физической культуры, спорта, молодежной политики и организации отдыха, оздоровления детей в муниципальном образовании Киреевский район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период 2012-2014 годы»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В соответствии с Бюджетным кодексом Российской Федерации, руководствуясь п.1 ст.39 Устава муниципального образования Киреевский район ПОСТАНОВЛЯЮ: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1. Утвердить ведомственную целевую программу «Развитие муниципальной системы дополнительного образования, физической культуры, спорта, молодежной политики и организации отдыха и оздоровления детей в муниципальном образовании Киреевский район на период 2012-2014 годы» (Приложение).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2. Комитету по информационным технологиям администрации муниципального образования Киреевский район (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Евграшин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 В.Н.) 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разместить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 данное постановление на официальном сайте муниципального образования Киреевский район в сети Интернет.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настоящего постановления возложить на заместителя главы администрации муниципального образования Киреевский район И.А. Величко.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4. Постановление вступает в силу с 01.01. 2012 года.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И.о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главы администрации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образования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район,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заместитель главы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администрации 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</w:t>
            </w:r>
            <w:proofErr w:type="gramEnd"/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образования Киреевский район Е.Д.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Шатохин</w:t>
            </w:r>
            <w:proofErr w:type="spellEnd"/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Приложение к постановлению главы администрации муниципального образования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Киреевский район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_______________ № _______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ЦЕЛЕВАЯ ПРОГРАММА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«РАЗВИТИЕ МУНИЦИПАЛЬНОЙ СИСТЕМЫ ДОПОЛНИТЕЛЬНОГО ОБРАЗОВАНИЯ, ФИЗИЧЕСКОЙ КУЛЬТУРЫ, СПОРТА, МОЛОДЕЖНОЙ ПОЛИТИКИ И ОРГАНИЗАЦИЯ ОТДЫХА, ОЗДОРОВЛЕНИЯ ДЕТЕЙ В МУНИЦИПАЛЬНОМ ОБРАЗОВАНИИ КИРЕЕВСКИЙ РАЙОН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ПЕРИОД 2012-2014 ГОДЫ»</w:t>
            </w:r>
          </w:p>
          <w:p w:rsidR="00101725" w:rsidRPr="00101725" w:rsidRDefault="00101725" w:rsidP="0010172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1. ПАСПОРТ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ведомственной целевой программы</w:t>
            </w:r>
          </w:p>
          <w:tbl>
            <w:tblPr>
              <w:tblpPr w:leftFromText="45" w:rightFromText="45" w:vertAnchor="text"/>
              <w:tblW w:w="964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5865"/>
            </w:tblGrid>
            <w:tr w:rsidR="00101725" w:rsidRPr="00101725" w:rsidTr="00101725">
              <w:trPr>
                <w:tblCellSpacing w:w="0" w:type="dxa"/>
              </w:trPr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субъекта бюджетного планирования</w:t>
                  </w:r>
                </w:p>
              </w:tc>
              <w:tc>
                <w:tcPr>
                  <w:tcW w:w="5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по делам молодежи, физической культуре и спорту администрации муниципального образования Киреевский район</w:t>
                  </w:r>
                </w:p>
              </w:tc>
            </w:tr>
            <w:tr w:rsidR="00101725" w:rsidRPr="00101725" w:rsidTr="00101725">
              <w:trPr>
                <w:tblCellSpacing w:w="0" w:type="dxa"/>
              </w:trPr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ведомственной целевой программы</w:t>
                  </w:r>
                </w:p>
              </w:tc>
              <w:tc>
                <w:tcPr>
                  <w:tcW w:w="5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Ведомственная целевая программа «Развитие муниципальной системы дополнительного образования, физической культуры, спорта, молодежной политики и организация отдыха, оздоровления детей в муниципальном образовании Киреевский район на период 2012-2014 годы» (далее – Программа)</w:t>
                  </w:r>
                </w:p>
              </w:tc>
            </w:tr>
            <w:tr w:rsidR="00101725" w:rsidRPr="00101725" w:rsidTr="00101725">
              <w:trPr>
                <w:tblCellSpacing w:w="0" w:type="dxa"/>
              </w:trPr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структурного подразделения, обеспечивающего реализацию ведомственной целевой программы</w:t>
                  </w:r>
                </w:p>
              </w:tc>
              <w:tc>
                <w:tcPr>
                  <w:tcW w:w="5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отдел по делам молодежи, физической культуры и спорту администрации муниципального образования Киреевский район</w:t>
                  </w:r>
                </w:p>
              </w:tc>
            </w:tr>
            <w:tr w:rsidR="00101725" w:rsidRPr="00101725" w:rsidTr="00101725">
              <w:trPr>
                <w:tblCellSpacing w:w="0" w:type="dxa"/>
              </w:trPr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Цели ведомственной целевой программы</w:t>
                  </w:r>
                </w:p>
              </w:tc>
              <w:tc>
                <w:tcPr>
                  <w:tcW w:w="5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Целью ведомственной целевой программы являются: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осуществление управленческих и исполнительно – распорядительных функций и полномочий администрации муниципального образования Киреевский район;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предоставление качественных и доступных услуг дополнительного образования детей на территории Киреевского района;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 совершенствование организации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физкультурно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оздоровительной и спортивной деятельности;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-создание и обеспечение условий для воспитания, развития, самореализации детей и молодежи;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обеспечение детей Киреевского района современными и качественными оздоровительными услугами;</w:t>
                  </w:r>
                </w:p>
                <w:p w:rsidR="00101725" w:rsidRPr="00101725" w:rsidRDefault="00101725" w:rsidP="00101725">
                  <w:pPr>
                    <w:pBdr>
                      <w:bottom w:val="single" w:sz="6" w:space="9" w:color="E4E7E9"/>
                    </w:pBdr>
                    <w:spacing w:before="150" w:after="150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color w:val="3D3D3D"/>
                      <w:kern w:val="36"/>
                      <w:sz w:val="31"/>
                      <w:szCs w:val="31"/>
                      <w:lang w:eastAsia="ru-RU"/>
                    </w:rPr>
                    <w:t>- предоставление несовершеннолетним гражданам Киреевского района в возрасте от 14 до 18 лет возможности временного трудоустройства в свободное от учебы время.</w:t>
                  </w:r>
                </w:p>
              </w:tc>
            </w:tr>
            <w:tr w:rsidR="00101725" w:rsidRPr="00101725" w:rsidTr="00101725">
              <w:trPr>
                <w:tblCellSpacing w:w="0" w:type="dxa"/>
              </w:trPr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Задачи ведомственной целевой программы</w:t>
                  </w:r>
                </w:p>
              </w:tc>
              <w:tc>
                <w:tcPr>
                  <w:tcW w:w="5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Задачами ведомственной целевой программы являются: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создание условий для устойчивого функционирования отдела по делам молодежи, физической культуре и спорту администрации муниципального образования Киреевский район;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обеспечение доступности и качественного оказания муниципальной услуги по предоставлению дополнительного образования в МБОУ ДОД «Детский (подростковый) центр» администрации муниципального образования Киреевский район;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развитие массовой физической культуры и спорта в районе, проведение массовых физкультурно-оздоровительных и спортивных соревнований среди всех категории населения района;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формирование у молодежи, устойчивого интереса и потребности в регулярных занятиях физической культурой и спортом и навыков здорового образа жизни, повышение уровня образованности в области физической культуры, спорта и здорового образа жизни;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достижение индивидуального спортивного мастерства, совершенствование системы подготовки спортсменов и пропаганда передового опыта работы;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создание условий для обеспечения молодежи информацией, необходимой ей для самореализации;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выявление и поддержка социально-активной и талантливой молодежи;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обеспечение доступности оздоровительных услуг для детей, проживающих на территории района;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 адаптация молодежи к условиям функционирования рынка труда.</w:t>
                  </w:r>
                </w:p>
              </w:tc>
            </w:tr>
            <w:tr w:rsidR="00101725" w:rsidRPr="00101725" w:rsidTr="00101725">
              <w:trPr>
                <w:tblCellSpacing w:w="0" w:type="dxa"/>
              </w:trPr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Сроки реализации ведомственной целевой программы</w:t>
                  </w:r>
                </w:p>
              </w:tc>
              <w:tc>
                <w:tcPr>
                  <w:tcW w:w="5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2012 - 2014 годы.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Программа реализуется в один этап.</w:t>
                  </w:r>
                </w:p>
              </w:tc>
            </w:tr>
            <w:tr w:rsidR="00101725" w:rsidRPr="00101725" w:rsidTr="00101725">
              <w:trPr>
                <w:tblCellSpacing w:w="0" w:type="dxa"/>
              </w:trPr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Важнейшие целевые показатели</w:t>
                  </w:r>
                </w:p>
              </w:tc>
              <w:tc>
                <w:tcPr>
                  <w:tcW w:w="5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расходов на аппарат отдела в общем объеме средств ВЦП.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детей в возрасте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 6 до 18 лет, занимающихся по программам </w:t>
                  </w: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дополнительного образования.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жителей района, регулярно занимающихся физической культурой и спортом.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спортивных мероприятий для молодежи в общем количестве спортивных мероприятий района.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участников, занявших призовые места в районных, областных и всероссийских соревнованиях.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числа молодых людей, получивших необходимую информацию для самореализации и социальной адаптации.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Число творческих и социально-активных молодых людей, получивших стипендии главы администрации муниципального образования Киреевский район и занявшие призовые места областных, всероссийских мероприятиях.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трудоустроенных несовершеннолетних от 14 до 18 лет от общего числа подростков данной категории района.</w:t>
                  </w:r>
                </w:p>
              </w:tc>
            </w:tr>
            <w:tr w:rsidR="00101725" w:rsidRPr="00101725" w:rsidTr="00101725">
              <w:trPr>
                <w:tblCellSpacing w:w="0" w:type="dxa"/>
              </w:trPr>
              <w:tc>
                <w:tcPr>
                  <w:tcW w:w="37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Объемы финансирования всего, в том числе по годам реализации ведомственной целевой программы</w:t>
                  </w:r>
                </w:p>
              </w:tc>
              <w:tc>
                <w:tcPr>
                  <w:tcW w:w="5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Общий объем финансирования Программы развития за счет средств бюджета муниципального образования Киреевский район составляет: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2012- 8938,6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уб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2013- 8939,7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уб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2014- 8939,7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уб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Объем финансирования за счет средств областного бюджета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2012-6769,7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уб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Объем финансирования за счет внебюджетных средств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2012- 350,0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уб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2013-360,0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уб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2014-370,0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.р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уб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2. Характеристика 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состояния сферы деятельности субъекта бюджетного планирования</w:t>
            </w:r>
            <w:proofErr w:type="gramEnd"/>
          </w:p>
          <w:p w:rsidR="00101725" w:rsidRPr="00101725" w:rsidRDefault="00101725" w:rsidP="0010172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proofErr w:type="gramStart"/>
            <w:r w:rsidRPr="0010172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Ведомственная целевая программа «Развитие муниципальной системы дополнительного образования, физической культуры, спорта, молодежной политики и организация отдыха, оздоровления детей в муниципальном образовании Киреевский район на период 2012-2014 годы» (далее – Программа) является продолжением программных мероприятий по реализации государственной и региональной политики в области дополнительного образования, развития физической культуры и спорта, молодежной политики и потребности в оздоровительных услугах.</w:t>
            </w:r>
            <w:proofErr w:type="gramEnd"/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В Киреевском районе дополнительное образование детей является неотъемлемой составляющей образовательного пространства, объединяющего в единый процесс воспитание, обучение и творческое развитие личности ребенка. Сегодня дети и подростки имеют возможность заниматься в МБОУ ДОД «Детский (подростковый) центр» администрации муниципального образования Киреевский район по 5 направлениям деятельности: художественно-эстетическое; физкультурно-спортивное; социально-педагогическое; туристско-краеведческое; спортивно-техническое. Количество занимающихся в 2011 году составило 870 человек. Система дополнительного образования этого учреждения является доступной для всех слоев населения района, где продолжают развиваться клубы по месту жительства: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1. «Детство»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иреевск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2. «Радуга»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иреевск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3. «Алые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паруса»п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ктябрьский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4. «Юность»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ородинский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5. «Дружный»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ипки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6. «Родничок»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ипки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7. «Исток»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варцевский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Кроме того, развитие МБОУ ДОД «Детский (подростковый) центр» администрации муниципального образования Киреевский район помимо обучения, воспитания и творческого развития личности, позволяет решать ряд других социально-значимых проблем, таких как: обеспечение занятости несовершеннолетних, их самореализация и социальная адаптация, формирование здорового образа жизни, профилактика безнадзорности, правонарушений и других асоциальных проявлений среди детей и подростков.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 В тоже время для поддержки развития системы дополнительного образования детей, увеличения охвата детей дополнительным образованием необходимо постоянное обеспечение устойчивого функционирования учреждения района.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В настоящий момент существует проблема материально-технического обеспечения муниципального учреждения дополнительного образования детей.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низкое материально-техническое оснащение учреждения требует серьезных финансовых вложений сре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я обеспечения деятельности в соответствии с санитарно-эпидемиологическими требованиями и требованиями пожарной безопасности.</w:t>
            </w:r>
          </w:p>
          <w:p w:rsidR="00101725" w:rsidRPr="00101725" w:rsidRDefault="00101725" w:rsidP="0010172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Киреевский район имеет достаточно разветвленную сеть физкультурно-спортивных организаций, насчитывается 71 спортивное сооружение, 63 из них находятся в муниципальной собственности. В образовательных учреждениях – 35 спортивных сооружений, в том числе:</w:t>
            </w:r>
          </w:p>
          <w:p w:rsidR="00101725" w:rsidRPr="00101725" w:rsidRDefault="00101725" w:rsidP="0010172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- спортивные залы – 19 единиц;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плавательные бассейны – 2 единицы;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спортивные площадки – 16 единиц;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МБОУ ДОД «ДЮСШ».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Всего в отрасли занято 75 педагогов, 50 из них имеют высшее специальное образование. В районе наиболее развиты следующие виды спорта: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Баскетбол – 662 чел., волейбол – 380 чел., легкая атлетика – 420 чел., лыжные гонки – 300 чел., настольный теннис – 206 чел., плавание – 103 чел., самбо – 230 чел., футбол – 512 чел.</w:t>
            </w:r>
            <w:proofErr w:type="gramEnd"/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В настоящее время наметилась позитивная динамика роста результативности участия в соревнованиях, что свидетельствует об эффективности использования заложенного в воспитанниках потенциала. Массовые разряды за 2010 год получили 475 человек. Из них 3 человека – 1 разряд, Кандидат в мастера спорта – 2 человека, уже за 1 квартал 2011 года подано на присвоение еще 2 кандидатам. Каждый год в районе присваиваются стипендии главы администрации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мо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 Киреевский район талантливой молодежи, в 2010 году номинации «Лучший спортсмен» награждены 3 подростка.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В 2010 году на основании календарного плана физкультурно-оздоровительных и спортивно-массовых мероприятий в муниципальном образовании Киреевский район проведено 75 спортивных мероприятий с количеством участников – 12485 чел.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Общефизическая подготовка подрастающего поколения требует дальнейшего совершенствования физкультурно-оздоровительной работы. Киреевский район пострадал от аварии на ЧАЭС и за последние годы у населения регистрируется повышенная утомляемость, снижение работоспособности, отклонение от возрастных норм артериального давления. Последние научные исследования показывают, что в регионах пострадавших от аварии на ЧАЭС наиболее эффективным средством профилактики заболеваний и укрепления здоровья являются занятия физической культурой и спортом.</w:t>
            </w:r>
          </w:p>
          <w:p w:rsidR="00101725" w:rsidRPr="00101725" w:rsidRDefault="00101725" w:rsidP="00101725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Несмотря на увеличение числа жителей района, занимающихся в организованных формах физической культурой и спортом, их количество составляет 15 % от всего населения.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Исходя из вышеизложенного, принятие данной Программы будет способствовать в конечном итоге увеличению числа жителей района, занимающихся физической культурой и спортом, в том числе в муниципальных учреждениях дополнительного образования детей и укреплению их здоровья.</w:t>
            </w:r>
            <w:proofErr w:type="gramEnd"/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Реализация молодежной политики требует решение вопросов информационного, кадрового и методического обеспечения. Необходимо обеспечить высокую информированность молодежи о своих правах и возможностях, о деятельности органов власти в сфере молодежной политики, так в ходе опроса 32 % молодых людей ничего не знают о поддержке молодежных инициатив. Разработка данного направления программы обусловлена необходимостью формирования условий для самореализации, социальной адаптации, повышение активности более 22277 человек молодых жителей Киреевского района, что составляет 30 % от общего количества населения муниципального образования. Активность молодежи в решении районных проблем и уровень участия молодежи в социально-экономической жизни в недалеком будущем будут определять перспективы развития района. В 2011 году было организовано и проведено более 47 районных мероприятий.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Организация отдыха и оздоровления детей является важным направлением социальной политики в районе. В соответствии с Федеральным законом от 24 июля 1998 года № 124-ФЗ «Об основных гарантиях прав ребенка» и Законом Тульской области от 07 октября 2009 года № 1336-ЗТО «О защите прав ребенка» дети имеют право на получение услуг по организации отдыха и оздоровления.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Таким образом, на период с 2012 по 2014 годы поставлены задачи по обеспечению предоставления услуг по отдыху и оздоровлению.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По данным статистического наблюдения в Киреевском районе по состоянию на 01 января 2011 года 5534 ребенка школьного возраста (в возрасте от 7 до 16 лет). В результате реализации мероприятий программы более 60 % детей в возрасте от 7 до 16 лет будут обеспечены организованным отдыхом детей в течение года, в том числе в летний период - не менее 40 %.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Использование программно-целевого метода в рамках Программы позволит обеспечить: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предоставление оздоровительных услуг детям, проживающим на территории района, в полном объеме;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повышение качества предоставляемых оздоровительных услуг;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дальнейшее развитие и совершенствование сложившейся системы детского отдыха и оздоровления.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В Киреевском районе сложилась система работы по временному трудоустройству несовершеннолетних граждан в возрасте от 14 до 18 лет в свободное от учебы время и период летних школьных каникул.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Недостаточный материальный уровень большей части населения изменил жизненную позицию подростков. Многие из них стремятся заработать деньги.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В целях профилактики безнадзорности и правонарушений в молодежной среде, повышения у подрастающего поколения мотивации к труду, создания условий для формирования активной жизненной позиции молодежи, укрепления семейных отношений и снижения уровня социальной напряженности в обществе отдел по делам молодежи, физической культуре и спорту администрации муниципального образования Киреевский район, образовательные учреждения, предприятия, организации района совместно с государственным учреждением Тульской области «Центр занятости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 населения города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Киреевска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» ежегодно занимаются разработкой и реализацией мероприятий, обеспечивающих предоставление гарантий занятости несовершеннолетним гражданам и оказание им поддержки в адаптации к современной экономической системе общества. В 2009 году в Киреевском районе было трудоустроено 322 подростка, в 2010 году – 379.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Мероприятия по организации временных рабочих мест для несовершеннолетних граждан в возрасте от14 до 18 лет в свободное от учебы время и в период летних школьных каникул позволят приобщить несовершеннолетних граждан к труду и предоставить им возможность трудового заработка.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Практика реализации в муниципальном образовании Киреевский район целевых муниципальных программ подтверждает необходимость дальнейшей реализации мероприятий в сфере дополнительного образования, физической культуры и спорта, молодежной политики и оздоровления с использованием программно-целевого метода.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3.Цели ведомственной целевой программы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Целью Программы являются: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осуществление управленческих и исполнительно – распорядительных функций и полномочий администрации муниципального образования Киреевский район;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предоставление дополнительного образования детей на территории Киреевского района;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- совершенствование организации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физкультурно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 xml:space="preserve"> – оздоровительной и спортивной деятельности;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-создание и обеспечение условий для воспитания, развития, самореализации детей и молодежи;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обеспечение детей Киреевского района современными и качественными оздоровительными услугами;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предоставление несовершеннолетним гражданам Киреевского района в возрасте от 14 до 18 лет возможности временного трудоустройства в свободное от учебы время.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4.Задачи ведомственной целевой программы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Для достижения поставленных целей будут решаться следующие задачи: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создание условий для устойчивого функционирования отдела по делам молодежи, физической культуре и спорту администрации муниципального образования Киреевский район;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обеспечение доступности и качественного оказания муниципальной услуги по предоставлению дополнительного образования в МБОУ ДОД «Детский (подростковый) центр» администрации муниципального образования Киреевский район;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развитие массовой физической культуры и спорта в районе, проведение массовых физкультурно-оздоровительных и спортивных соревнований среди всех категории населения района;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формирование у молодежи, устойчивого интереса и потребности в регулярных занятиях физической культурой и спортом и навыков здорового образа жизни, повышение уровня образованности в области физической культуры, спорта и здорового образа жизни;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достижение индивидуального спортивного мастерства, совершенствование системы подготовки спортсменов и пропаганда передового опыта работы;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создание условий для обеспечения молодежи информацией, необходимой ей для самореализации;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выявление и поддержка социально-активной и талантливой молодежи;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обеспечение доступности оздоровительных услуг для детей, проживающих на территории района;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- адаптация молодежи к условиям функционирования рынка труда.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Срок реализации ведомственной целевой программы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lang w:eastAsia="ru-RU"/>
              </w:rPr>
              <w:t>Сроки реализации ведомственной целевой программы: 2012-2014 годы. Программа реализуется в один этап.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Перечень мероприятий ведомственной целевой программы</w:t>
            </w:r>
          </w:p>
          <w:tbl>
            <w:tblPr>
              <w:tblpPr w:leftFromText="45" w:rightFromText="45" w:vertAnchor="text"/>
              <w:tblW w:w="144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2618"/>
              <w:gridCol w:w="1359"/>
              <w:gridCol w:w="1515"/>
              <w:gridCol w:w="1273"/>
              <w:gridCol w:w="1326"/>
              <w:gridCol w:w="36"/>
              <w:gridCol w:w="1691"/>
              <w:gridCol w:w="36"/>
              <w:gridCol w:w="1659"/>
              <w:gridCol w:w="36"/>
              <w:gridCol w:w="2089"/>
              <w:gridCol w:w="36"/>
              <w:gridCol w:w="36"/>
            </w:tblGrid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/п</w:t>
                  </w:r>
                </w:p>
              </w:tc>
              <w:tc>
                <w:tcPr>
                  <w:tcW w:w="270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Наименование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10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Код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эк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.к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лас-сифика-ции</w:t>
                  </w:r>
                  <w:proofErr w:type="spellEnd"/>
                </w:p>
              </w:tc>
              <w:tc>
                <w:tcPr>
                  <w:tcW w:w="121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Срок исполнения </w:t>
                  </w: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(годы)</w:t>
                  </w:r>
                </w:p>
              </w:tc>
              <w:tc>
                <w:tcPr>
                  <w:tcW w:w="661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Объем финансирования (тыс. руб.)</w:t>
                  </w:r>
                </w:p>
              </w:tc>
              <w:tc>
                <w:tcPr>
                  <w:tcW w:w="2040" w:type="dxa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Ответствен-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ный</w:t>
                  </w:r>
                  <w:proofErr w:type="spellEnd"/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исполнитель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51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 за счет средств: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Бюджета Тульской области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Бюджета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м.о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. Киреевский район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Внебюджет-ных</w:t>
                  </w:r>
                  <w:proofErr w:type="spellEnd"/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источников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14400" w:type="dxa"/>
                  <w:gridSpan w:val="1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Отдел по делам молодежи, физической культуре и спорту администрации муниципального образования Киреевский район</w:t>
                  </w:r>
                </w:p>
              </w:tc>
              <w:tc>
                <w:tcPr>
                  <w:tcW w:w="1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управленческих и исполнительно – распорядительных функций и полномочий администрации муниципального образования Киреевский район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Аппарат управления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 расходов: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Централизованная бухгалтерия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 расходов: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224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225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224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225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224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225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225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226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225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225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601,7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601,7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601,7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1994,1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455,7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455,7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455,7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1555,2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601,7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601,7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601,7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27,0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1994,1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455,7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455,7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455,7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21,7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1555,2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14400" w:type="dxa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Содержание и обеспечение деятельности МБОУ ДОД «Детский (подростковый) центр»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администрации муниципального образования Киреевский район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условий для устойчивого функционирования учреждения и оказания муниципальной услуги по предоставлению дополнительного образования в МБОУ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ДОД «Детский (подростковый) центр» администрации муниципального образования Киреевский район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субсидия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6807,5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6808,6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6808,6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6807,5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6808,6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6808,6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МБОУ ДОД «Детский (</w:t>
                  </w:r>
                  <w:proofErr w:type="spellStart"/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подростко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-вый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) центр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администра-ции</w:t>
                  </w:r>
                  <w:proofErr w:type="spellEnd"/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муниципального образования Киреевский район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20424,7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20424,7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14400" w:type="dxa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Развитие физической культуры и спорта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Проведение районных спортивно-массовых мероприятий среди </w:t>
                  </w:r>
                  <w:proofErr w:type="spellStart"/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общеобразова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-тельных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учреждений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35,0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35,0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35,0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спортивных соревнований среди учащихся среднего профессионального образования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40,0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спортивных мероприятий в целях создания мотивации к занятиям физической культурой и спортом среди населения района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5,0 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участия ведущих спортсменов и спортсменов-инвалидов в областных и всероссийских соревнованиях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48,0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615,0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615,0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14400" w:type="dxa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Реализация молодежной политики на территории Киреевского района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и поддержка мероприятий и проектов по гражданско-патриотическому воспитанию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мероприятий по поддержке деятельности детских и молодежных общественных объединений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и проведение мероприятий в поддержку талантливой и инициативной молодежи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Информационной обеспечение молодежной политики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Проведение мероприятий в поддержку молодых семей и демографической политики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290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 по программе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279,0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279,0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14400" w:type="dxa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Организация отдыха и оздоровления детей в Киреевском районе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Организация отдыха и оздоровления детей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областная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субвенция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222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340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lastRenderedPageBreak/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6769,9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670,0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680,0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690,0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6769,9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320,0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320,0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320,0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20,0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360,0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370,0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8899,9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6769,9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1050,0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1080,0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14400" w:type="dxa"/>
                  <w:gridSpan w:val="1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Организация временной занятости молодежи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Трудоустройство несовершеннолетних граждан в Киреевском районе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226/7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226/7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226/7</w:t>
                  </w: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300,0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Отдел по делам молодежи, физической культуре и спорту</w:t>
                  </w: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900,0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900,0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900,0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352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ИТОГО по Программе</w:t>
                  </w:r>
                </w:p>
              </w:tc>
              <w:tc>
                <w:tcPr>
                  <w:tcW w:w="222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34667,9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16058,5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9299,7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9309,7</w:t>
                  </w:r>
                </w:p>
              </w:tc>
              <w:tc>
                <w:tcPr>
                  <w:tcW w:w="14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6769,9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8938,6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8939,7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8939,7</w:t>
                  </w:r>
                </w:p>
              </w:tc>
              <w:tc>
                <w:tcPr>
                  <w:tcW w:w="183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360,0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370,0</w:t>
                  </w:r>
                </w:p>
              </w:tc>
              <w:tc>
                <w:tcPr>
                  <w:tcW w:w="20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2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1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1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16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2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  <w:tc>
                <w:tcPr>
                  <w:tcW w:w="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lang w:eastAsia="ru-RU"/>
                    </w:rPr>
                  </w:pP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Показатели результативности по годам ведомственной целевой программы</w:t>
            </w:r>
          </w:p>
          <w:tbl>
            <w:tblPr>
              <w:tblW w:w="14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4005"/>
              <w:gridCol w:w="2175"/>
              <w:gridCol w:w="2160"/>
              <w:gridCol w:w="1980"/>
            </w:tblGrid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Цели и задачи Программы</w:t>
                  </w:r>
                </w:p>
              </w:tc>
              <w:tc>
                <w:tcPr>
                  <w:tcW w:w="400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показателей результативности</w:t>
                  </w:r>
                </w:p>
              </w:tc>
              <w:tc>
                <w:tcPr>
                  <w:tcW w:w="631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Значение показателей результативности по годам реализации ведомственной целевой программы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2012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2013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Цель: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Осуществление управленческих и исполнительно – распорядительных функций и полномочий администрации муниципального образования Киреевский район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Задача № 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условий для устойчивого функционирования отдела по делам молодежи, физической культуре и спорту администрации муниципального образования Киреевский район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расходов на аппарат отдела в общем объеме средств ВЦП</w:t>
                  </w: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7,3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12,7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12,7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Цель: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дополнительного образования детей на территории Киреевского района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Задача № 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Обеспечение доступности и качественного оказания муниципальной услуги по предоставлению дополнительного образования в МБОУ ДОД «Детский (подростковый) центр» администрации </w:t>
                  </w: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муниципального образования Киреевский район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Доля детей в возрасте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от 6 до 18 лет, занимающихся по программам дополнительного образования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15,3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15,3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15,4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Цель: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Совершенствование организации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физкультурно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– оздоровительной и спортивной деятельности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Задача № 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Развитие массовой физической культуры и спорта в районе, проведение массовых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физкульторно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-оздоровительных и спортивных соревнований среди всех категории населения района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жителей района, регулярно занимающихся физической культурой и спортом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6,2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6,7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Задача № 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Формирование у молодежи, устойчивого интереса и потребности в регулярных занятиях физической культурой и спортом и навыков здорового образа жизни, повышение уровня образованности в области физической культуры, спорта и здорового образа жизни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спортивных мероприятий для молодежи в общем количестве спортивных мероприятий района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72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75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78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Задача № 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Достижение индивидуального спортивного мастерства, совершенствование системы подготовки спортсменов и пропаганда передового опыта работы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участников, занявших призовые места в районных, областных и всероссийских соревнованиях (количество участников)</w:t>
                  </w: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37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39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Цель: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и обеспечение условий для воспитания, развития, самореализации детей и молодежи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Задача № 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32,0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34,0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35,0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Задача № 2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Создание условий для обеспечения молодежи информацией, необходимой ей для самореализации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числа молодых людей, получивших необходимую информацию для самореализации и социальной адаптации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42,0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44,0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46,0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Задача № 3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Выявление и поддержка социально-активной и талантливой молодежи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Число творческих и социально-активных молодых людей, получивших стипендии главы администрации муниципального образования Киреевский район и занявшие призовые места областных, всероссийских мероприятиях (количество участников)</w:t>
                  </w: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48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50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53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Цель: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Обеспечение детей Киреевского района современными и качественными оздоровительными услугами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Задача №1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Обеспечение доступности оздоровительных услуг для детей, проживающих на территории района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65,0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67,0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67,0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70,0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72,0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75,0</w:t>
                  </w: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Цель: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Предоставление несовершеннолетним гражданам Киреевского района в возрасте от 14 до 18 лет возможности временного трудоустройства в свободное от учебы время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101725" w:rsidRPr="00101725">
              <w:trPr>
                <w:tblCellSpacing w:w="0" w:type="dxa"/>
                <w:jc w:val="center"/>
              </w:trPr>
              <w:tc>
                <w:tcPr>
                  <w:tcW w:w="44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Задача № 1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Адаптация молодежи к условиям функционирования рынка труда</w:t>
                  </w:r>
                </w:p>
              </w:tc>
              <w:tc>
                <w:tcPr>
                  <w:tcW w:w="4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трудоустроенных несовершеннолетних от 14 до 18 лет от общего числа подростков данной категории района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(%)</w:t>
                  </w:r>
                  <w:proofErr w:type="gramEnd"/>
                </w:p>
              </w:tc>
              <w:tc>
                <w:tcPr>
                  <w:tcW w:w="21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21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10,0</w:t>
                  </w:r>
                </w:p>
              </w:tc>
              <w:tc>
                <w:tcPr>
                  <w:tcW w:w="1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11,0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показателя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«Создание условий для устойчивого функционирования отдела по делам молодежи, физической культуре и спорту администрации муниципального образования Киреевский район»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540"/>
              <w:gridCol w:w="7185"/>
            </w:tblGrid>
            <w:tr w:rsidR="00101725" w:rsidRPr="00101725">
              <w:trPr>
                <w:tblCellSpacing w:w="0" w:type="dxa"/>
              </w:trPr>
              <w:tc>
                <w:tcPr>
                  <w:tcW w:w="71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Исполнитель, ответственный за формирование показателя (контактная информация: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ФИО, должность, телефон, адрес электронной почты)</w:t>
                  </w:r>
                  <w:proofErr w:type="gramEnd"/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Полякова Ольга Викторовна начальник отдела по делам молодежи, физической культуре и спорту администрации муниципального образования Киреевский район, тел.8(48754)6-13-53;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e-mail:otdelmolisportu@mail.ru</w:t>
                  </w:r>
                  <w:proofErr w:type="spellEnd"/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расходов на аппарат и бухгалтерию отдела в общем объеме средств ВЦП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конечного результата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рассчитывается по формуле: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= О/ ВПЦ x 100, где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П-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доля расходов на аппарат и бухгалтерию отдела в общем объеме средств ВЦП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ВПЦ – общий объем ведомственной целевой программы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формируется исполнителем на основе финансовой отчетности.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показателя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«Обеспечение доступности и качественного оказания муниципальной услуги по предоставлению дополнительного образования в МБОУ ДОД «Детский (подростковый) центр» администрации муниципального образования Киреевский район»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540"/>
              <w:gridCol w:w="7185"/>
            </w:tblGrid>
            <w:tr w:rsidR="00101725" w:rsidRPr="00101725">
              <w:trPr>
                <w:tblCellSpacing w:w="0" w:type="dxa"/>
              </w:trPr>
              <w:tc>
                <w:tcPr>
                  <w:tcW w:w="71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Исполнитель, ответственный за формирование показателя (контактная информация: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ФИО, должность, телефон, адрес электронной почты)</w:t>
                  </w:r>
                  <w:proofErr w:type="gramEnd"/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Антонова Юлия Алексеевна, директор МБОУ ДОД «Детский (подростковый) центр» администрации муниципального образования Киреевский район, тел.8(48754)6-27-29; e-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mail</w:t>
                  </w:r>
                  <w:proofErr w:type="spell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: </w:t>
                  </w:r>
                  <w:hyperlink r:id="rId5" w:history="1">
                    <w:r w:rsidRPr="00101725">
                      <w:rPr>
                        <w:rFonts w:ascii="Times New Roman" w:eastAsia="Times New Roman" w:hAnsi="Times New Roman" w:cs="Times New Roman"/>
                        <w:color w:val="1759B4"/>
                        <w:u w:val="single"/>
                        <w:lang w:eastAsia="ru-RU"/>
                      </w:rPr>
                      <w:t>MOY-DOD.centr@yandex.ru</w:t>
                    </w:r>
                  </w:hyperlink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детей в возрасте от 6 до 18 лет, занимающихся по программам дополнительного образования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конечного результата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рассчитывается по формуле: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С = А/В х 100, где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детей в возрасте от 6 до 18 лет, занимающихся по программам дополнительного образования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А – количество детей, в возрасте от 6 до 18 лет, посещающие учреждение дополнительного образования</w:t>
                  </w:r>
                  <w:proofErr w:type="gramEnd"/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 – общее количество детей в возрасте от 6 до 18 лет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формируется исполнителем на основе статистической отчетности.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показателя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«Развитие массовой физической культуры и спорта в районе, проведение массовых </w:t>
            </w:r>
            <w:proofErr w:type="spellStart"/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физкульторно</w:t>
            </w:r>
            <w:proofErr w:type="spellEnd"/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-оздоровительных и спортивных соревнований среди всех категории населения района»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5775"/>
              <w:gridCol w:w="7410"/>
            </w:tblGrid>
            <w:tr w:rsidR="00101725" w:rsidRPr="00101725">
              <w:trPr>
                <w:tblCellSpacing w:w="0" w:type="dxa"/>
              </w:trPr>
              <w:tc>
                <w:tcPr>
                  <w:tcW w:w="6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Исполнитель, ответственный за формирование показателя (контактная информация: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ФИО, должность, телефон, адрес электронной почты)</w:t>
                  </w:r>
                  <w:proofErr w:type="gramEnd"/>
                </w:p>
              </w:tc>
              <w:tc>
                <w:tcPr>
                  <w:tcW w:w="7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Полякова Ольга Викторовна начальник отдела по делам молодежи, физической культуре и спорту администрации муниципального образования Киреевский район, тел.8(48754)6-13-53;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e-mail:otdelmolisportu@mail.ru</w:t>
                  </w:r>
                  <w:proofErr w:type="spellEnd"/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5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7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5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жителей района, регулярно занимающихся физической культурой и спортом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5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5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7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конечного результата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5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7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Учитывается доля жителей района, регулярно занимающихся физической культурой и спортом, в процентном отношении к общему числу населения района: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= З / N x100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где: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П–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процент жителей района, регулярно занимающихся физической культурой и спортом, от общего числа населения района;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З–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число жителей района, регулярно занимающихся физической культурой и спортом;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N– общее число населения района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5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7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качестве базовых показателей используются статистические данные. Мониторинг осуществляется ежегодно по результатам государственного статистического наблюдения.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Базовые показатели предусматриваются формой 1-ФК, утвержденной приказом Росстата от 16 сентября 2010 года № 317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Паспорт показателя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«Формирование у молодежи, устойчивого интереса и потребности в регулярных занятиях физической культурой и спортом и навыков здорового образа жизни, повышение уровня образованности в области физической культуры, спорта и здорового образа жизни»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540"/>
              <w:gridCol w:w="7185"/>
            </w:tblGrid>
            <w:tr w:rsidR="00101725" w:rsidRPr="00101725">
              <w:trPr>
                <w:tblCellSpacing w:w="0" w:type="dxa"/>
              </w:trPr>
              <w:tc>
                <w:tcPr>
                  <w:tcW w:w="71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Исполнитель, ответственный за формирование показателя (контактная информация: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ФИО, должность, телефон, адрес электронной почты)</w:t>
                  </w:r>
                  <w:proofErr w:type="gramEnd"/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Полякова Ольга Викторовна начальник отдела по делам молодежи, физической культуре и спорту администрации муниципального образования Киреевский район, тел.8(48754)6-13-53;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e-mail:otdelmolisportu@mail.ru</w:t>
                  </w:r>
                  <w:proofErr w:type="spellEnd"/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спортивных мероприятий для молодежи в общем количестве спортивных мероприятий района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конечного результата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рассчитывается по формуле: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О/А х 100 %,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где: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 – количество спортивных мероприятий для молодежи;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А – общее количество спортивных мероприятий района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формируется исполнителями на основе ежегодной статистической отчетности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показателя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«Достижение индивидуального спортивного мастерства, совершенствование системы подготовки спортсменов и пропаганда передового опыта работы»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540"/>
              <w:gridCol w:w="7185"/>
            </w:tblGrid>
            <w:tr w:rsidR="00101725" w:rsidRPr="00101725">
              <w:trPr>
                <w:tblCellSpacing w:w="0" w:type="dxa"/>
              </w:trPr>
              <w:tc>
                <w:tcPr>
                  <w:tcW w:w="71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Исполнитель, ответственный за формирование показателя (контактная информация: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ФИО, должность, телефон, адрес электронной почты)</w:t>
                  </w:r>
                  <w:proofErr w:type="gramEnd"/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Полякова Ольга Викторовна начальник отдела по делам молодежи, физической культуре и спорту администрации муниципального образования Киреевский район, тел.8(48754)6-13-53;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e-mail:otdelmolisportu@mail.ru</w:t>
                  </w:r>
                  <w:proofErr w:type="spellEnd"/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участников, занявших призовые места в районных, областных и всероссийских соревнованиях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участников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конечного результата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Учитываются результаты выступлений спортсменов в районных, областных и всероссийских соревнованиях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 качестве базовых показателей используются протоколы, турнирные таблицы официальных соревнований.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Мониторинг осуществляется ежеквартально по результатам выступления спортсменов.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показателя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«Содействие самореализации и социальной адаптации, включению молодежи в социально-экономическую жизнь района, повышение активности молодежи в решении проблем»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540"/>
              <w:gridCol w:w="7185"/>
            </w:tblGrid>
            <w:tr w:rsidR="00101725" w:rsidRPr="00101725">
              <w:trPr>
                <w:tblCellSpacing w:w="0" w:type="dxa"/>
              </w:trPr>
              <w:tc>
                <w:tcPr>
                  <w:tcW w:w="71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Исполнитель, ответственный за формирование показателя (контактная информация: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ФИО, должность, телефон, адрес электронной почты)</w:t>
                  </w:r>
                  <w:proofErr w:type="gramEnd"/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Полякова Ольга Викторовна начальник отдела по делам молодежи, физической культуре и спорту администрации муниципального образования Киреевский район, тел.8(48754)6-13-53;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e-mail:otdelmolisportu@mail.ru</w:t>
                  </w:r>
                  <w:proofErr w:type="spellEnd"/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Рост числа молодых людей, активно участвующих в мероприятиях молодежной политики и проявляющих социально-значимую, деловую, предпринимательскую, творческую и спортивную активность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Проценты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конечного результата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рассчитывается по формуле: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О/А х 100 %,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где: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 – количество молодых участников в мероприятиях;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А – общее количество молодежи района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формируется исполнителями на основе ежегодной статистической отчетности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показателя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«Создание условий для обеспечения молодежи информацией, необходимой ей для самореализации»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540"/>
              <w:gridCol w:w="7185"/>
            </w:tblGrid>
            <w:tr w:rsidR="00101725" w:rsidRPr="00101725">
              <w:trPr>
                <w:tblCellSpacing w:w="0" w:type="dxa"/>
              </w:trPr>
              <w:tc>
                <w:tcPr>
                  <w:tcW w:w="71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Исполнитель, ответственный за формирование показателя (контактная информация: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ФИО, должность, телефон, адрес электронной почты)</w:t>
                  </w:r>
                  <w:proofErr w:type="gramEnd"/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Полякова Ольга Викторовна начальник отдела по делам молодежи, физической культуре и спорту администрации муниципального образования Киреевский район, тел.8(48754)6-13-53;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e-mail:otdelmolisportu@mail.ru</w:t>
                  </w:r>
                  <w:proofErr w:type="spellEnd"/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Увеличение числа молодых людей, получивших необходимую информацию для самореализации и социальной адаптации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Проценты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конечного результата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рассчитывается по формуле: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О/А х 100 %,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где: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 – количество молодых, получивших необходимую информацию для самореализации и социальной адаптации;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А – общее количество молодежи района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формируется исполнителями на основе ежегодной статистической отчетности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показателя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«Выявление и поддержка социально-активной и талантливой молодежи»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540"/>
              <w:gridCol w:w="7185"/>
            </w:tblGrid>
            <w:tr w:rsidR="00101725" w:rsidRPr="00101725">
              <w:trPr>
                <w:tblCellSpacing w:w="0" w:type="dxa"/>
              </w:trPr>
              <w:tc>
                <w:tcPr>
                  <w:tcW w:w="71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Исполнитель, ответственный за формирование показателя (контактная </w:t>
                  </w: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информация: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ФИО, должность, телефон, адрес электронной почты)</w:t>
                  </w:r>
                  <w:proofErr w:type="gramEnd"/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Полякова Ольга Викторовна начальник отдела по делам молодежи, </w:t>
                  </w: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физической культуре и спорту администрации муниципального образования Киреевский район, тел.8(48754)6-13-53;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e-mail:otdelmolisportu@mail.ru</w:t>
                  </w:r>
                  <w:proofErr w:type="spellEnd"/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Число творческих и социально-активных молодых людей, получивших стипендии главы администрации муниципального образования Киреевский район и занявшие призовые места областных, всероссийских мероприятиях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участников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конечного результата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Учитываются результаты молодых людей, получивших стипендии главы администрации муниципального образования Киреевский район и занявших призовые места в областных, всероссийских мероприятиях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формируется исполнителями на основе ежегодной статистической отчетности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показателя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540"/>
              <w:gridCol w:w="7185"/>
            </w:tblGrid>
            <w:tr w:rsidR="00101725" w:rsidRPr="00101725">
              <w:trPr>
                <w:tblCellSpacing w:w="0" w:type="dxa"/>
              </w:trPr>
              <w:tc>
                <w:tcPr>
                  <w:tcW w:w="71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Исполнитель, ответственный за формирование показателя (контактная информация: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ФИО, должность, телефон, адрес электронной почты)</w:t>
                  </w:r>
                  <w:proofErr w:type="gramEnd"/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Полякова Ольга Викторовна начальник отдела по делам молодежи, физической культуре и спорту администрации муниципального образования Киреевский район, тел.8(48754)6-13-53;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e-mail:otdelmolisportu@mail.ru</w:t>
                  </w:r>
                  <w:proofErr w:type="spellEnd"/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детей в возрасте от 7 до 17 лет, вовлеченных в различные формы организационного отдыха и оздоровления от общего количества детей данной возрастной группы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Проценты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конечного результата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Определяется как отношение количества детей в возрасте от 7 до 17 лет, вовлеченных в различные формы организованного отдыха и оздоровления в течение года, к общему количеству детей данной возрастной группы, проживающих на территории Киреевского района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Ведомственная статистика. Мониторинг проводится министерством здравоохранения и социального развития Тульской области ежегодно.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показателя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540"/>
              <w:gridCol w:w="7185"/>
            </w:tblGrid>
            <w:tr w:rsidR="00101725" w:rsidRPr="00101725">
              <w:trPr>
                <w:tblCellSpacing w:w="0" w:type="dxa"/>
              </w:trPr>
              <w:tc>
                <w:tcPr>
                  <w:tcW w:w="71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Исполнитель, ответственный за формирование показателя (контактная информация: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ФИО, должность, телефон, адрес электронной почты)</w:t>
                  </w:r>
                  <w:proofErr w:type="gramEnd"/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Полякова Ольга Викторовна начальник отдела по делам молодежи, физической культуре и спорту администрации муниципального образования Киреевский район, тел.8(48754)6-13-53;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e-mail:otdelmolisportu@mail.ru</w:t>
                  </w:r>
                  <w:proofErr w:type="spellEnd"/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детей в возрасте от 7 до 17 лет, находящихся в трудной жизненной ситуации, вовлеченных в различные формы организованного отдыха и оздоровления, от общего количества детей данной категории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Проценты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конечного результата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Определяется как отношение количества детей в возрасте от 7 до 17 лет, находящихся в трудной жизненной ситуации, вовлеченных в различные формы организованного отдыха и оздоровления, к общему количеству </w:t>
                  </w: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детей данной категории, состоящих на учете в органах социальной защиты населения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Ведомственная статистика. Мониторинг проводится министерством здравоохранения и социального развития Тульской области ежегодно.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 показателя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«Адаптация молодежи к условиям функционирования рынка труда»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6540"/>
              <w:gridCol w:w="7185"/>
            </w:tblGrid>
            <w:tr w:rsidR="00101725" w:rsidRPr="00101725">
              <w:trPr>
                <w:tblCellSpacing w:w="0" w:type="dxa"/>
              </w:trPr>
              <w:tc>
                <w:tcPr>
                  <w:tcW w:w="718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Исполнитель, ответственный за формирование показателя (контактная информация:</w:t>
                  </w:r>
                  <w:proofErr w:type="gramEnd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ФИО, должность, телефон, адрес электронной почты)</w:t>
                  </w:r>
                  <w:proofErr w:type="gramEnd"/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Полякова Ольга Викторовна начальник отдела по делам молодежи, физической культуре и спорту администрации муниципального образования Киреевский район, тел.8(48754)6-13-53; </w:t>
                  </w:r>
                  <w:proofErr w:type="spellStart"/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e-mail:otdelmolisportu@mail.ru</w:t>
                  </w:r>
                  <w:proofErr w:type="spellEnd"/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Номер паспорта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Доля трудоустроенных несовершеннолетних от 14 до 18 лет от общего числа подростков данной категории района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Проценты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Тип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конечного результата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формирования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рассчитывается по формуле: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О/А х 100 %,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где: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 – количество трудоустроенных несовершеннолетних в возрасте от 14 до 18 лет;</w:t>
                  </w:r>
                </w:p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А – общее количество несовершеннолетних в возрасте от 14 до 18 лет.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6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Описание системы мониторинга показателя</w:t>
                  </w:r>
                </w:p>
              </w:tc>
              <w:tc>
                <w:tcPr>
                  <w:tcW w:w="71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Показатель формируется исполнителями на основе ежегодной статистической отчетности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 Обоснование потребности в необходимых ресурсах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5"/>
              <w:gridCol w:w="3840"/>
              <w:gridCol w:w="1410"/>
              <w:gridCol w:w="1815"/>
              <w:gridCol w:w="1440"/>
              <w:gridCol w:w="1680"/>
            </w:tblGrid>
            <w:tr w:rsidR="00101725" w:rsidRPr="00101725">
              <w:trPr>
                <w:tblCellSpacing w:w="0" w:type="dxa"/>
              </w:trPr>
              <w:tc>
                <w:tcPr>
                  <w:tcW w:w="337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ресурсов</w:t>
                  </w:r>
                </w:p>
              </w:tc>
              <w:tc>
                <w:tcPr>
                  <w:tcW w:w="38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Единицы измерения</w:t>
                  </w:r>
                </w:p>
              </w:tc>
              <w:tc>
                <w:tcPr>
                  <w:tcW w:w="634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Потребность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493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том числе по годам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1725" w:rsidRPr="00101725" w:rsidRDefault="00101725" w:rsidP="001017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2012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2013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2014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Финансовые ресурсы, в том числе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34667,9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16058,5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9299,7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9309,7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6769,9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6769,9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 муниципального образования Киреевский район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26818,0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8938,6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8939,7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8939,7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Внебюджетные средства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1080,0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350,0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360,0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370,0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Материально – технические ресурсы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Трудовые ресурсы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  <w:tr w:rsidR="00101725" w:rsidRPr="00101725">
              <w:trPr>
                <w:tblCellSpacing w:w="0" w:type="dxa"/>
              </w:trPr>
              <w:tc>
                <w:tcPr>
                  <w:tcW w:w="3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Прочие виды ресурсов (информационные, природные и другие) в зависимости от особенностей ведомственной целевой программы</w:t>
                  </w:r>
                </w:p>
              </w:tc>
              <w:tc>
                <w:tcPr>
                  <w:tcW w:w="3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8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4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16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01725" w:rsidRPr="00101725" w:rsidRDefault="00101725" w:rsidP="00101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01725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</w:tr>
          </w:tbl>
          <w:p w:rsidR="00101725" w:rsidRPr="00101725" w:rsidRDefault="00101725" w:rsidP="001017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 Структура управления реализацией ведомственной целевой программы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Управление реализацией Программы развития осуществляется отделом по делам молодежи, физической культуре и спорту администрации муниципального 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Киреевский район </w:t>
            </w:r>
            <w:proofErr w:type="gramStart"/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которое</w:t>
            </w:r>
            <w:proofErr w:type="gramEnd"/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осуществляет контроль за целевым и эффективным использованием исполнителями бюджетных средств;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осуществляет управление и исполнение мероприятий Программы развития;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ежегодно при необходимости уточняет механизм реализации Программы развития, целевые индикаторы (показатели);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учетом хода реализации Программы подготавливает и представляет в установленном порядке сводную </w:t>
            </w: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бюджетную заявку на финансирование мероприятий Программы;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осуществляет мониторинг реализации Программы развития.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бюджетное образовательное учреждение дополнительного образования детей «Детский (подростковый) центр администрации муниципального образования Киреевский район - исполнитель Программы развития в рамках своей компетенции: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вносят предложения об уточнении целевых индикаторов (показателей), расходов на реализацию мероприятий Программы развития, а также о совершенствовании механизма ее реализации;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обеспечивают эффективное и целевое использование бюджетных средств, выделяемых на реализацию Программы развития;</w:t>
            </w:r>
          </w:p>
          <w:p w:rsidR="00101725" w:rsidRPr="00101725" w:rsidRDefault="00101725" w:rsidP="00101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17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исполняют мероприятия Программы развития, ориентируясь на целевые индикаторы Программы.</w:t>
            </w:r>
          </w:p>
        </w:tc>
      </w:tr>
    </w:tbl>
    <w:p w:rsidR="008119D4" w:rsidRDefault="008119D4">
      <w:bookmarkStart w:id="0" w:name="_GoBack"/>
      <w:bookmarkEnd w:id="0"/>
    </w:p>
    <w:sectPr w:rsidR="0081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B"/>
    <w:rsid w:val="00101725"/>
    <w:rsid w:val="008119D4"/>
    <w:rsid w:val="0093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725"/>
  </w:style>
  <w:style w:type="character" w:styleId="a4">
    <w:name w:val="Hyperlink"/>
    <w:basedOn w:val="a0"/>
    <w:uiPriority w:val="99"/>
    <w:semiHidden/>
    <w:unhideWhenUsed/>
    <w:rsid w:val="001017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172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0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1725"/>
  </w:style>
  <w:style w:type="character" w:styleId="a4">
    <w:name w:val="Hyperlink"/>
    <w:basedOn w:val="a0"/>
    <w:uiPriority w:val="99"/>
    <w:semiHidden/>
    <w:unhideWhenUsed/>
    <w:rsid w:val="0010172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17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078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Y-DOD.cent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6372</Words>
  <Characters>36327</Characters>
  <Application>Microsoft Office Word</Application>
  <DocSecurity>0</DocSecurity>
  <Lines>302</Lines>
  <Paragraphs>85</Paragraphs>
  <ScaleCrop>false</ScaleCrop>
  <Company/>
  <LinksUpToDate>false</LinksUpToDate>
  <CharactersWithSpaces>42614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2016-11-17T07:59:00Z</dcterms:created>
  <dcterms:modified xsi:type="dcterms:W3CDTF">2016-11-17T07:59:00Z</dcterms:modified>
</cp:coreProperties>
</file>