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5070"/>
        <w:gridCol w:w="5010"/>
      </w:tblGrid>
      <w:tr w:rsidR="00C71957" w:rsidRPr="00E60532" w:rsidTr="00C130E8">
        <w:trPr>
          <w:trHeight w:val="317"/>
        </w:trPr>
        <w:tc>
          <w:tcPr>
            <w:tcW w:w="5070" w:type="dxa"/>
          </w:tcPr>
          <w:p w:rsidR="00C71957" w:rsidRPr="00E60532" w:rsidRDefault="00C71957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010" w:type="dxa"/>
          </w:tcPr>
          <w:p w:rsidR="00C71957" w:rsidRPr="00E60532" w:rsidRDefault="00C71957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УТВЕРЖДАЮ</w:t>
            </w:r>
            <w:r w:rsidR="008968F4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:</w:t>
            </w:r>
          </w:p>
          <w:p w:rsidR="00C71957" w:rsidRPr="00E60532" w:rsidRDefault="00C71957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председатель Общественного совета  </w:t>
            </w:r>
          </w:p>
          <w:p w:rsidR="00C71957" w:rsidRPr="00E60532" w:rsidRDefault="00CC1E8D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муниципального образования Киреевский район</w:t>
            </w:r>
          </w:p>
          <w:p w:rsidR="00C71957" w:rsidRPr="00E60532" w:rsidRDefault="00131653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>
              <w:rPr>
                <w:rFonts w:ascii="PT Astra Serif" w:hAnsi="PT Astra Serif"/>
                <w:sz w:val="29"/>
                <w:szCs w:val="29"/>
                <w:lang w:eastAsia="en-US"/>
              </w:rPr>
              <w:t>Полунин А.Г.</w:t>
            </w:r>
          </w:p>
          <w:p w:rsidR="00C71957" w:rsidRPr="00E60532" w:rsidRDefault="00131653" w:rsidP="007D674B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</w:t>
            </w:r>
            <w:r w:rsidR="000D67CE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«</w:t>
            </w:r>
            <w:r w:rsidR="007D674B">
              <w:rPr>
                <w:rFonts w:ascii="PT Astra Serif" w:hAnsi="PT Astra Serif"/>
                <w:sz w:val="29"/>
                <w:szCs w:val="29"/>
                <w:lang w:eastAsia="en-US"/>
              </w:rPr>
              <w:t>04</w:t>
            </w:r>
            <w:r w:rsidR="00C71957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»</w:t>
            </w:r>
            <w:r w:rsidR="00AA6BAC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</w:t>
            </w:r>
            <w:r w:rsidR="007D674B">
              <w:rPr>
                <w:rFonts w:ascii="PT Astra Serif" w:hAnsi="PT Astra Serif"/>
                <w:sz w:val="29"/>
                <w:szCs w:val="29"/>
                <w:lang w:eastAsia="en-US"/>
              </w:rPr>
              <w:t>апреля</w:t>
            </w:r>
            <w:r w:rsidR="00C71957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20</w:t>
            </w:r>
            <w:r w:rsidR="00D166B4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2</w:t>
            </w:r>
            <w:r w:rsidR="006F42F2">
              <w:rPr>
                <w:rFonts w:ascii="PT Astra Serif" w:hAnsi="PT Astra Serif"/>
                <w:sz w:val="29"/>
                <w:szCs w:val="29"/>
                <w:lang w:eastAsia="en-US"/>
              </w:rPr>
              <w:t>4</w:t>
            </w:r>
            <w:r w:rsidR="00C71957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г.</w:t>
            </w:r>
          </w:p>
        </w:tc>
      </w:tr>
    </w:tbl>
    <w:p w:rsidR="00C130E8" w:rsidRPr="00E60532" w:rsidRDefault="00C130E8" w:rsidP="00E60532">
      <w:pPr>
        <w:spacing w:line="276" w:lineRule="auto"/>
        <w:jc w:val="center"/>
        <w:rPr>
          <w:rFonts w:ascii="PT Astra Serif" w:hAnsi="PT Astra Serif"/>
          <w:sz w:val="29"/>
          <w:szCs w:val="29"/>
        </w:rPr>
      </w:pPr>
    </w:p>
    <w:p w:rsidR="00C130E8" w:rsidRPr="00E60532" w:rsidRDefault="00C130E8" w:rsidP="00E60532">
      <w:pPr>
        <w:spacing w:line="276" w:lineRule="auto"/>
        <w:jc w:val="center"/>
        <w:rPr>
          <w:rFonts w:ascii="PT Astra Serif" w:hAnsi="PT Astra Serif"/>
          <w:sz w:val="29"/>
          <w:szCs w:val="29"/>
        </w:rPr>
      </w:pPr>
    </w:p>
    <w:p w:rsidR="00C71957" w:rsidRPr="006F42F2" w:rsidRDefault="00C71957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  <w:r w:rsidRPr="006F42F2">
        <w:rPr>
          <w:rFonts w:ascii="PT Astra Serif" w:hAnsi="PT Astra Serif"/>
          <w:b/>
          <w:sz w:val="29"/>
          <w:szCs w:val="29"/>
        </w:rPr>
        <w:t>ПЛАН</w:t>
      </w:r>
    </w:p>
    <w:p w:rsidR="009E1D5F" w:rsidRPr="006F42F2" w:rsidRDefault="00C71957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  <w:r w:rsidRPr="006F42F2">
        <w:rPr>
          <w:rFonts w:ascii="PT Astra Serif" w:hAnsi="PT Astra Serif"/>
          <w:b/>
          <w:sz w:val="29"/>
          <w:szCs w:val="29"/>
        </w:rPr>
        <w:t xml:space="preserve">работы Общественного совета </w:t>
      </w:r>
    </w:p>
    <w:p w:rsidR="00C71957" w:rsidRPr="006F42F2" w:rsidRDefault="00CC1E8D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  <w:r w:rsidRPr="006F42F2">
        <w:rPr>
          <w:rFonts w:ascii="PT Astra Serif" w:hAnsi="PT Astra Serif"/>
          <w:b/>
          <w:sz w:val="29"/>
          <w:szCs w:val="29"/>
        </w:rPr>
        <w:t xml:space="preserve">муниципального образования Киреевский район на </w:t>
      </w:r>
      <w:r w:rsidR="00D166B4" w:rsidRPr="006F42F2">
        <w:rPr>
          <w:rFonts w:ascii="PT Astra Serif" w:hAnsi="PT Astra Serif"/>
          <w:b/>
          <w:sz w:val="29"/>
          <w:szCs w:val="29"/>
        </w:rPr>
        <w:t>202</w:t>
      </w:r>
      <w:r w:rsidR="003E4E60" w:rsidRPr="006F42F2">
        <w:rPr>
          <w:rFonts w:ascii="PT Astra Serif" w:hAnsi="PT Astra Serif"/>
          <w:b/>
          <w:sz w:val="29"/>
          <w:szCs w:val="29"/>
        </w:rPr>
        <w:t>4</w:t>
      </w:r>
      <w:r w:rsidR="00C71957" w:rsidRPr="006F42F2">
        <w:rPr>
          <w:rFonts w:ascii="PT Astra Serif" w:hAnsi="PT Astra Serif"/>
          <w:b/>
          <w:sz w:val="29"/>
          <w:szCs w:val="29"/>
        </w:rPr>
        <w:t xml:space="preserve"> год</w:t>
      </w:r>
    </w:p>
    <w:p w:rsidR="00C71957" w:rsidRPr="00E60532" w:rsidRDefault="00C71957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"/>
        <w:gridCol w:w="3552"/>
        <w:gridCol w:w="116"/>
        <w:gridCol w:w="2155"/>
        <w:gridCol w:w="3399"/>
      </w:tblGrid>
      <w:tr w:rsidR="00C71957" w:rsidRPr="00E60532" w:rsidTr="00E60532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№ п/п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Сроки</w:t>
            </w:r>
          </w:p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проведения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Ответственные</w:t>
            </w:r>
          </w:p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исполнители</w:t>
            </w:r>
          </w:p>
        </w:tc>
      </w:tr>
      <w:tr w:rsidR="00C71957" w:rsidRPr="00E60532" w:rsidTr="00E60532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7" w:rsidRPr="00E6053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Организационные мероприятия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заседаний Общественного совета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не реже 1 раза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внеочередных заседаний Общественного совета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заседаний комиссий Общественного совета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не реже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раза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комиссии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публичных и общественных слушаниях по основным вопросам социально-экономического развития Киреевского 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 муниципального образования Киреевский район (далее – члены Общественного совета)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работе координационных и совещательных органов, созданных при администрации  муниципального образования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У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формирование муниципальных программ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приемке работ по социально значимым объектам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Участие в акциях и субботниках по благоустройству территории м.о.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Содействие образованию новых общественных объединений на территории м.о.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осуществлении независимой экспертизы административных регламентов предоставления (исполнения) государственных и муниципальных услуг (функций) в рамках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Прием граждан </w:t>
            </w:r>
            <w:r w:rsidRPr="006F42F2">
              <w:rPr>
                <w:rFonts w:ascii="PT Astra Serif" w:hAnsi="PT Astra Serif"/>
                <w:sz w:val="28"/>
                <w:szCs w:val="28"/>
              </w:rPr>
              <w:t>в приемной Общественной палаты Тульской области в муниципальном образовании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2 раза в месяц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Общественного совета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Осуществление общественной экспертизы проектов нормативных правовых актов, разработанных структурными 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подразделениями, органами администрации м.о.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администрация района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ind w:left="34" w:hanging="34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анализа обращений граждан в адрес органов местного самоуправления  Киреевского  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раз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мониторинга общественного мнения о деятельности администрации м.о. Киреевский район по вопросам реализации муниципальной политики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 раз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общественного контроля.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Вопросы для заслушивания на заседаниях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Об охране окружающей среды на территории муниципального образования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Отчет об исполнении бюджета м. о. Киреевский район за 202</w:t>
            </w:r>
            <w:r w:rsidR="003E4E60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 рассмотрении обращений и сообщений администрацией муниципального 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образования Киреевский район за первое полугодие 2023 года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дополнительных мерах поддержки участников СВО и членов их селей.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реализации инициативных проектов, развитие института гражданского общества.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Дополнительные вопросы (по мере поступления)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2 квартал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7D674B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(июнь)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Мищенко Д</w:t>
            </w:r>
            <w:r w:rsidR="00E60532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.В. - Отдел по ГО, ЧС, мобилизационной подготовке и охране окружающей среды администрации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Волчкова Л.Н.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Финансовое управление,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Смирнова Ю.В.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по делопроизводству, 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кадровой работе и контролю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Величко И.А., заместитель главы администрации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Михайлова В.Е., председатель комитета по </w:t>
            </w:r>
            <w:r w:rsidRPr="006F42F2">
              <w:rPr>
                <w:rFonts w:ascii="PT Astra Serif" w:hAnsi="PT Astra Serif"/>
                <w:sz w:val="28"/>
                <w:szCs w:val="28"/>
              </w:rPr>
              <w:t>взаимодействию с органами местного самоуправления и организационной работе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готовности образовательных учреждений к началу нового 202</w:t>
            </w:r>
            <w:r w:rsidR="003E4E60" w:rsidRPr="006F42F2">
              <w:rPr>
                <w:rFonts w:ascii="PT Astra Serif" w:hAnsi="PT Astra Serif"/>
                <w:sz w:val="28"/>
                <w:szCs w:val="28"/>
              </w:rPr>
              <w:t>4</w:t>
            </w:r>
            <w:r w:rsidRPr="006F42F2">
              <w:rPr>
                <w:rFonts w:ascii="PT Astra Serif" w:hAnsi="PT Astra Serif"/>
                <w:sz w:val="28"/>
                <w:szCs w:val="28"/>
              </w:rPr>
              <w:t>-202</w:t>
            </w:r>
            <w:r w:rsidR="003E4E60" w:rsidRPr="006F42F2">
              <w:rPr>
                <w:rFonts w:ascii="PT Astra Serif" w:hAnsi="PT Astra Serif"/>
                <w:sz w:val="28"/>
                <w:szCs w:val="28"/>
              </w:rPr>
              <w:t>5</w:t>
            </w:r>
            <w:r w:rsidRPr="006F42F2">
              <w:rPr>
                <w:rFonts w:ascii="PT Astra Serif" w:hAnsi="PT Astra Serif"/>
                <w:sz w:val="28"/>
                <w:szCs w:val="28"/>
              </w:rPr>
              <w:t xml:space="preserve"> учебного года</w:t>
            </w: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патриотическом воспитании в м.о. Киреевский район.</w:t>
            </w: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44CB5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готовности учреждений образования и здравоохранения к отопительному сезону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lastRenderedPageBreak/>
              <w:t>- О дополнительных мерах поддержки участников СВО и членов их селей.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Дополнительные вопросы (по мере поступления)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3 квартал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7D674B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(сентябрь)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Пашков С.В. – председатель комитета по образованию администрации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Пашков С.В. – председатель комитета по образованию,</w:t>
            </w:r>
          </w:p>
          <w:p w:rsidR="00A44CB5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Воронина В.А. – председатель комитета культуры, молодежной политики и спорта</w:t>
            </w: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Зимин Д.С. – начальник управления муниципального хозяйства администрации м.о. Киреевский район</w:t>
            </w: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Величко И.А., заместитель главы администрации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О работе с обращениями граждан в администрации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Об итогах работы административной комиссии м.о. Киреевский район</w:t>
            </w: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О проекте </w:t>
            </w:r>
            <w:r w:rsidR="00455AD6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бюджета м.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о. Киреевский район на 202</w:t>
            </w:r>
            <w:r w:rsidR="003E4E60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3E4E60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202</w:t>
            </w:r>
            <w:r w:rsidR="003E4E60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годов.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дополнительных мерах поддержки участников СВО и членов их селей.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Pr="006F42F2">
              <w:rPr>
                <w:rFonts w:ascii="PT Astra Serif" w:hAnsi="PT Astra Serif"/>
                <w:sz w:val="28"/>
                <w:szCs w:val="28"/>
              </w:rPr>
              <w:t xml:space="preserve">Об итогах деятельности Общественного совета м.о. </w:t>
            </w:r>
            <w:r w:rsidR="006F42F2" w:rsidRPr="006F42F2">
              <w:rPr>
                <w:rFonts w:ascii="PT Astra Serif" w:hAnsi="PT Astra Serif"/>
                <w:sz w:val="28"/>
                <w:szCs w:val="28"/>
              </w:rPr>
              <w:t>Киреевский район в 2024</w:t>
            </w:r>
            <w:r w:rsidRPr="006F42F2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Дополнительные вопросы (по мере поступления)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 квартал </w:t>
            </w:r>
          </w:p>
          <w:p w:rsidR="00E60532" w:rsidRPr="006F42F2" w:rsidRDefault="007D674B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</w:t>
            </w:r>
            <w:r w:rsidR="00E60532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(декабрь)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Смирнова Ю.В.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комитета по делопроизводству, кадровой работе и контролю администрации м.о. Киреевский район</w:t>
            </w: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Степовая</w:t>
            </w:r>
            <w:proofErr w:type="spellEnd"/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Т.В. – секретарь административной комиссии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Волчкова Л.Н.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Финансовое управление,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Величко И.А., заместитель главы администрации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Общественного совета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60532" w:rsidRPr="00E60532" w:rsidTr="00E60532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Информационное обеспечение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взаимодействия Общественного совета со средствами массовой информации Киреевского района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администрация м.о. Киреевский район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Размещение информации о деятельности Общественного совета на официальном сайте администрации м.о. Киреевский район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секретарь Общественного совета</w:t>
            </w:r>
          </w:p>
        </w:tc>
      </w:tr>
      <w:tr w:rsidR="006F42F2" w:rsidRPr="00E60532" w:rsidTr="00DE7E28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Общественный контроль</w:t>
            </w:r>
          </w:p>
        </w:tc>
      </w:tr>
      <w:tr w:rsidR="00E832D9" w:rsidRPr="00E60532" w:rsidTr="00E832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9" w:rsidRPr="00E60532" w:rsidRDefault="00E832D9" w:rsidP="00E832D9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9" w:rsidRPr="006F42F2" w:rsidRDefault="00E832D9" w:rsidP="00E832D9">
            <w:pPr>
              <w:pStyle w:val="a6"/>
              <w:jc w:val="both"/>
            </w:pPr>
            <w:r w:rsidRPr="006F42F2">
              <w:t>Выезд на место нахождения Получателя гранта с целью проверки целевого использования средств гранта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9" w:rsidRDefault="00E832D9" w:rsidP="00E832D9">
            <w:pPr>
              <w:jc w:val="center"/>
            </w:pPr>
            <w:r w:rsidRPr="00013A3F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9" w:rsidRPr="006F42F2" w:rsidRDefault="00E832D9" w:rsidP="00E832D9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832D9" w:rsidRPr="00E60532" w:rsidTr="00E832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9" w:rsidRPr="00E60532" w:rsidRDefault="00E832D9" w:rsidP="00E832D9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9" w:rsidRPr="006F42F2" w:rsidRDefault="00E832D9" w:rsidP="00E832D9">
            <w:pPr>
              <w:pStyle w:val="a6"/>
              <w:jc w:val="both"/>
            </w:pPr>
            <w:r w:rsidRPr="006F42F2">
              <w:t>Контроль организации питания в образовательных учреждениях:</w:t>
            </w:r>
          </w:p>
          <w:p w:rsidR="00E832D9" w:rsidRPr="006F42F2" w:rsidRDefault="00E832D9" w:rsidP="00E832D9">
            <w:pPr>
              <w:pStyle w:val="a6"/>
              <w:jc w:val="both"/>
            </w:pPr>
            <w:r w:rsidRPr="006F42F2">
              <w:t>– МКДОУ «Киреевский д/с «Ромашка»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9" w:rsidRDefault="00E832D9" w:rsidP="00E832D9">
            <w:pPr>
              <w:jc w:val="center"/>
            </w:pPr>
            <w:r w:rsidRPr="00013A3F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9" w:rsidRPr="006F42F2" w:rsidRDefault="00E832D9" w:rsidP="00E832D9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832D9" w:rsidRPr="00E60532" w:rsidTr="00E832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9" w:rsidRPr="00E60532" w:rsidRDefault="00E832D9" w:rsidP="00E832D9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9" w:rsidRPr="006F42F2" w:rsidRDefault="00E832D9" w:rsidP="00E832D9">
            <w:pPr>
              <w:pStyle w:val="a6"/>
              <w:jc w:val="both"/>
            </w:pPr>
            <w:r w:rsidRPr="006F42F2">
              <w:t xml:space="preserve">Контроль при обслуживании читателей МКУК «Киреевская районная централизованная библиотечная система» </w:t>
            </w:r>
            <w:proofErr w:type="spellStart"/>
            <w:r w:rsidRPr="006F42F2">
              <w:t>мо</w:t>
            </w:r>
            <w:proofErr w:type="spellEnd"/>
            <w:r w:rsidRPr="006F42F2">
              <w:t xml:space="preserve"> Киреевский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D9" w:rsidRDefault="00E832D9" w:rsidP="00E832D9">
            <w:pPr>
              <w:jc w:val="center"/>
            </w:pPr>
            <w:r w:rsidRPr="00013A3F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9" w:rsidRPr="006F42F2" w:rsidRDefault="00E832D9" w:rsidP="00E832D9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 xml:space="preserve">Обработка </w:t>
            </w:r>
            <w:proofErr w:type="spellStart"/>
            <w:r w:rsidRPr="006F42F2">
              <w:t>противогололедными</w:t>
            </w:r>
            <w:proofErr w:type="spellEnd"/>
            <w:r w:rsidRPr="006F42F2">
              <w:t xml:space="preserve"> материалами автомобильных дорог, пешеходных зон в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Опиловка деревьев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организации питания в образовательных учреждениях: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– МКОУ «</w:t>
            </w:r>
            <w:proofErr w:type="spellStart"/>
            <w:r w:rsidRPr="006F42F2">
              <w:t>Болоховский</w:t>
            </w:r>
            <w:proofErr w:type="spellEnd"/>
            <w:r w:rsidRPr="006F42F2">
              <w:t xml:space="preserve"> центр образования № 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капитального ремонта в МКОУ «</w:t>
            </w:r>
            <w:proofErr w:type="spellStart"/>
            <w:r w:rsidRPr="006F42F2">
              <w:t>Болоховский</w:t>
            </w:r>
            <w:proofErr w:type="spellEnd"/>
            <w:r w:rsidRPr="006F42F2">
              <w:t xml:space="preserve"> центр образования № 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с апреля по август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 xml:space="preserve">Экологический мониторинг окружающей среды на территории полигона </w:t>
            </w:r>
            <w:proofErr w:type="spellStart"/>
            <w:r w:rsidRPr="006F42F2">
              <w:t>г.Киреевск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 xml:space="preserve">с апреля по сентябрь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 xml:space="preserve">Работы по биологическому этапу процесса рекультивации полигона </w:t>
            </w:r>
            <w:proofErr w:type="spellStart"/>
            <w:r w:rsidRPr="006F42F2">
              <w:t>г.Киреевск</w:t>
            </w:r>
            <w:proofErr w:type="spellEnd"/>
          </w:p>
          <w:p w:rsidR="006F42F2" w:rsidRPr="006F42F2" w:rsidRDefault="006F42F2" w:rsidP="006F42F2">
            <w:pPr>
              <w:pStyle w:val="a6"/>
              <w:jc w:val="both"/>
            </w:pPr>
          </w:p>
          <w:p w:rsidR="006F42F2" w:rsidRPr="006F42F2" w:rsidRDefault="006F42F2" w:rsidP="006F42F2">
            <w:pPr>
              <w:pStyle w:val="a6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 xml:space="preserve">с апреля по октябрь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организации питания в образовательных учреждениях: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- МКОУ «Киреевский центр образования № 4»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устройства наружного электроосвещения вдоль автодороги по ул. Геологов (вдоль Хлебозавода и до ул. Мира) в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Осмотр объекта «</w:t>
            </w:r>
            <w:proofErr w:type="spellStart"/>
            <w:r w:rsidRPr="006F42F2">
              <w:t>Киреевсквер</w:t>
            </w:r>
            <w:proofErr w:type="spellEnd"/>
            <w:r w:rsidRPr="006F42F2">
              <w:t>» на предмет исполнения гарантийных обязательств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 за проведением работ по выполнению условий контракта по борьбе с борщевиком Сосновского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май-август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ремонтных работ на объектах образования, участвующих в проекте «Народный бюджет» (государственная программа Тульской области «Реализация государственной национальной политики и развитие местного самоуправления в Тульской области»):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lastRenderedPageBreak/>
              <w:t>– МКОУ «Киреевский центр образования № 1» (гимназия), МКОУ «</w:t>
            </w:r>
            <w:proofErr w:type="spellStart"/>
            <w:r w:rsidRPr="006F42F2">
              <w:t>Болоховская</w:t>
            </w:r>
            <w:proofErr w:type="spellEnd"/>
            <w:r w:rsidRPr="006F42F2">
              <w:t xml:space="preserve"> ООШ № 2»)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  <w:rPr>
                <w:shd w:val="clear" w:color="auto" w:fill="FFFFFF"/>
              </w:rPr>
            </w:pPr>
            <w:r w:rsidRPr="006F42F2">
              <w:t>Контроль ремонтных работ на объектах образования, участвующих в реализации государственной программы Тульской области «</w:t>
            </w:r>
            <w:r w:rsidRPr="006F42F2">
              <w:rPr>
                <w:shd w:val="clear" w:color="auto" w:fill="FFFFFF"/>
              </w:rPr>
              <w:t>Развитие инфраструктуры образовательных организаций, расположенных на территории Тульской области»: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rPr>
                <w:shd w:val="clear" w:color="auto" w:fill="FFFFFF"/>
              </w:rPr>
              <w:t>– МКДОУ «Бородинский д/с «Теремок», МКДОУ «Киреевский д/с «Светлячок»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проведения мероприятий по благоустройству придомовых территорий МКД по адресам: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- ул. Чехова д. 11, д. 21 г. Киреевск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- ул. Л. Толстого д. 17, д. 19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июнь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проведения (начала) ремонтных работ на придомовых территориях многоквартирных жилых домов (МКД) по адресам: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- ул. Мира д. 21 г. Киреевск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- ул. Ленина д. 20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июнь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выполнения (начала) ремонтных работ автодороги (с учетом тротуаров) по ул. Торговая в г. Киреевск, в рамках реализации национального проекта «Безопасные качественные дороги»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готовности детских садов к новому учебному году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июнь (по графику приемки)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  <w:rPr>
                <w:shd w:val="clear" w:color="auto" w:fill="FFFFFF"/>
              </w:rPr>
            </w:pPr>
            <w:r w:rsidRPr="006F42F2">
              <w:t>Контроль ремонтных работ на объектах образования, участвующих в реализации государственной программы Тульской области «</w:t>
            </w:r>
            <w:r w:rsidRPr="006F42F2">
              <w:rPr>
                <w:shd w:val="clear" w:color="auto" w:fill="FFFFFF"/>
              </w:rPr>
              <w:t>Развитие инфраструктуры образовательных организаций, расположенных на территории Тульской области»: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rPr>
                <w:shd w:val="clear" w:color="auto" w:fill="FFFFFF"/>
              </w:rPr>
              <w:t>– МКОУ «</w:t>
            </w:r>
            <w:proofErr w:type="spellStart"/>
            <w:r w:rsidRPr="006F42F2">
              <w:rPr>
                <w:shd w:val="clear" w:color="auto" w:fill="FFFFFF"/>
              </w:rPr>
              <w:t>Липковский</w:t>
            </w:r>
            <w:proofErr w:type="spellEnd"/>
            <w:r w:rsidRPr="006F42F2">
              <w:rPr>
                <w:shd w:val="clear" w:color="auto" w:fill="FFFFFF"/>
              </w:rPr>
              <w:t xml:space="preserve"> центр образования № 1» (школа), МКОУ «Шварцевский центр образования» (школа), МКОУ «</w:t>
            </w:r>
            <w:proofErr w:type="spellStart"/>
            <w:r w:rsidRPr="006F42F2">
              <w:rPr>
                <w:shd w:val="clear" w:color="auto" w:fill="FFFFFF"/>
              </w:rPr>
              <w:t>Приупская</w:t>
            </w:r>
            <w:proofErr w:type="spellEnd"/>
            <w:r w:rsidRPr="006F42F2">
              <w:rPr>
                <w:shd w:val="clear" w:color="auto" w:fill="FFFFFF"/>
              </w:rPr>
              <w:t xml:space="preserve"> СОШ», МКОУ «</w:t>
            </w:r>
            <w:proofErr w:type="spellStart"/>
            <w:r w:rsidRPr="006F42F2">
              <w:rPr>
                <w:shd w:val="clear" w:color="auto" w:fill="FFFFFF"/>
              </w:rPr>
              <w:t>Большекалмыкская</w:t>
            </w:r>
            <w:proofErr w:type="spellEnd"/>
            <w:r w:rsidRPr="006F42F2">
              <w:rPr>
                <w:shd w:val="clear" w:color="auto" w:fill="FFFFFF"/>
              </w:rPr>
              <w:t xml:space="preserve"> СОШ»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ремонтных работ на объектах образования, участвующих в проекте «Народный бюджет» (государственная программа Тульской области «Реализация государственной национальной политики и развитие местного самоуправления в Тульской области»):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– МКДОУ «Киреевский д/с «Ромашка» (г. Киреевск, ул. Ленина, д. 15а, пер. Чехова, д. 5), МБУДО «Киреевский ДДТ», МКОУ «</w:t>
            </w:r>
            <w:proofErr w:type="spellStart"/>
            <w:r w:rsidRPr="006F42F2">
              <w:t>Болоховский</w:t>
            </w:r>
            <w:proofErr w:type="spellEnd"/>
            <w:r w:rsidRPr="006F42F2">
              <w:t xml:space="preserve"> центр образования № 2» (д/с «Колокольчик»)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по проведению мероприятий по благоустройству общественной территории: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- площади ДК в п. Октябрьский Киреевского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 xml:space="preserve">Мониторинг выполнения ремонтных работ тротуара </w:t>
            </w:r>
            <w:r w:rsidRPr="006F42F2">
              <w:lastRenderedPageBreak/>
              <w:t>по ул. Комарова в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организации питания в образовательных учреждениях: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– МКОУ «Шварцевский центр образования»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завершения выполненных работ по благоустройству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proofErr w:type="spellStart"/>
            <w:r w:rsidRPr="006F42F2">
              <w:t>Окос</w:t>
            </w:r>
            <w:proofErr w:type="spellEnd"/>
            <w:r w:rsidRPr="006F42F2">
              <w:t xml:space="preserve"> территории г. Киреевск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Мониторинг завершения выполненных ремонтных работ автодороги (с учетом тротуаров) по ул. Торговая в г. Киреевск, в рамках реализации национального проекта «Безопасные качественные дороги»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организации питания в образовательных учреждениях:</w:t>
            </w:r>
          </w:p>
          <w:p w:rsidR="006F42F2" w:rsidRPr="006F42F2" w:rsidRDefault="006F42F2" w:rsidP="006F42F2">
            <w:pPr>
              <w:pStyle w:val="a6"/>
              <w:jc w:val="both"/>
            </w:pPr>
            <w:r w:rsidRPr="006F42F2">
              <w:t>– МКОУ «</w:t>
            </w:r>
            <w:proofErr w:type="spellStart"/>
            <w:r w:rsidRPr="006F42F2">
              <w:t>Приупская</w:t>
            </w:r>
            <w:proofErr w:type="spellEnd"/>
            <w:r w:rsidRPr="006F42F2">
              <w:t xml:space="preserve"> СОШ»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Проверка сведений, представленных в заявке субъекта малого (среднего) предпринимательства на оказание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4 квартал</w:t>
            </w:r>
          </w:p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 xml:space="preserve">Проверка сведений, представленных в заявке субъекта малого (среднего) предпринимательства на оказание финансовой поддержки в виде </w:t>
            </w:r>
            <w:r w:rsidRPr="006F42F2">
              <w:lastRenderedPageBreak/>
              <w:t>предоставления гранта на развитие собственного бизнеса начинающим предпринимателям</w:t>
            </w:r>
          </w:p>
          <w:p w:rsidR="006F42F2" w:rsidRPr="006F42F2" w:rsidRDefault="006F42F2" w:rsidP="006F42F2">
            <w:pPr>
              <w:pStyle w:val="a6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lastRenderedPageBreak/>
              <w:t>4 квартал</w:t>
            </w:r>
          </w:p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 за проведением массовых мероприятий, посвященных календарным праздникам.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за  размещением  нестационарного торгового объекта в соответствии с действующим договором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6F42F2" w:rsidRPr="00E60532" w:rsidTr="00A82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E60532" w:rsidRDefault="006F42F2" w:rsidP="006F42F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pStyle w:val="a6"/>
              <w:jc w:val="both"/>
            </w:pPr>
            <w:r w:rsidRPr="006F42F2">
              <w:t>Контроль за информированием населения  посредством  эфиров МБУК «Киреевский культурно-информационный центр «</w:t>
            </w:r>
            <w:proofErr w:type="spellStart"/>
            <w:r w:rsidRPr="006F42F2">
              <w:t>Дедославль</w:t>
            </w:r>
            <w:proofErr w:type="spellEnd"/>
            <w:r w:rsidRPr="006F42F2">
              <w:t>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F2" w:rsidRPr="006F42F2" w:rsidRDefault="006F42F2" w:rsidP="006F42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F2" w:rsidRPr="006F42F2" w:rsidRDefault="006F42F2" w:rsidP="006F42F2">
            <w:pPr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</w:tbl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</w:p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</w:p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</w:p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  <w:r w:rsidRPr="00E60532">
        <w:rPr>
          <w:rFonts w:ascii="PT Astra Serif" w:hAnsi="PT Astra Serif"/>
          <w:sz w:val="29"/>
          <w:szCs w:val="29"/>
        </w:rPr>
        <w:t xml:space="preserve">Секретарь Общественного совета </w:t>
      </w:r>
    </w:p>
    <w:p w:rsidR="00A42252" w:rsidRPr="00E60532" w:rsidRDefault="00A42252" w:rsidP="00E60532">
      <w:pPr>
        <w:spacing w:line="276" w:lineRule="auto"/>
        <w:rPr>
          <w:rFonts w:ascii="PT Astra Serif" w:hAnsi="PT Astra Serif"/>
          <w:sz w:val="29"/>
          <w:szCs w:val="29"/>
        </w:rPr>
      </w:pPr>
      <w:r w:rsidRPr="00E60532">
        <w:rPr>
          <w:rFonts w:ascii="PT Astra Serif" w:hAnsi="PT Astra Serif"/>
          <w:sz w:val="29"/>
          <w:szCs w:val="29"/>
        </w:rPr>
        <w:t xml:space="preserve">  муниципального образования</w:t>
      </w:r>
    </w:p>
    <w:p w:rsidR="0074504D" w:rsidRPr="00E60532" w:rsidRDefault="00A42252" w:rsidP="00E60532">
      <w:pPr>
        <w:spacing w:line="276" w:lineRule="auto"/>
        <w:rPr>
          <w:rFonts w:ascii="PT Astra Serif" w:hAnsi="PT Astra Serif"/>
          <w:sz w:val="29"/>
          <w:szCs w:val="29"/>
        </w:rPr>
      </w:pPr>
      <w:r w:rsidRPr="00E60532">
        <w:rPr>
          <w:rFonts w:ascii="PT Astra Serif" w:hAnsi="PT Astra Serif"/>
          <w:sz w:val="29"/>
          <w:szCs w:val="29"/>
        </w:rPr>
        <w:t xml:space="preserve">          Киреевский район                                          </w:t>
      </w:r>
      <w:r w:rsidR="008C2ED1" w:rsidRPr="00E60532">
        <w:rPr>
          <w:rFonts w:ascii="PT Astra Serif" w:hAnsi="PT Astra Serif"/>
          <w:sz w:val="29"/>
          <w:szCs w:val="29"/>
        </w:rPr>
        <w:t xml:space="preserve">                 </w:t>
      </w:r>
      <w:r w:rsidRPr="00E60532">
        <w:rPr>
          <w:rFonts w:ascii="PT Astra Serif" w:hAnsi="PT Astra Serif"/>
          <w:sz w:val="29"/>
          <w:szCs w:val="29"/>
        </w:rPr>
        <w:t xml:space="preserve">    </w:t>
      </w:r>
      <w:r w:rsidR="00CA0741" w:rsidRPr="00E60532">
        <w:rPr>
          <w:rFonts w:ascii="PT Astra Serif" w:hAnsi="PT Astra Serif"/>
          <w:sz w:val="29"/>
          <w:szCs w:val="29"/>
        </w:rPr>
        <w:t xml:space="preserve"> </w:t>
      </w:r>
      <w:r w:rsidR="00E0647C" w:rsidRPr="00E60532">
        <w:rPr>
          <w:rFonts w:ascii="PT Astra Serif" w:hAnsi="PT Astra Serif"/>
          <w:sz w:val="29"/>
          <w:szCs w:val="29"/>
        </w:rPr>
        <w:t xml:space="preserve"> </w:t>
      </w:r>
      <w:r w:rsidR="008C2ED1" w:rsidRPr="00E60532">
        <w:rPr>
          <w:rFonts w:ascii="PT Astra Serif" w:hAnsi="PT Astra Serif"/>
          <w:sz w:val="29"/>
          <w:szCs w:val="29"/>
        </w:rPr>
        <w:t>А.В. Зубкова</w:t>
      </w:r>
    </w:p>
    <w:sectPr w:rsidR="0074504D" w:rsidRPr="00E60532" w:rsidSect="00E605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6B0"/>
    <w:multiLevelType w:val="hybridMultilevel"/>
    <w:tmpl w:val="722469C2"/>
    <w:lvl w:ilvl="0" w:tplc="E3ACF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D408F456">
      <w:start w:val="1"/>
      <w:numFmt w:val="decimal"/>
      <w:pStyle w:val="a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57"/>
    <w:rsid w:val="000042D1"/>
    <w:rsid w:val="00011A9C"/>
    <w:rsid w:val="00014EAB"/>
    <w:rsid w:val="00022672"/>
    <w:rsid w:val="0005251A"/>
    <w:rsid w:val="00057F99"/>
    <w:rsid w:val="00063133"/>
    <w:rsid w:val="00076313"/>
    <w:rsid w:val="000814AD"/>
    <w:rsid w:val="000A3788"/>
    <w:rsid w:val="000D67CE"/>
    <w:rsid w:val="000F3071"/>
    <w:rsid w:val="00131653"/>
    <w:rsid w:val="0018368C"/>
    <w:rsid w:val="001A5210"/>
    <w:rsid w:val="001D5870"/>
    <w:rsid w:val="002133B6"/>
    <w:rsid w:val="0028413D"/>
    <w:rsid w:val="002A3C8A"/>
    <w:rsid w:val="002B43E4"/>
    <w:rsid w:val="002D3078"/>
    <w:rsid w:val="002D713D"/>
    <w:rsid w:val="002F4F58"/>
    <w:rsid w:val="00352532"/>
    <w:rsid w:val="00385BA8"/>
    <w:rsid w:val="003A49F0"/>
    <w:rsid w:val="003B08D8"/>
    <w:rsid w:val="003B23BC"/>
    <w:rsid w:val="003C56DF"/>
    <w:rsid w:val="003E4E60"/>
    <w:rsid w:val="003E6208"/>
    <w:rsid w:val="004002F8"/>
    <w:rsid w:val="00455AD6"/>
    <w:rsid w:val="00484134"/>
    <w:rsid w:val="004A406B"/>
    <w:rsid w:val="004D269E"/>
    <w:rsid w:val="00500786"/>
    <w:rsid w:val="00511E59"/>
    <w:rsid w:val="00532BA3"/>
    <w:rsid w:val="00536DE2"/>
    <w:rsid w:val="005A64A6"/>
    <w:rsid w:val="005A7A45"/>
    <w:rsid w:val="005E2509"/>
    <w:rsid w:val="005F503D"/>
    <w:rsid w:val="005F5D0E"/>
    <w:rsid w:val="006438D1"/>
    <w:rsid w:val="00651D1C"/>
    <w:rsid w:val="0065240C"/>
    <w:rsid w:val="00665D56"/>
    <w:rsid w:val="006B2077"/>
    <w:rsid w:val="006C4DE6"/>
    <w:rsid w:val="006F2763"/>
    <w:rsid w:val="006F42F2"/>
    <w:rsid w:val="006F557A"/>
    <w:rsid w:val="00746BBC"/>
    <w:rsid w:val="00782AEC"/>
    <w:rsid w:val="007A0A06"/>
    <w:rsid w:val="007C57A4"/>
    <w:rsid w:val="007C7206"/>
    <w:rsid w:val="007D674B"/>
    <w:rsid w:val="007F1A51"/>
    <w:rsid w:val="007F282D"/>
    <w:rsid w:val="007F7093"/>
    <w:rsid w:val="00821B58"/>
    <w:rsid w:val="0082544D"/>
    <w:rsid w:val="00854E1B"/>
    <w:rsid w:val="00893154"/>
    <w:rsid w:val="008968F4"/>
    <w:rsid w:val="008B2B99"/>
    <w:rsid w:val="008B4566"/>
    <w:rsid w:val="008C2ED1"/>
    <w:rsid w:val="008E0A4F"/>
    <w:rsid w:val="00935A63"/>
    <w:rsid w:val="00940D0B"/>
    <w:rsid w:val="00992000"/>
    <w:rsid w:val="009C2117"/>
    <w:rsid w:val="009E1D5F"/>
    <w:rsid w:val="00A2616E"/>
    <w:rsid w:val="00A42252"/>
    <w:rsid w:val="00A44CB5"/>
    <w:rsid w:val="00A67E83"/>
    <w:rsid w:val="00A85091"/>
    <w:rsid w:val="00AA47F8"/>
    <w:rsid w:val="00AA6BAC"/>
    <w:rsid w:val="00AB1DDB"/>
    <w:rsid w:val="00AE6333"/>
    <w:rsid w:val="00B009F2"/>
    <w:rsid w:val="00B21BFE"/>
    <w:rsid w:val="00B24A58"/>
    <w:rsid w:val="00B30C8B"/>
    <w:rsid w:val="00B3642F"/>
    <w:rsid w:val="00B37EA0"/>
    <w:rsid w:val="00B4422E"/>
    <w:rsid w:val="00B768C6"/>
    <w:rsid w:val="00BA007E"/>
    <w:rsid w:val="00BF3BA1"/>
    <w:rsid w:val="00BF4816"/>
    <w:rsid w:val="00C130E8"/>
    <w:rsid w:val="00C329AC"/>
    <w:rsid w:val="00C71957"/>
    <w:rsid w:val="00CA0741"/>
    <w:rsid w:val="00CB266A"/>
    <w:rsid w:val="00CC1E8D"/>
    <w:rsid w:val="00D166B4"/>
    <w:rsid w:val="00D24680"/>
    <w:rsid w:val="00D5647C"/>
    <w:rsid w:val="00D75686"/>
    <w:rsid w:val="00D8048D"/>
    <w:rsid w:val="00D95577"/>
    <w:rsid w:val="00DA7322"/>
    <w:rsid w:val="00DC1E0C"/>
    <w:rsid w:val="00DC2C04"/>
    <w:rsid w:val="00DC7053"/>
    <w:rsid w:val="00DE161E"/>
    <w:rsid w:val="00E0647C"/>
    <w:rsid w:val="00E26521"/>
    <w:rsid w:val="00E60532"/>
    <w:rsid w:val="00E711D1"/>
    <w:rsid w:val="00E832D9"/>
    <w:rsid w:val="00EF68A9"/>
    <w:rsid w:val="00F03A13"/>
    <w:rsid w:val="00F83FCF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7CF24-A8DF-4D2C-A981-7E2F25C6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F68A9"/>
    <w:pPr>
      <w:numPr>
        <w:ilvl w:val="6"/>
        <w:numId w:val="2"/>
      </w:numPr>
      <w:ind w:left="5307"/>
      <w:contextualSpacing/>
      <w:jc w:val="both"/>
    </w:pPr>
    <w:rPr>
      <w:b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7C7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7C72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F42F2"/>
    <w:pPr>
      <w:spacing w:after="0" w:line="240" w:lineRule="auto"/>
    </w:pPr>
    <w:rPr>
      <w:rFonts w:ascii="PT Astra Serif" w:eastAsia="Calibri" w:hAnsi="PT Astra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Марина Владимировна Бабкина</cp:lastModifiedBy>
  <cp:revision>2</cp:revision>
  <cp:lastPrinted>2024-04-03T12:53:00Z</cp:lastPrinted>
  <dcterms:created xsi:type="dcterms:W3CDTF">2025-03-12T10:03:00Z</dcterms:created>
  <dcterms:modified xsi:type="dcterms:W3CDTF">2025-03-12T10:03:00Z</dcterms:modified>
</cp:coreProperties>
</file>