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5070"/>
        <w:gridCol w:w="5010"/>
      </w:tblGrid>
      <w:tr w:rsidR="00C71957" w:rsidRPr="00E60532" w:rsidTr="00C130E8">
        <w:trPr>
          <w:trHeight w:val="317"/>
        </w:trPr>
        <w:tc>
          <w:tcPr>
            <w:tcW w:w="5070" w:type="dxa"/>
          </w:tcPr>
          <w:p w:rsidR="00C71957" w:rsidRPr="00E60532" w:rsidRDefault="00C71957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5010" w:type="dxa"/>
          </w:tcPr>
          <w:p w:rsidR="00C71957" w:rsidRPr="00E60532" w:rsidRDefault="00C71957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УТВЕРЖДАЮ</w:t>
            </w:r>
            <w:r w:rsidR="008968F4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:</w:t>
            </w:r>
          </w:p>
          <w:p w:rsidR="00C71957" w:rsidRPr="00E60532" w:rsidRDefault="00C71957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председатель Общественного совета  </w:t>
            </w:r>
          </w:p>
          <w:p w:rsidR="00C71957" w:rsidRPr="00E60532" w:rsidRDefault="00CC1E8D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муниципального образования Киреевский район</w:t>
            </w:r>
          </w:p>
          <w:p w:rsidR="00C71957" w:rsidRPr="00E60532" w:rsidRDefault="00131653" w:rsidP="00E60532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>
              <w:rPr>
                <w:rFonts w:ascii="PT Astra Serif" w:hAnsi="PT Astra Serif"/>
                <w:sz w:val="29"/>
                <w:szCs w:val="29"/>
                <w:lang w:eastAsia="en-US"/>
              </w:rPr>
              <w:t>Полунин А.Г.</w:t>
            </w:r>
          </w:p>
          <w:p w:rsidR="00C71957" w:rsidRPr="00E60532" w:rsidRDefault="00131653" w:rsidP="00970070">
            <w:pPr>
              <w:spacing w:line="276" w:lineRule="auto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</w:t>
            </w:r>
            <w:r w:rsidR="000D67CE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«</w:t>
            </w:r>
            <w:r w:rsidR="00970070">
              <w:rPr>
                <w:rFonts w:ascii="PT Astra Serif" w:hAnsi="PT Astra Serif"/>
                <w:sz w:val="29"/>
                <w:szCs w:val="29"/>
                <w:lang w:eastAsia="en-US"/>
              </w:rPr>
              <w:t>05</w:t>
            </w:r>
            <w:r w:rsidR="00C71957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»</w:t>
            </w:r>
            <w:r w:rsidR="00AA6BAC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</w:t>
            </w:r>
            <w:r w:rsidR="00970070">
              <w:rPr>
                <w:rFonts w:ascii="PT Astra Serif" w:hAnsi="PT Astra Serif"/>
                <w:sz w:val="29"/>
                <w:szCs w:val="29"/>
                <w:lang w:eastAsia="en-US"/>
              </w:rPr>
              <w:t>февраля</w:t>
            </w:r>
            <w:r w:rsidR="00C71957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20</w:t>
            </w:r>
            <w:r w:rsidR="00D166B4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2</w:t>
            </w:r>
            <w:r w:rsidR="00970070">
              <w:rPr>
                <w:rFonts w:ascii="PT Astra Serif" w:hAnsi="PT Astra Serif"/>
                <w:sz w:val="29"/>
                <w:szCs w:val="29"/>
                <w:lang w:eastAsia="en-US"/>
              </w:rPr>
              <w:t>5</w:t>
            </w:r>
            <w:r w:rsidR="00C71957"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 xml:space="preserve"> г.</w:t>
            </w:r>
          </w:p>
        </w:tc>
      </w:tr>
    </w:tbl>
    <w:p w:rsidR="00C130E8" w:rsidRPr="00E60532" w:rsidRDefault="00C130E8" w:rsidP="00E60532">
      <w:pPr>
        <w:spacing w:line="276" w:lineRule="auto"/>
        <w:jc w:val="center"/>
        <w:rPr>
          <w:rFonts w:ascii="PT Astra Serif" w:hAnsi="PT Astra Serif"/>
          <w:sz w:val="29"/>
          <w:szCs w:val="29"/>
        </w:rPr>
      </w:pPr>
    </w:p>
    <w:p w:rsidR="00C130E8" w:rsidRPr="00E60532" w:rsidRDefault="00C130E8" w:rsidP="00E60532">
      <w:pPr>
        <w:spacing w:line="276" w:lineRule="auto"/>
        <w:jc w:val="center"/>
        <w:rPr>
          <w:rFonts w:ascii="PT Astra Serif" w:hAnsi="PT Astra Serif"/>
          <w:sz w:val="29"/>
          <w:szCs w:val="29"/>
        </w:rPr>
      </w:pPr>
    </w:p>
    <w:p w:rsidR="00C71957" w:rsidRPr="006F42F2" w:rsidRDefault="00C71957" w:rsidP="00E60532">
      <w:pPr>
        <w:spacing w:line="276" w:lineRule="auto"/>
        <w:jc w:val="center"/>
        <w:rPr>
          <w:rFonts w:ascii="PT Astra Serif" w:hAnsi="PT Astra Serif"/>
          <w:b/>
          <w:sz w:val="29"/>
          <w:szCs w:val="29"/>
        </w:rPr>
      </w:pPr>
      <w:r w:rsidRPr="006F42F2">
        <w:rPr>
          <w:rFonts w:ascii="PT Astra Serif" w:hAnsi="PT Astra Serif"/>
          <w:b/>
          <w:sz w:val="29"/>
          <w:szCs w:val="29"/>
        </w:rPr>
        <w:t>ПЛАН</w:t>
      </w:r>
    </w:p>
    <w:p w:rsidR="009E1D5F" w:rsidRPr="006F42F2" w:rsidRDefault="00C71957" w:rsidP="00E60532">
      <w:pPr>
        <w:spacing w:line="276" w:lineRule="auto"/>
        <w:jc w:val="center"/>
        <w:rPr>
          <w:rFonts w:ascii="PT Astra Serif" w:hAnsi="PT Astra Serif"/>
          <w:b/>
          <w:sz w:val="29"/>
          <w:szCs w:val="29"/>
        </w:rPr>
      </w:pPr>
      <w:r w:rsidRPr="006F42F2">
        <w:rPr>
          <w:rFonts w:ascii="PT Astra Serif" w:hAnsi="PT Astra Serif"/>
          <w:b/>
          <w:sz w:val="29"/>
          <w:szCs w:val="29"/>
        </w:rPr>
        <w:t xml:space="preserve">работы Общественного совета </w:t>
      </w:r>
    </w:p>
    <w:p w:rsidR="00C71957" w:rsidRPr="006F42F2" w:rsidRDefault="00CC1E8D" w:rsidP="00E60532">
      <w:pPr>
        <w:spacing w:line="276" w:lineRule="auto"/>
        <w:jc w:val="center"/>
        <w:rPr>
          <w:rFonts w:ascii="PT Astra Serif" w:hAnsi="PT Astra Serif"/>
          <w:b/>
          <w:sz w:val="29"/>
          <w:szCs w:val="29"/>
        </w:rPr>
      </w:pPr>
      <w:r w:rsidRPr="006F42F2">
        <w:rPr>
          <w:rFonts w:ascii="PT Astra Serif" w:hAnsi="PT Astra Serif"/>
          <w:b/>
          <w:sz w:val="29"/>
          <w:szCs w:val="29"/>
        </w:rPr>
        <w:t xml:space="preserve">муниципального образования Киреевский район на </w:t>
      </w:r>
      <w:r w:rsidR="00D166B4" w:rsidRPr="006F42F2">
        <w:rPr>
          <w:rFonts w:ascii="PT Astra Serif" w:hAnsi="PT Astra Serif"/>
          <w:b/>
          <w:sz w:val="29"/>
          <w:szCs w:val="29"/>
        </w:rPr>
        <w:t>202</w:t>
      </w:r>
      <w:r w:rsidR="00970070">
        <w:rPr>
          <w:rFonts w:ascii="PT Astra Serif" w:hAnsi="PT Astra Serif"/>
          <w:b/>
          <w:sz w:val="29"/>
          <w:szCs w:val="29"/>
        </w:rPr>
        <w:t>5</w:t>
      </w:r>
      <w:r w:rsidR="00C71957" w:rsidRPr="006F42F2">
        <w:rPr>
          <w:rFonts w:ascii="PT Astra Serif" w:hAnsi="PT Astra Serif"/>
          <w:b/>
          <w:sz w:val="29"/>
          <w:szCs w:val="29"/>
        </w:rPr>
        <w:t xml:space="preserve"> год</w:t>
      </w:r>
    </w:p>
    <w:p w:rsidR="00C71957" w:rsidRPr="00E60532" w:rsidRDefault="00C71957" w:rsidP="00E60532">
      <w:pPr>
        <w:spacing w:line="276" w:lineRule="auto"/>
        <w:jc w:val="center"/>
        <w:rPr>
          <w:rFonts w:ascii="PT Astra Serif" w:hAnsi="PT Astra Serif"/>
          <w:b/>
          <w:sz w:val="29"/>
          <w:szCs w:val="29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"/>
        <w:gridCol w:w="3552"/>
        <w:gridCol w:w="116"/>
        <w:gridCol w:w="2155"/>
        <w:gridCol w:w="3399"/>
      </w:tblGrid>
      <w:tr w:rsidR="00C71957" w:rsidRPr="00E60532" w:rsidTr="00E60532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№ п/п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Сроки</w:t>
            </w:r>
          </w:p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проведения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Ответственные</w:t>
            </w:r>
          </w:p>
          <w:p w:rsidR="00C71957" w:rsidRPr="00E60532" w:rsidRDefault="00C71957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исполнители</w:t>
            </w:r>
          </w:p>
        </w:tc>
      </w:tr>
      <w:tr w:rsidR="00C71957" w:rsidRPr="00E60532" w:rsidTr="00E60532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57" w:rsidRPr="00E6053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b/>
                <w:sz w:val="29"/>
                <w:szCs w:val="29"/>
                <w:lang w:eastAsia="en-US"/>
              </w:rPr>
              <w:t>Организационные мероприятия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заседаний Общественного совета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не реже 1 раза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квартал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секретарь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внеочередных заседаний Общественного совета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секретарь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заседаний комиссий Общественного совета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не реже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 раза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квартал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председатель комиссии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публичных и общественных слушаниях по основным вопросам социально-экономического развития Киреевского района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 муниципального образования Киреевский район (далее – члены Общественного совета)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работе координационных и совещательных органов, созданных при администрации  муниципального образования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  <w:r w:rsidRPr="00E60532">
              <w:rPr>
                <w:rFonts w:ascii="PT Astra Serif" w:hAnsi="PT Astra Serif"/>
                <w:sz w:val="29"/>
                <w:szCs w:val="29"/>
                <w:lang w:eastAsia="en-US"/>
              </w:rPr>
              <w:t>У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формирование муниципальных программ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приемке работ по социально значимым объектам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Участие в акциях и субботниках по благоустройству территории м.о.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Содействие образованию новых общественных объединений на территории м.о.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Участие в осуществлении независимой экспертизы административных регламентов предоставления (исполнения) государственных и муниципальных услуг (функций) в рамках реализации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Прием граждан </w:t>
            </w:r>
            <w:r w:rsidRPr="006F42F2">
              <w:rPr>
                <w:rFonts w:ascii="PT Astra Serif" w:hAnsi="PT Astra Serif"/>
                <w:sz w:val="28"/>
                <w:szCs w:val="28"/>
              </w:rPr>
              <w:t>в приемной Общественной палаты Тульской области в муниципальном образовании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2 раза в месяц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Председатель Общественного совета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Секретарь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Осуществление общественной экспертизы проектов нормативных правовых актов, разработанных структурными 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подразделениями, органами администрации м.о. Киреевский район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совета, администрация района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ind w:left="34" w:hanging="34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анализа обращений граждан в адрес органов местного самоуправления  Киреевского  района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 раз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полугодие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мониторинга общественного мнения о деятельности администрации м.о. Киреевский район по вопросам реализации муниципальной политики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1 раз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полугодие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общественного контроля.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E60532" w:rsidRPr="00E60532" w:rsidTr="00E60532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Вопросы для заслушивания на заседаниях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Об охране окружающей среды на территории муниципального образования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Отчет об исполнении бюджета м. о. Киреевский район за 202</w:t>
            </w:r>
            <w:r w:rsidR="00970070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 рассмотрении обращений и сообщений администрацией муниципального 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образования Киреевский район за первое полугодие 2023 года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дополнительных мерах поддержки участников СВО и членов их селей.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реализации инициативных проектов, развитие института гражданского общества.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Дополнительные вопросы (по мере поступления)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2 квартал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970070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(июнь)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Мищенко Д</w:t>
            </w:r>
            <w:r w:rsidR="00E60532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.В. - Отдел по ГО, ЧС, мобилизационной подготовке и охране окружающей среды администрации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97007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Лазукина Н.В</w:t>
            </w:r>
            <w:r w:rsidR="00E60532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Финансовое управление,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Смирнова Ю.В.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комитета по делопроизводству, 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кадровой работе и контролю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Величко И.А., заместитель главы администрации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Михайлова В.Е., председатель комитета по </w:t>
            </w:r>
            <w:r w:rsidRPr="006F42F2">
              <w:rPr>
                <w:rFonts w:ascii="PT Astra Serif" w:hAnsi="PT Astra Serif"/>
                <w:sz w:val="28"/>
                <w:szCs w:val="28"/>
              </w:rPr>
              <w:t>взаимодействию с органами местного самоуправления и организационной работе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готовности образовательных учреждений к началу нового 202</w:t>
            </w:r>
            <w:r w:rsidR="003E4E60" w:rsidRPr="006F42F2">
              <w:rPr>
                <w:rFonts w:ascii="PT Astra Serif" w:hAnsi="PT Astra Serif"/>
                <w:sz w:val="28"/>
                <w:szCs w:val="28"/>
              </w:rPr>
              <w:t>4</w:t>
            </w:r>
            <w:r w:rsidRPr="006F42F2">
              <w:rPr>
                <w:rFonts w:ascii="PT Astra Serif" w:hAnsi="PT Astra Serif"/>
                <w:sz w:val="28"/>
                <w:szCs w:val="28"/>
              </w:rPr>
              <w:t>-202</w:t>
            </w:r>
            <w:r w:rsidR="003E4E60" w:rsidRPr="006F42F2">
              <w:rPr>
                <w:rFonts w:ascii="PT Astra Serif" w:hAnsi="PT Astra Serif"/>
                <w:sz w:val="28"/>
                <w:szCs w:val="28"/>
              </w:rPr>
              <w:t>5</w:t>
            </w:r>
            <w:r w:rsidRPr="006F42F2">
              <w:rPr>
                <w:rFonts w:ascii="PT Astra Serif" w:hAnsi="PT Astra Serif"/>
                <w:sz w:val="28"/>
                <w:szCs w:val="28"/>
              </w:rPr>
              <w:t xml:space="preserve"> учебного года</w:t>
            </w:r>
          </w:p>
          <w:p w:rsidR="00E6053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патриотическом воспитании в м.о. Киреевский район.</w:t>
            </w: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70070" w:rsidRDefault="0097007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готовности учреждений образования и здравоохранения к отопительному сезону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lastRenderedPageBreak/>
              <w:t>- О дополнительных мерах поддержки участников СВО и членов их селей.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Дополнительные вопросы (по мере поступления)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3 квартал 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7D674B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(сентябрь)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Пашков С.В. – председатель комитета по образованию администрации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Пашков С.В. – председатель комитета по образованию,</w:t>
            </w:r>
          </w:p>
          <w:p w:rsidR="00A44CB5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Воронина В.А. – председатель комитета культуры, молодежной политики и спорта</w:t>
            </w: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97007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Смирнова О.С</w:t>
            </w:r>
            <w:r w:rsidR="00E60532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. – начальник управления муниципального хозяйства администрации м.о. Киреевский район</w:t>
            </w:r>
          </w:p>
          <w:p w:rsidR="00A44CB5" w:rsidRPr="006F42F2" w:rsidRDefault="00A44CB5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Величко И.А., заместитель главы администрации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О работе с обращениями граждан в администрации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4E60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4E60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4E60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4E60" w:rsidRPr="006F42F2" w:rsidRDefault="003E4E60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Об итогах работы административной комиссии м.о. Киреевский район</w:t>
            </w:r>
          </w:p>
          <w:p w:rsidR="00E6053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О проекте </w:t>
            </w:r>
            <w:r w:rsidR="00455AD6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бюджета м.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о. Киреевский район на 202</w:t>
            </w:r>
            <w:r w:rsidR="00970070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970070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202</w:t>
            </w:r>
            <w:r w:rsidR="00970070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годов.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</w:rPr>
              <w:t>- О дополнительных мерах поддержки участников СВО и членов их селей.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r w:rsidRPr="006F42F2">
              <w:rPr>
                <w:rFonts w:ascii="PT Astra Serif" w:hAnsi="PT Astra Serif"/>
                <w:sz w:val="28"/>
                <w:szCs w:val="28"/>
              </w:rPr>
              <w:t xml:space="preserve">Об итогах деятельности Общественного совета м.о. </w:t>
            </w:r>
            <w:r w:rsidR="00970070">
              <w:rPr>
                <w:rFonts w:ascii="PT Astra Serif" w:hAnsi="PT Astra Serif"/>
                <w:sz w:val="28"/>
                <w:szCs w:val="28"/>
              </w:rPr>
              <w:t>Киреевский район в 2025</w:t>
            </w:r>
            <w:r w:rsidRPr="006F42F2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- Дополнительные вопросы (по мере поступления)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 квартал </w:t>
            </w:r>
          </w:p>
          <w:p w:rsidR="00E60532" w:rsidRPr="006F42F2" w:rsidRDefault="007D674B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2024</w:t>
            </w:r>
            <w:r w:rsidR="00E60532"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(декабрь)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Смирнова Ю.В.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Председатель комитета по делопроизводству, кадровой работе и контролю администрации м.о. Киреевский район</w:t>
            </w:r>
          </w:p>
          <w:p w:rsidR="00E6053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6F42F2" w:rsidRPr="006F42F2" w:rsidRDefault="006F42F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Степовая</w:t>
            </w:r>
            <w:proofErr w:type="spellEnd"/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Т.В. – секретарь административной комиссии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Волчкова Л.Н.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Финансовое управление,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Величко И.А., заместитель главы администрации 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Председатель Общественного совета м.о. Киреевский район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60532" w:rsidRPr="00E60532" w:rsidTr="00E60532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Информационное обеспечение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совета, секретарь Общественного совета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взаимодействия Общественного совета со средствами массовой информации Киреевского района</w:t>
            </w:r>
          </w:p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совета, администрация м.о. Киреевский район</w:t>
            </w:r>
          </w:p>
        </w:tc>
      </w:tr>
      <w:tr w:rsidR="00E60532" w:rsidRPr="00E60532" w:rsidTr="00E605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E60532" w:rsidRDefault="00E60532" w:rsidP="00E60532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PT Astra Serif" w:hAnsi="PT Astra Serif"/>
                <w:sz w:val="29"/>
                <w:szCs w:val="29"/>
                <w:lang w:eastAsia="en-U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Размещение информации о деятельности Общественного совета на официальном сайте администрации м.о. Киреевский район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2" w:rsidRPr="006F42F2" w:rsidRDefault="00E60532" w:rsidP="00E6053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F42F2">
              <w:rPr>
                <w:rFonts w:ascii="PT Astra Serif" w:hAnsi="PT Astra Serif"/>
                <w:sz w:val="28"/>
                <w:szCs w:val="28"/>
                <w:lang w:eastAsia="en-US"/>
              </w:rPr>
              <w:t>члены Общественного совета, секретарь Общественного совета</w:t>
            </w:r>
          </w:p>
        </w:tc>
      </w:tr>
    </w:tbl>
    <w:p w:rsidR="00C71957" w:rsidRPr="00E60532" w:rsidRDefault="00C71957" w:rsidP="00E60532">
      <w:pPr>
        <w:spacing w:line="276" w:lineRule="auto"/>
        <w:rPr>
          <w:rFonts w:ascii="PT Astra Serif" w:hAnsi="PT Astra Serif"/>
          <w:sz w:val="29"/>
          <w:szCs w:val="29"/>
        </w:rPr>
      </w:pPr>
      <w:bookmarkStart w:id="0" w:name="_GoBack"/>
      <w:bookmarkEnd w:id="0"/>
    </w:p>
    <w:p w:rsidR="00C71957" w:rsidRPr="00E60532" w:rsidRDefault="00C71957" w:rsidP="00E60532">
      <w:pPr>
        <w:spacing w:line="276" w:lineRule="auto"/>
        <w:rPr>
          <w:rFonts w:ascii="PT Astra Serif" w:hAnsi="PT Astra Serif"/>
          <w:sz w:val="29"/>
          <w:szCs w:val="29"/>
        </w:rPr>
      </w:pPr>
    </w:p>
    <w:p w:rsidR="00C71957" w:rsidRPr="00E60532" w:rsidRDefault="00C71957" w:rsidP="00E60532">
      <w:pPr>
        <w:spacing w:line="276" w:lineRule="auto"/>
        <w:rPr>
          <w:rFonts w:ascii="PT Astra Serif" w:hAnsi="PT Astra Serif"/>
          <w:sz w:val="29"/>
          <w:szCs w:val="29"/>
        </w:rPr>
      </w:pPr>
    </w:p>
    <w:p w:rsidR="00C71957" w:rsidRPr="00E60532" w:rsidRDefault="00C71957" w:rsidP="00E60532">
      <w:pPr>
        <w:spacing w:line="276" w:lineRule="auto"/>
        <w:rPr>
          <w:rFonts w:ascii="PT Astra Serif" w:hAnsi="PT Astra Serif"/>
          <w:sz w:val="29"/>
          <w:szCs w:val="29"/>
        </w:rPr>
      </w:pPr>
      <w:r w:rsidRPr="00E60532">
        <w:rPr>
          <w:rFonts w:ascii="PT Astra Serif" w:hAnsi="PT Astra Serif"/>
          <w:sz w:val="29"/>
          <w:szCs w:val="29"/>
        </w:rPr>
        <w:t xml:space="preserve">Секретарь Общественного совета </w:t>
      </w:r>
    </w:p>
    <w:p w:rsidR="00A42252" w:rsidRPr="00E60532" w:rsidRDefault="00A42252" w:rsidP="00E60532">
      <w:pPr>
        <w:spacing w:line="276" w:lineRule="auto"/>
        <w:rPr>
          <w:rFonts w:ascii="PT Astra Serif" w:hAnsi="PT Astra Serif"/>
          <w:sz w:val="29"/>
          <w:szCs w:val="29"/>
        </w:rPr>
      </w:pPr>
      <w:r w:rsidRPr="00E60532">
        <w:rPr>
          <w:rFonts w:ascii="PT Astra Serif" w:hAnsi="PT Astra Serif"/>
          <w:sz w:val="29"/>
          <w:szCs w:val="29"/>
        </w:rPr>
        <w:t xml:space="preserve">  муниципального образования</w:t>
      </w:r>
    </w:p>
    <w:p w:rsidR="0074504D" w:rsidRPr="00E60532" w:rsidRDefault="00A42252" w:rsidP="00E60532">
      <w:pPr>
        <w:spacing w:line="276" w:lineRule="auto"/>
        <w:rPr>
          <w:rFonts w:ascii="PT Astra Serif" w:hAnsi="PT Astra Serif"/>
          <w:sz w:val="29"/>
          <w:szCs w:val="29"/>
        </w:rPr>
      </w:pPr>
      <w:r w:rsidRPr="00E60532">
        <w:rPr>
          <w:rFonts w:ascii="PT Astra Serif" w:hAnsi="PT Astra Serif"/>
          <w:sz w:val="29"/>
          <w:szCs w:val="29"/>
        </w:rPr>
        <w:t xml:space="preserve">          Киреевский район                                          </w:t>
      </w:r>
      <w:r w:rsidR="008C2ED1" w:rsidRPr="00E60532">
        <w:rPr>
          <w:rFonts w:ascii="PT Astra Serif" w:hAnsi="PT Astra Serif"/>
          <w:sz w:val="29"/>
          <w:szCs w:val="29"/>
        </w:rPr>
        <w:t xml:space="preserve">                 </w:t>
      </w:r>
      <w:r w:rsidRPr="00E60532">
        <w:rPr>
          <w:rFonts w:ascii="PT Astra Serif" w:hAnsi="PT Astra Serif"/>
          <w:sz w:val="29"/>
          <w:szCs w:val="29"/>
        </w:rPr>
        <w:t xml:space="preserve">    </w:t>
      </w:r>
      <w:r w:rsidR="00CA0741" w:rsidRPr="00E60532">
        <w:rPr>
          <w:rFonts w:ascii="PT Astra Serif" w:hAnsi="PT Astra Serif"/>
          <w:sz w:val="29"/>
          <w:szCs w:val="29"/>
        </w:rPr>
        <w:t xml:space="preserve"> </w:t>
      </w:r>
      <w:r w:rsidR="00E0647C" w:rsidRPr="00E60532">
        <w:rPr>
          <w:rFonts w:ascii="PT Astra Serif" w:hAnsi="PT Astra Serif"/>
          <w:sz w:val="29"/>
          <w:szCs w:val="29"/>
        </w:rPr>
        <w:t xml:space="preserve"> </w:t>
      </w:r>
      <w:r w:rsidR="008C2ED1" w:rsidRPr="00E60532">
        <w:rPr>
          <w:rFonts w:ascii="PT Astra Serif" w:hAnsi="PT Astra Serif"/>
          <w:sz w:val="29"/>
          <w:szCs w:val="29"/>
        </w:rPr>
        <w:t>А.В. Зубкова</w:t>
      </w:r>
    </w:p>
    <w:sectPr w:rsidR="0074504D" w:rsidRPr="00E60532" w:rsidSect="00E605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6B0"/>
    <w:multiLevelType w:val="hybridMultilevel"/>
    <w:tmpl w:val="722469C2"/>
    <w:lvl w:ilvl="0" w:tplc="E3ACF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D408F456">
      <w:start w:val="1"/>
      <w:numFmt w:val="decimal"/>
      <w:pStyle w:val="a"/>
      <w:lvlText w:val="%7."/>
      <w:lvlJc w:val="left"/>
      <w:pPr>
        <w:ind w:left="644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57"/>
    <w:rsid w:val="000042D1"/>
    <w:rsid w:val="00011A9C"/>
    <w:rsid w:val="00014EAB"/>
    <w:rsid w:val="00022672"/>
    <w:rsid w:val="0005251A"/>
    <w:rsid w:val="00057F99"/>
    <w:rsid w:val="00063133"/>
    <w:rsid w:val="00076313"/>
    <w:rsid w:val="000814AD"/>
    <w:rsid w:val="000D67CE"/>
    <w:rsid w:val="000F3071"/>
    <w:rsid w:val="00131653"/>
    <w:rsid w:val="0018368C"/>
    <w:rsid w:val="001A5210"/>
    <w:rsid w:val="001D5870"/>
    <w:rsid w:val="002133B6"/>
    <w:rsid w:val="0028413D"/>
    <w:rsid w:val="002A3C8A"/>
    <w:rsid w:val="002B43E4"/>
    <w:rsid w:val="002D3078"/>
    <w:rsid w:val="002D713D"/>
    <w:rsid w:val="002F4F58"/>
    <w:rsid w:val="00352532"/>
    <w:rsid w:val="00385BA8"/>
    <w:rsid w:val="003A49F0"/>
    <w:rsid w:val="003B08D8"/>
    <w:rsid w:val="003B23BC"/>
    <w:rsid w:val="003C56DF"/>
    <w:rsid w:val="003E4E60"/>
    <w:rsid w:val="003E6208"/>
    <w:rsid w:val="004002F8"/>
    <w:rsid w:val="00455AD6"/>
    <w:rsid w:val="00484134"/>
    <w:rsid w:val="004A406B"/>
    <w:rsid w:val="004D269E"/>
    <w:rsid w:val="00500786"/>
    <w:rsid w:val="00511E59"/>
    <w:rsid w:val="00532BA3"/>
    <w:rsid w:val="00536DE2"/>
    <w:rsid w:val="005A64A6"/>
    <w:rsid w:val="005A7A45"/>
    <w:rsid w:val="005E2509"/>
    <w:rsid w:val="005F503D"/>
    <w:rsid w:val="005F5D0E"/>
    <w:rsid w:val="006438D1"/>
    <w:rsid w:val="00651D1C"/>
    <w:rsid w:val="0065240C"/>
    <w:rsid w:val="00665D56"/>
    <w:rsid w:val="006B2077"/>
    <w:rsid w:val="006C4DE6"/>
    <w:rsid w:val="006F2763"/>
    <w:rsid w:val="006F42F2"/>
    <w:rsid w:val="006F557A"/>
    <w:rsid w:val="00746BBC"/>
    <w:rsid w:val="00782AEC"/>
    <w:rsid w:val="007A0A06"/>
    <w:rsid w:val="007C57A4"/>
    <w:rsid w:val="007C7206"/>
    <w:rsid w:val="007D674B"/>
    <w:rsid w:val="007F1A51"/>
    <w:rsid w:val="007F282D"/>
    <w:rsid w:val="007F7093"/>
    <w:rsid w:val="00821B58"/>
    <w:rsid w:val="0082544D"/>
    <w:rsid w:val="00854E1B"/>
    <w:rsid w:val="00893154"/>
    <w:rsid w:val="008968F4"/>
    <w:rsid w:val="008B2B99"/>
    <w:rsid w:val="008B4566"/>
    <w:rsid w:val="008C2ED1"/>
    <w:rsid w:val="008E0A4F"/>
    <w:rsid w:val="00935A63"/>
    <w:rsid w:val="00940D0B"/>
    <w:rsid w:val="00970070"/>
    <w:rsid w:val="00992000"/>
    <w:rsid w:val="009C2117"/>
    <w:rsid w:val="009E1D5F"/>
    <w:rsid w:val="00A2616E"/>
    <w:rsid w:val="00A42252"/>
    <w:rsid w:val="00A44CB5"/>
    <w:rsid w:val="00A67E83"/>
    <w:rsid w:val="00A85091"/>
    <w:rsid w:val="00AA47F8"/>
    <w:rsid w:val="00AA6BAC"/>
    <w:rsid w:val="00AB1DDB"/>
    <w:rsid w:val="00AE6333"/>
    <w:rsid w:val="00B009F2"/>
    <w:rsid w:val="00B21BFE"/>
    <w:rsid w:val="00B24A58"/>
    <w:rsid w:val="00B30C8B"/>
    <w:rsid w:val="00B3642F"/>
    <w:rsid w:val="00B37EA0"/>
    <w:rsid w:val="00B4422E"/>
    <w:rsid w:val="00B768C6"/>
    <w:rsid w:val="00BA007E"/>
    <w:rsid w:val="00BF3BA1"/>
    <w:rsid w:val="00BF4816"/>
    <w:rsid w:val="00C130E8"/>
    <w:rsid w:val="00C329AC"/>
    <w:rsid w:val="00C71957"/>
    <w:rsid w:val="00CA0741"/>
    <w:rsid w:val="00CB266A"/>
    <w:rsid w:val="00CC1E8D"/>
    <w:rsid w:val="00D166B4"/>
    <w:rsid w:val="00D24680"/>
    <w:rsid w:val="00D5647C"/>
    <w:rsid w:val="00D75686"/>
    <w:rsid w:val="00D8048D"/>
    <w:rsid w:val="00D95577"/>
    <w:rsid w:val="00DA7322"/>
    <w:rsid w:val="00DC1E0C"/>
    <w:rsid w:val="00DC2C04"/>
    <w:rsid w:val="00DC7053"/>
    <w:rsid w:val="00DE161E"/>
    <w:rsid w:val="00E0647C"/>
    <w:rsid w:val="00E26521"/>
    <w:rsid w:val="00E60532"/>
    <w:rsid w:val="00E711D1"/>
    <w:rsid w:val="00E832D9"/>
    <w:rsid w:val="00EF68A9"/>
    <w:rsid w:val="00F03A13"/>
    <w:rsid w:val="00F83FCF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5EE1"/>
  <w15:docId w15:val="{A7D7CF24-A8DF-4D2C-A981-7E2F25C6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EF68A9"/>
    <w:pPr>
      <w:numPr>
        <w:ilvl w:val="6"/>
        <w:numId w:val="2"/>
      </w:numPr>
      <w:ind w:left="5307"/>
      <w:contextualSpacing/>
      <w:jc w:val="both"/>
    </w:pPr>
    <w:rPr>
      <w:b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7C7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7C720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F42F2"/>
    <w:pPr>
      <w:spacing w:after="0" w:line="240" w:lineRule="auto"/>
    </w:pPr>
    <w:rPr>
      <w:rFonts w:ascii="PT Astra Serif" w:eastAsia="Calibri" w:hAnsi="PT Astra Serif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Иванникова Елена Анатольевна</dc:creator>
  <cp:lastModifiedBy>Марина Владимировна Бабкина</cp:lastModifiedBy>
  <cp:revision>2</cp:revision>
  <cp:lastPrinted>2024-04-03T12:53:00Z</cp:lastPrinted>
  <dcterms:created xsi:type="dcterms:W3CDTF">2025-07-16T14:17:00Z</dcterms:created>
  <dcterms:modified xsi:type="dcterms:W3CDTF">2025-07-16T14:17:00Z</dcterms:modified>
</cp:coreProperties>
</file>