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bidi w:val="0"/>
        <w:ind w:left="0" w:right="0" w:hanging="0"/>
        <w:jc w:val="both"/>
        <w:outlineLvl w:val="0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ФЕДЕРАЛЬНАЯ СЛУЖБА ГОСУДАРСТВЕННОЙ РЕГИСТРАЦИИ,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КАДАСТРА И КАРТОГРАФИИ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ИНФОРМАЦИЯ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2 октября 2017 года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РОСРЕЕСТР ИНФОРМИРУЕТ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 СПОСОБАХ ПОЛУЧЕНИЯ СВЕДЕНИЙ О КАДАСТРОВОЙ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СТОИМОСТИ НЕДВИЖИМОСТИ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Федеральная служба государственной регистрации, кадастра и картографии (Росреестр) информирует граждан о способах получения сведений о кадастровой стоимости объекта недвижимости. Кадастровая стоимость является базовой величиной для исчисления налога на землю, а также на имущество юридических и физических лиц в субъектах России, где региональные органы власти приняли такое решение.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Росреестр не проводит государственную кадастровую оценку недвижимости. Ведомство вносит в Единый государственный реестр недвижимости (ЕГРН) сведения о кадастровой стоимости объектов недвижимости, полученные в результате такой оценки. Росреестр предлагает несколько способов получения из ЕГРН информации о кадастровой стоимости объекта недвижимости.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Так, на сайте Росреестра можно получить выписку из ЕГРН о кадастровой стоимости объекта недвижимости (https://rosreestr.ru/wps/portal/p/cc_present/EGRN_2). Такая выписка предоставляется бесплатно в течение трех рабочих дней.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Собственники недвижимости могут оперативно узнать кадастровую стоимость принадлежащих им объектов в личном кабинете Росреестра, который расположен на главной странице сайта Росреестра (https://rosreestr.ru/site/). Для авторизации в личном кабинете используется подтвержденная учетная запись пользователя на едином портале государственных услуг Российской Федерации.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Оперативно узнать информацию о кадастровой стоимости объекта недвижимости можно с помощью сервиса "Запрос посредством доступа к ФГИС ЕГРН" (https://rosreestr.ru/wps/portal/p/cc_present/ir_egrn). Получить ключ доступа к данному сервису, а также пополнить его баланс можно в личном кабинете Росреестра. Кроме того, кадастровую стоимость можно посмотреть в режиме онлайн с помощью сервисов "Публичная кадастровая карта" и "Справочная информация по объектам недвижимости в режиме online", которые доступны на главной странице сайта Росреестра (https://rosreestr.ru/site/).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На сайте Росреестра также можно ознакомиться с результатами массовой кадастровой оценки, которая проведена органами власти субъекта Российской Федерации или органами местного самоуправления. Для этого надо воспользоваться сервисом "Фонд данных государственной кадастровой оценки" (https://rosreestr.ru/wps/portal/cc_ib_svedFDGKO).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Если по каким-либо причинам не удалось получить сведения о кадастровой стоимости объекта недвижимости на сайте Росреестра, можно запросить выписку из ЕГРН о кадастровой стоимости объекта недвижимости при личном обращении в офис Федеральной кадастровой палаты Росреестра или многофункциональный центр "Мои документы" (МФЦ) либо направить запрос по почте. Справка будет предоставлена бесплатно в течение трех рабочих дней. В случае обращения в МФЦ срок оказания услуги увеличивается на два дня. При подаче запроса надо указать способ получения документа: при личном посещении офиса Федеральной кадастровой палаты или МФЦ, по почте.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3" w:right="566" w:gutter="0" w:header="0" w:top="144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0207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69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69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/>
          </w:pPr>
          <w:hyperlink r:id="rId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/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  <w:r>
            <w:rPr/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0247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6"/>
      <w:gridCol w:w="3346"/>
    </w:tblGrid>
    <w:tr>
      <w:trPr>
        <w:trHeight w:val="1663" w:hRule="exact"/>
      </w:trPr>
      <w:tc>
        <w:tcPr>
          <w:tcW w:w="3345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5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/>
          </w:pPr>
          <w:hyperlink r:id="rId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334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/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7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612"/>
      <w:gridCol w:w="512"/>
      <w:gridCol w:w="4083"/>
    </w:tblGrid>
    <w:tr>
      <w:trPr>
        <w:trHeight w:val="1683" w:hRule="exact"/>
      </w:trPr>
      <w:tc>
        <w:tcPr>
          <w:tcW w:w="5612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sz w:val="16"/>
              <w:szCs w:val="16"/>
            </w:rPr>
            <w:t>&lt;Информация&gt; Росреестра от 02.10.2017</w:t>
            <w:br/>
            <w:t>"Росреестр информирует о способах получения сведений о кадастровой стоимости недви...</w:t>
          </w:r>
        </w:p>
      </w:tc>
      <w:tc>
        <w:tcPr>
          <w:tcW w:w="512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083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04.10.2017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47" w:type="dxa"/>
      <w:jc w:val="left"/>
      <w:tblInd w:w="4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>
              <w:sz w:val="24"/>
              <w:szCs w:val="24"/>
            </w:rPr>
          </w:pPr>
          <w:r>
            <w:rPr/>
            <w:drawing>
              <wp:inline distT="0" distB="0" distL="0" distR="0">
                <wp:extent cx="1905000" cy="447675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rPr/>
          </w:pPr>
          <w:r>
            <w:rPr>
              <w:sz w:val="16"/>
              <w:szCs w:val="16"/>
            </w:rPr>
            <w:t>&lt;Информация&gt; Росреестра от 02.10.2017</w:t>
            <w:br/>
            <w:t>"Росреестр информирует о способах получения сведений о кадастровой стоимости недви...</w:t>
          </w:r>
        </w:p>
      </w:tc>
      <w:tc>
        <w:tcPr>
          <w:tcW w:w="418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</w:tc>
      <w:tc>
        <w:tcPr>
          <w:tcW w:w="4183" w:type="dxa"/>
          <w:tcBorders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/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04.10.2017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bidi w:val="0"/>
      <w:ind w:left="0" w:right="0" w:hanging="0"/>
      <w:rPr/>
    </w:pPr>
    <w:r>
      <w:rPr>
        <w:sz w:val="10"/>
        <w:szCs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16"/>
      <w:szCs w:val="16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18"/>
      <w:szCs w:val="18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Style11"/>
    <w:pPr/>
    <w:rPr/>
  </w:style>
  <w:style w:type="paragraph" w:styleId="Footer">
    <w:name w:val="Footer"/>
    <w:basedOn w:val="Style1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AlterOffice/3.4.0.8$Windows_X86_64 LibreOffice_project/8f3f3c847f0b8d6fea24e251d3d8ed4f23cbe23c</Application>
  <AppVersion>15.0000</AppVersion>
  <Pages>1</Pages>
  <Words>436</Words>
  <Characters>3309</Characters>
  <CharactersWithSpaces>3723</CharactersWithSpaces>
  <Paragraphs>27</Paragraphs>
  <Company>КонсультантПлюс Версия 4016.00.45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2017-10-04T18:03:00Z</dcterms:created>
  <dc:creator>Bobrova</dc:creator>
  <dc:description/>
  <dc:language>ru-RU</dc:language>
  <cp:lastModifiedBy/>
  <dcterms:modified xsi:type="dcterms:W3CDTF">2017-10-04T18:03:00Z</dcterms:modified>
  <cp:revision>2</cp:revision>
  <dc:subject/>
  <dc:title>&lt;Информация&gt; Росреестра от 02.10.2017"Росреестр информирует о способах получения сведений о кадастровой стоимости недвижимости"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Bobrova</vt:lpwstr>
  </property>
</Properties>
</file>