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64" w:rsidRPr="00D21DCA" w:rsidRDefault="00266664" w:rsidP="00266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931C7"/>
          <w:sz w:val="24"/>
          <w:szCs w:val="24"/>
          <w:lang w:eastAsia="ru-RU"/>
        </w:rPr>
      </w:pPr>
      <w:r w:rsidRPr="00D21DCA">
        <w:rPr>
          <w:rFonts w:ascii="Times New Roman" w:eastAsia="Times New Roman" w:hAnsi="Times New Roman" w:cs="Times New Roman"/>
          <w:b/>
          <w:bCs/>
          <w:color w:val="2931C7"/>
          <w:sz w:val="24"/>
          <w:szCs w:val="24"/>
          <w:lang w:eastAsia="ru-RU"/>
        </w:rPr>
        <w:t>ПЕРЕЧЕНЬ МУНИЦИПАЛЬНЫХ УСЛУГ,</w:t>
      </w:r>
    </w:p>
    <w:p w:rsidR="00266664" w:rsidRPr="00D21DCA" w:rsidRDefault="00266664" w:rsidP="00266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31C7"/>
          <w:sz w:val="24"/>
          <w:szCs w:val="24"/>
          <w:lang w:eastAsia="ru-RU"/>
        </w:rPr>
      </w:pPr>
      <w:r w:rsidRPr="00D21DCA">
        <w:rPr>
          <w:rFonts w:ascii="Times New Roman" w:eastAsia="Times New Roman" w:hAnsi="Times New Roman" w:cs="Times New Roman"/>
          <w:b/>
          <w:bCs/>
          <w:color w:val="2931C7"/>
          <w:sz w:val="24"/>
          <w:szCs w:val="24"/>
          <w:lang w:eastAsia="ru-RU"/>
        </w:rPr>
        <w:t>ПРЕДОСТАВЛЯЕМЫХ В ЭЛЕКТРОННОМ ВИДЕ</w:t>
      </w:r>
    </w:p>
    <w:p w:rsidR="00266664" w:rsidRPr="00D21DCA" w:rsidRDefault="00266664" w:rsidP="002666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31C7"/>
          <w:sz w:val="24"/>
          <w:szCs w:val="24"/>
          <w:lang w:eastAsia="ru-RU"/>
        </w:rPr>
      </w:pPr>
      <w:r w:rsidRPr="00D21DCA">
        <w:rPr>
          <w:rFonts w:ascii="Times New Roman" w:eastAsia="Times New Roman" w:hAnsi="Times New Roman" w:cs="Times New Roman"/>
          <w:b/>
          <w:bCs/>
          <w:color w:val="2931C7"/>
          <w:sz w:val="24"/>
          <w:szCs w:val="24"/>
          <w:lang w:eastAsia="ru-RU"/>
        </w:rPr>
        <w:t xml:space="preserve">(с использованием портала </w:t>
      </w:r>
      <w:hyperlink r:id="rId4" w:tgtFrame="_blank" w:history="1">
        <w:r w:rsidRPr="00D21DCA">
          <w:rPr>
            <w:rFonts w:ascii="Times New Roman" w:eastAsia="Times New Roman" w:hAnsi="Times New Roman" w:cs="Times New Roman"/>
            <w:b/>
            <w:bCs/>
            <w:color w:val="2931C7"/>
            <w:sz w:val="24"/>
            <w:szCs w:val="24"/>
            <w:u w:val="single"/>
            <w:lang w:eastAsia="ru-RU"/>
          </w:rPr>
          <w:t>gosuslugi71</w:t>
        </w:r>
        <w:r w:rsidRPr="00D21DCA">
          <w:rPr>
            <w:rFonts w:ascii="Times New Roman" w:eastAsia="Times New Roman" w:hAnsi="Times New Roman" w:cs="Times New Roman"/>
            <w:color w:val="2931C7"/>
            <w:sz w:val="24"/>
            <w:szCs w:val="24"/>
            <w:u w:val="single"/>
            <w:lang w:eastAsia="ru-RU"/>
          </w:rPr>
          <w:t>.ru</w:t>
        </w:r>
      </w:hyperlink>
      <w:r w:rsidRPr="00D21DCA">
        <w:rPr>
          <w:rFonts w:ascii="Times New Roman" w:eastAsia="Times New Roman" w:hAnsi="Times New Roman" w:cs="Times New Roman"/>
          <w:b/>
          <w:bCs/>
          <w:color w:val="2931C7"/>
          <w:sz w:val="24"/>
          <w:szCs w:val="24"/>
          <w:lang w:eastAsia="ru-RU"/>
        </w:rPr>
        <w:t>) администрацией муниципального</w:t>
      </w:r>
    </w:p>
    <w:p w:rsidR="00266664" w:rsidRDefault="00266664" w:rsidP="00266664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CA">
        <w:rPr>
          <w:rFonts w:ascii="Times New Roman" w:eastAsia="Times New Roman" w:hAnsi="Times New Roman" w:cs="Times New Roman"/>
          <w:b/>
          <w:bCs/>
          <w:color w:val="2931C7"/>
          <w:sz w:val="24"/>
          <w:szCs w:val="24"/>
          <w:lang w:eastAsia="ru-RU"/>
        </w:rPr>
        <w:t>образования Киреевский район</w:t>
      </w:r>
    </w:p>
    <w:tbl>
      <w:tblPr>
        <w:tblW w:w="0" w:type="auto"/>
        <w:tblCellSpacing w:w="15" w:type="dxa"/>
        <w:tblInd w:w="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8929"/>
      </w:tblGrid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Услуги в сфере строительства и архитектуры 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Услуги в сфере жилищно-комунального хозяйства 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 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в сфере имущественных и земельных отношений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в безвозмездное срочное пользование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аренды земельного участка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 муниципальном имуществе из реестра муниципального имущества муниципального образования 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гражданам по договору купли-продажи освободившихся жилых помещений в коммунальной квартире </w:t>
            </w:r>
          </w:p>
        </w:tc>
      </w:tr>
      <w:tr w:rsidR="00266664" w:rsidRPr="005E0787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664" w:rsidRPr="005E0787" w:rsidRDefault="00266664" w:rsidP="00036E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787">
              <w:rPr>
                <w:rFonts w:ascii="Times New Roman" w:hAnsi="Times New Roman" w:cs="Times New Roman"/>
                <w:sz w:val="24"/>
                <w:szCs w:val="24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 в сфере семейных отношений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Услуги архива</w:t>
            </w:r>
          </w:p>
        </w:tc>
      </w:tr>
      <w:tr w:rsidR="00266664" w:rsidRPr="00F32B7C" w:rsidTr="002666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664" w:rsidRPr="00F32B7C" w:rsidRDefault="00266664" w:rsidP="00036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 </w:t>
            </w:r>
          </w:p>
        </w:tc>
      </w:tr>
    </w:tbl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государственных и муниципальных услуг в электронном форме, необходимо зарегистрироваться в Единой системе идентификации и аутентификации (далее ЕСИА).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 –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в случаях, предусмотренных законодательством Российской Федерации, санкционированный доступ к информации, содержащейся в информационных системах.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 – это единый пароль для доступа ко всем государственным сайтам.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Зарегистрировавшись один раз вы получаете единый логин и пароль для доступа ко всем порталам и сайтам, которые используют модуль авторизации ЕСИА.</w:t>
      </w:r>
    </w:p>
    <w:p w:rsidR="00F32B7C" w:rsidRPr="00F32B7C" w:rsidRDefault="00F32B7C" w:rsidP="00F32B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2B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Используя всего один пароль вы можете: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Записаться через интернет к врачу (</w:t>
      </w:r>
      <w:hyperlink r:id="rId5" w:history="1">
        <w:r w:rsidRPr="00F32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doctor71.ru</w:t>
        </w:r>
      </w:hyperlink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Узнать о своих штрафах ГИБДД а также оплатить их (</w:t>
      </w:r>
      <w:hyperlink r:id="rId6" w:anchor="1" w:history="1">
        <w:r w:rsidRPr="00F32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gosuslugi71.ru</w:t>
        </w:r>
      </w:hyperlink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Оформить загранпаспорт (</w:t>
      </w:r>
      <w:hyperlink r:id="rId7" w:history="1">
        <w:r w:rsidRPr="00F32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gosuslugi.ru</w:t>
        </w:r>
      </w:hyperlink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Зарегистрировать брак (</w:t>
      </w:r>
      <w:hyperlink r:id="rId8" w:anchor="1" w:history="1">
        <w:r w:rsidRPr="00F32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gosuslugi71.ru</w:t>
        </w:r>
      </w:hyperlink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Заплатить за «коммуналку» (с февраля 2015 г. на </w:t>
      </w:r>
      <w:hyperlink r:id="rId9" w:anchor="1" w:history="1">
        <w:r w:rsidRPr="00F32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gosuslugi71.ru</w:t>
        </w:r>
      </w:hyperlink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Зарегистрировать автомобиль (</w:t>
      </w:r>
      <w:hyperlink r:id="rId10" w:history="1">
        <w:r w:rsidRPr="00F32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gosuslugi.ru</w:t>
        </w:r>
      </w:hyperlink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Оформить пособие по беременности (</w:t>
      </w:r>
      <w:hyperlink r:id="rId11" w:anchor="1" w:history="1">
        <w:r w:rsidRPr="00F32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gosuslugi71.ru</w:t>
        </w:r>
      </w:hyperlink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еще более 100 услуг, которые вы можете получить на портале государственных услуг Тульской области.</w:t>
      </w:r>
    </w:p>
    <w:p w:rsidR="00F32B7C" w:rsidRPr="00F32B7C" w:rsidRDefault="00F32B7C" w:rsidP="00F32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в ЕСИА</w:t>
      </w:r>
    </w:p>
    <w:p w:rsidR="00F32B7C" w:rsidRPr="00F32B7C" w:rsidRDefault="00F32B7C" w:rsidP="00F3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три вида учетной записи в ЕСИА: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Упрощенная учетная запись (учетная запись первого уровня);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Стандартная учетная запись (учетная запись второго уровня);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Подтвержденная учетная запись (учетная запись третьего уровня).</w:t>
      </w:r>
    </w:p>
    <w:p w:rsidR="00F32B7C" w:rsidRPr="00F32B7C" w:rsidRDefault="00F32B7C" w:rsidP="00F3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отметить: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каждая последующая форма учетной записи невозможна без прохождения предыдущей и обладает ограниченными возможностями;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второго уровня вы можете зарегистрироваться самостоятельно.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зарегистрироваться в ЕСИА (получить упрощенную запись) необходимо зайти на страницу регистрации (esia.gosuslugi.ru), пройти регистрацию, введя фамилию и имя, номер телефона или электронную почту, ввести код подтверждения, пришедший по СМС или электронной почте, задать свой постоянный пароль, который вы будете использовать при дальнейшей работе со своей учетной записью.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вы получаете упрощенную учетную запись в ЕСИА, которая заключается в наличие подтвержденного канала связи (это может быть не только телефон, но и адрес электронной почты).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стандартной учетной записи необходимо зайти в личный кабинет и ввести свои личные данные – паспортные данные и Страхового номера индивидуального лицевого счета (СНИЛС).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сервисы межведомственного электронного взаимодействия введенная вами информация проходит автоматическую проверку в информационных системах Пенсионного фонда Российской Федерации и Федеральной миграционной службы и в случае успешного прохождения процедуры проверки напротив введенных данных у вас появится значок подтверждения.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 получаете стандартную учетную запись в ЕСИА.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расширенных возможностей (таких как получение госуслуг в электронном виде), необходимо иметь подтвержденную учетную запись.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это вы можете в любом многофункциональном центре (МФЦ) Тульской области, в офисах «Ростелеком», в форме заказного письма посредством Почты России, а также в пунктах подтверждения учетных записей, расположенных по следующим адресам: </w:t>
      </w:r>
    </w:p>
    <w:p w:rsidR="00F32B7C" w:rsidRPr="00F32B7C" w:rsidRDefault="00F32B7C" w:rsidP="00F3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9D5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Киреевский</w:t>
      </w:r>
      <w:r w:rsidRPr="00F3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Телефон: 8 (487</w:t>
      </w:r>
      <w:r w:rsidR="009D588B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D588B">
        <w:rPr>
          <w:rFonts w:ascii="Times New Roman" w:eastAsia="Times New Roman" w:hAnsi="Times New Roman" w:cs="Times New Roman"/>
          <w:sz w:val="24"/>
          <w:szCs w:val="24"/>
          <w:lang w:eastAsia="ru-RU"/>
        </w:rPr>
        <w:t>6-58-02</w:t>
      </w: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Тульская область, г. </w:t>
      </w:r>
      <w:r w:rsidR="009D5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</w:t>
      </w: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9D588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Титова</w:t>
      </w: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4.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Пн.-Чт. 09:00-18:00, Пт. 09.00-17.00, перерыв – 13.00 – 13.48;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Сб., Вс. - выходные дни.</w:t>
      </w:r>
    </w:p>
    <w:p w:rsidR="00F32B7C" w:rsidRPr="00F32B7C" w:rsidRDefault="00F32B7C" w:rsidP="00F32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 записи актов гражданского состояния администрации муниципального образования </w:t>
      </w:r>
      <w:r w:rsidR="009D5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Киреевский</w:t>
      </w:r>
      <w:r w:rsidRPr="00F32B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(48</w:t>
      </w:r>
      <w:r w:rsidR="00266664">
        <w:rPr>
          <w:rFonts w:ascii="Times New Roman" w:eastAsia="Times New Roman" w:hAnsi="Times New Roman" w:cs="Times New Roman"/>
          <w:sz w:val="24"/>
          <w:szCs w:val="24"/>
          <w:lang w:eastAsia="ru-RU"/>
        </w:rPr>
        <w:t>754</w:t>
      </w: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66664">
        <w:rPr>
          <w:rFonts w:ascii="Times New Roman" w:eastAsia="Times New Roman" w:hAnsi="Times New Roman" w:cs="Times New Roman"/>
          <w:sz w:val="24"/>
          <w:szCs w:val="24"/>
          <w:lang w:eastAsia="ru-RU"/>
        </w:rPr>
        <w:t>6-21-65</w:t>
      </w: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Тульская область, г. </w:t>
      </w:r>
      <w:r w:rsidR="00266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</w:t>
      </w: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ул., д. </w:t>
      </w:r>
      <w:r w:rsidR="0026666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работы: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Вт.-Пт. - 09:00-17:00, перерыв – 13.00-13.48;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Чт. - не приемный день;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Сб. - 09:00-16:00, перерыв – 13.00-13.48; </w:t>
      </w:r>
    </w:p>
    <w:p w:rsidR="00F32B7C" w:rsidRPr="00F32B7C" w:rsidRDefault="00F32B7C" w:rsidP="00CF54E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Вс., Пн. - выходные дни.</w:t>
      </w:r>
    </w:p>
    <w:p w:rsidR="0007122F" w:rsidRPr="0007122F" w:rsidRDefault="0007122F" w:rsidP="0007122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7122F">
        <w:rPr>
          <w:rFonts w:ascii="Times New Roman" w:hAnsi="Times New Roman" w:cs="Times New Roman"/>
          <w:sz w:val="24"/>
          <w:szCs w:val="24"/>
        </w:rPr>
        <w:t>Информацию по другим центрам обслуживания пользователей можно узнать по ссылке: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12" w:tgtFrame="_blank" w:history="1">
        <w:r w:rsidRPr="0007122F">
          <w:rPr>
            <w:rStyle w:val="a6"/>
            <w:rFonts w:ascii="Times New Roman" w:hAnsi="Times New Roman" w:cs="Times New Roman"/>
            <w:sz w:val="24"/>
            <w:szCs w:val="24"/>
          </w:rPr>
          <w:t>https://esia.gosuslugi.ru/public/ra</w:t>
        </w:r>
      </w:hyperlink>
      <w:r w:rsidRPr="0007122F">
        <w:rPr>
          <w:rFonts w:ascii="Times New Roman" w:hAnsi="Times New Roman" w:cs="Times New Roman"/>
          <w:sz w:val="24"/>
          <w:szCs w:val="24"/>
        </w:rPr>
        <w:t> </w:t>
      </w:r>
    </w:p>
    <w:sectPr w:rsidR="0007122F" w:rsidRPr="0007122F" w:rsidSect="0021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2B7C"/>
    <w:rsid w:val="0007122F"/>
    <w:rsid w:val="001F2881"/>
    <w:rsid w:val="002148DC"/>
    <w:rsid w:val="00266664"/>
    <w:rsid w:val="002C64BA"/>
    <w:rsid w:val="002D3742"/>
    <w:rsid w:val="0045162B"/>
    <w:rsid w:val="005E0787"/>
    <w:rsid w:val="009D588B"/>
    <w:rsid w:val="00CF54E9"/>
    <w:rsid w:val="00D21DCA"/>
    <w:rsid w:val="00F32B7C"/>
    <w:rsid w:val="00F9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7C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F32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B7C"/>
    <w:pPr>
      <w:spacing w:after="0" w:line="240" w:lineRule="auto"/>
    </w:pPr>
  </w:style>
  <w:style w:type="table" w:styleId="a4">
    <w:name w:val="Table Grid"/>
    <w:basedOn w:val="a1"/>
    <w:uiPriority w:val="59"/>
    <w:rsid w:val="00F32B7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32B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F3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32B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12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71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esia.gosuslugi.ru/public/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71.ru/" TargetMode="External"/><Relationship Id="rId11" Type="http://schemas.openxmlformats.org/officeDocument/2006/relationships/hyperlink" Target="http://www.gosuslugi71.ru/" TargetMode="External"/><Relationship Id="rId5" Type="http://schemas.openxmlformats.org/officeDocument/2006/relationships/hyperlink" Target="https://doctor71.ru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://www.gosuslugi71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6544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Kirova</cp:lastModifiedBy>
  <cp:revision>2</cp:revision>
  <cp:lastPrinted>2017-01-30T06:47:00Z</cp:lastPrinted>
  <dcterms:created xsi:type="dcterms:W3CDTF">2017-10-18T12:37:00Z</dcterms:created>
  <dcterms:modified xsi:type="dcterms:W3CDTF">2017-10-18T12:37:00Z</dcterms:modified>
</cp:coreProperties>
</file>