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02" w:rsidRDefault="00335302" w:rsidP="00335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</w:t>
      </w:r>
    </w:p>
    <w:p w:rsidR="00335302" w:rsidRDefault="00335302" w:rsidP="00335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письму главы администрации  </w:t>
      </w:r>
    </w:p>
    <w:p w:rsidR="00335302" w:rsidRDefault="00335302" w:rsidP="00335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м.о. Киреевский район</w:t>
      </w:r>
    </w:p>
    <w:p w:rsidR="00335302" w:rsidRPr="00851559" w:rsidRDefault="00335302" w:rsidP="00335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от 08.08.2016 г. </w:t>
      </w:r>
      <w:r w:rsidRPr="00851559">
        <w:rPr>
          <w:sz w:val="28"/>
          <w:szCs w:val="28"/>
        </w:rPr>
        <w:t xml:space="preserve">№ </w:t>
      </w:r>
      <w:r>
        <w:rPr>
          <w:sz w:val="28"/>
          <w:szCs w:val="28"/>
        </w:rPr>
        <w:t>1-22-2473</w:t>
      </w:r>
    </w:p>
    <w:p w:rsidR="00335302" w:rsidRDefault="00335302" w:rsidP="00335302">
      <w:pPr>
        <w:rPr>
          <w:sz w:val="28"/>
          <w:szCs w:val="28"/>
        </w:rPr>
      </w:pPr>
    </w:p>
    <w:p w:rsidR="00335302" w:rsidRPr="00557EDE" w:rsidRDefault="00335302" w:rsidP="00335302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Отчет муниципального образования Киреевский район по реализации </w:t>
      </w:r>
    </w:p>
    <w:p w:rsidR="00335302" w:rsidRPr="00557EDE" w:rsidRDefault="00335302" w:rsidP="00335302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отдельных Указов Президента Российской Федерации </w:t>
      </w:r>
    </w:p>
    <w:p w:rsidR="00335302" w:rsidRPr="00557EDE" w:rsidRDefault="00335302" w:rsidP="00335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01.08.2016 года по 30.08.2016</w:t>
      </w:r>
      <w:r w:rsidRPr="00557EDE">
        <w:rPr>
          <w:b/>
          <w:sz w:val="28"/>
          <w:szCs w:val="28"/>
        </w:rPr>
        <w:t xml:space="preserve"> года</w:t>
      </w:r>
    </w:p>
    <w:p w:rsidR="00335302" w:rsidRDefault="00335302" w:rsidP="00335302">
      <w:pPr>
        <w:jc w:val="center"/>
        <w:rPr>
          <w:b/>
          <w:sz w:val="22"/>
          <w:szCs w:val="22"/>
        </w:rPr>
      </w:pPr>
    </w:p>
    <w:p w:rsidR="00335302" w:rsidRPr="0085293C" w:rsidRDefault="00335302" w:rsidP="00335302">
      <w:pPr>
        <w:jc w:val="center"/>
        <w:rPr>
          <w:b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1134"/>
        <w:gridCol w:w="3544"/>
        <w:gridCol w:w="1842"/>
        <w:gridCol w:w="3119"/>
        <w:gridCol w:w="1984"/>
      </w:tblGrid>
      <w:tr w:rsidR="00335302" w:rsidRPr="009E5550" w:rsidTr="007B31FC">
        <w:tc>
          <w:tcPr>
            <w:tcW w:w="1985" w:type="dxa"/>
          </w:tcPr>
          <w:p w:rsidR="00335302" w:rsidRPr="009E5550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№ и наименование Указа Президента Российской Федерации</w:t>
            </w:r>
          </w:p>
        </w:tc>
        <w:tc>
          <w:tcPr>
            <w:tcW w:w="2268" w:type="dxa"/>
          </w:tcPr>
          <w:p w:rsidR="00335302" w:rsidRPr="009E5550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показателя (мероприятия) и целевое значение по Указу Президента Российской Федерации</w:t>
            </w:r>
          </w:p>
        </w:tc>
        <w:tc>
          <w:tcPr>
            <w:tcW w:w="1134" w:type="dxa"/>
          </w:tcPr>
          <w:p w:rsidR="00335302" w:rsidRPr="009E5550" w:rsidRDefault="00335302" w:rsidP="007B31FC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9E5550">
              <w:rPr>
                <w:b/>
              </w:rPr>
              <w:t>Срок реализации</w:t>
            </w:r>
          </w:p>
        </w:tc>
        <w:tc>
          <w:tcPr>
            <w:tcW w:w="3544" w:type="dxa"/>
          </w:tcPr>
          <w:p w:rsidR="00335302" w:rsidRPr="009E5550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и целевое значение показателя для муниципального образования</w:t>
            </w:r>
          </w:p>
        </w:tc>
        <w:tc>
          <w:tcPr>
            <w:tcW w:w="1842" w:type="dxa"/>
          </w:tcPr>
          <w:p w:rsidR="00335302" w:rsidRPr="009E5550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Значение целевого показателя на отчетную дату</w:t>
            </w:r>
          </w:p>
        </w:tc>
        <w:tc>
          <w:tcPr>
            <w:tcW w:w="3119" w:type="dxa"/>
          </w:tcPr>
          <w:p w:rsidR="00335302" w:rsidRPr="009E5550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Мероприятия по достижению целевого показателя</w:t>
            </w:r>
          </w:p>
          <w:p w:rsidR="00335302" w:rsidRPr="009E5550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(целевые программы, план мероприятий и т.п.)</w:t>
            </w:r>
          </w:p>
        </w:tc>
        <w:tc>
          <w:tcPr>
            <w:tcW w:w="1984" w:type="dxa"/>
          </w:tcPr>
          <w:p w:rsidR="00335302" w:rsidRPr="009E5550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Проблемы, возникающие при реализации Указов Президента Российской Федерации</w:t>
            </w:r>
          </w:p>
        </w:tc>
      </w:tr>
      <w:tr w:rsidR="00335302" w:rsidRPr="009E5550" w:rsidTr="007B31FC">
        <w:tc>
          <w:tcPr>
            <w:tcW w:w="1985" w:type="dxa"/>
          </w:tcPr>
          <w:p w:rsidR="00335302" w:rsidRPr="009E5550" w:rsidRDefault="00335302" w:rsidP="007B31FC">
            <w:pPr>
              <w:jc w:val="center"/>
              <w:rPr>
                <w:b/>
              </w:rPr>
            </w:pPr>
            <w:r w:rsidRPr="009E5550">
              <w:rPr>
                <w:b/>
              </w:rPr>
              <w:t>1</w:t>
            </w:r>
          </w:p>
        </w:tc>
        <w:tc>
          <w:tcPr>
            <w:tcW w:w="2268" w:type="dxa"/>
          </w:tcPr>
          <w:p w:rsidR="00335302" w:rsidRPr="009E5550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2</w:t>
            </w:r>
          </w:p>
        </w:tc>
        <w:tc>
          <w:tcPr>
            <w:tcW w:w="1134" w:type="dxa"/>
          </w:tcPr>
          <w:p w:rsidR="00335302" w:rsidRPr="009E5550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3</w:t>
            </w:r>
          </w:p>
        </w:tc>
        <w:tc>
          <w:tcPr>
            <w:tcW w:w="3544" w:type="dxa"/>
          </w:tcPr>
          <w:p w:rsidR="00335302" w:rsidRPr="00D90872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D90872">
              <w:rPr>
                <w:b/>
              </w:rPr>
              <w:t>4</w:t>
            </w:r>
          </w:p>
        </w:tc>
        <w:tc>
          <w:tcPr>
            <w:tcW w:w="1842" w:type="dxa"/>
          </w:tcPr>
          <w:p w:rsidR="00335302" w:rsidRPr="00D90872" w:rsidRDefault="00335302" w:rsidP="007B31FC">
            <w:pPr>
              <w:jc w:val="center"/>
              <w:rPr>
                <w:b/>
              </w:rPr>
            </w:pPr>
            <w:r w:rsidRPr="00D90872">
              <w:rPr>
                <w:b/>
              </w:rPr>
              <w:t>5</w:t>
            </w:r>
          </w:p>
        </w:tc>
        <w:tc>
          <w:tcPr>
            <w:tcW w:w="3119" w:type="dxa"/>
          </w:tcPr>
          <w:p w:rsidR="00335302" w:rsidRPr="00D90872" w:rsidRDefault="00335302" w:rsidP="007B31FC">
            <w:pPr>
              <w:jc w:val="center"/>
              <w:rPr>
                <w:b/>
              </w:rPr>
            </w:pPr>
            <w:r w:rsidRPr="00D90872">
              <w:rPr>
                <w:b/>
              </w:rPr>
              <w:t>6</w:t>
            </w:r>
          </w:p>
        </w:tc>
        <w:tc>
          <w:tcPr>
            <w:tcW w:w="1984" w:type="dxa"/>
          </w:tcPr>
          <w:p w:rsidR="00335302" w:rsidRPr="009E5550" w:rsidRDefault="00335302" w:rsidP="007B31FC">
            <w:pPr>
              <w:jc w:val="center"/>
              <w:rPr>
                <w:b/>
              </w:rPr>
            </w:pPr>
            <w:r w:rsidRPr="009E5550">
              <w:rPr>
                <w:b/>
              </w:rPr>
              <w:t>7</w:t>
            </w:r>
          </w:p>
        </w:tc>
      </w:tr>
      <w:tr w:rsidR="00335302" w:rsidRPr="00A33867" w:rsidTr="007B31FC">
        <w:tc>
          <w:tcPr>
            <w:tcW w:w="1985" w:type="dxa"/>
            <w:vMerge w:val="restart"/>
          </w:tcPr>
          <w:p w:rsidR="00335302" w:rsidRPr="00A33867" w:rsidRDefault="00335302" w:rsidP="007B31FC">
            <w:pPr>
              <w:jc w:val="both"/>
              <w:rPr>
                <w:b/>
              </w:rPr>
            </w:pPr>
            <w:r w:rsidRPr="00A3386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596 «О долгосрочной государственной экономической политике»: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Создание и модернизация 25 млн. высокопроизводительных рабочих мест.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к 2020 году</w:t>
            </w:r>
          </w:p>
        </w:tc>
        <w:tc>
          <w:tcPr>
            <w:tcW w:w="3544" w:type="dxa"/>
          </w:tcPr>
          <w:p w:rsidR="00335302" w:rsidRPr="00D90872" w:rsidRDefault="00335302" w:rsidP="007B31FC">
            <w:pPr>
              <w:spacing w:line="240" w:lineRule="exact"/>
              <w:jc w:val="both"/>
              <w:rPr>
                <w:b/>
              </w:rPr>
            </w:pPr>
            <w:r>
              <w:t>Создание рабочих мест в 2016 году - 630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pStyle w:val="a3"/>
              <w:jc w:val="both"/>
            </w:pPr>
            <w:r w:rsidRPr="00CD5EDA">
              <w:t>2012 год – 364,</w:t>
            </w:r>
          </w:p>
          <w:p w:rsidR="00335302" w:rsidRPr="00CD5EDA" w:rsidRDefault="00335302" w:rsidP="007B31FC">
            <w:pPr>
              <w:pStyle w:val="a3"/>
              <w:jc w:val="both"/>
            </w:pPr>
            <w:r w:rsidRPr="00CD5EDA">
              <w:t>2013 год – 754;</w:t>
            </w:r>
          </w:p>
          <w:p w:rsidR="00335302" w:rsidRPr="00CD5EDA" w:rsidRDefault="00335302" w:rsidP="007B31FC">
            <w:pPr>
              <w:pStyle w:val="a3"/>
              <w:jc w:val="both"/>
            </w:pPr>
            <w:r w:rsidRPr="00CD5EDA">
              <w:t>2014 год – 950;</w:t>
            </w:r>
          </w:p>
          <w:p w:rsidR="00335302" w:rsidRPr="00CD5EDA" w:rsidRDefault="00335302" w:rsidP="007B31FC">
            <w:pPr>
              <w:pStyle w:val="a3"/>
              <w:jc w:val="both"/>
            </w:pPr>
            <w:r w:rsidRPr="00CD5EDA">
              <w:t xml:space="preserve">2015 год </w:t>
            </w:r>
            <w:r>
              <w:t>–</w:t>
            </w:r>
            <w:r w:rsidRPr="00CD5EDA">
              <w:t xml:space="preserve"> </w:t>
            </w:r>
            <w:r>
              <w:t>300.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pStyle w:val="a3"/>
              <w:jc w:val="both"/>
            </w:pPr>
            <w:r w:rsidRPr="00CD5EDA">
              <w:t>Утверждена муниципальная программа «Развитие малого и среднего предпринимательства в муниципальном образовании Киреевский район на 2014-2020 годы»</w:t>
            </w:r>
          </w:p>
          <w:p w:rsidR="00335302" w:rsidRPr="00CD5EDA" w:rsidRDefault="00335302" w:rsidP="007B31F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январе- августе 2016 года создано 742</w:t>
            </w:r>
            <w:r w:rsidRPr="004576E1">
              <w:rPr>
                <w:rFonts w:ascii="Times New Roman" w:hAnsi="Times New Roman" w:cs="Times New Roman"/>
              </w:rPr>
              <w:t xml:space="preserve"> рабочих места, из них ле</w:t>
            </w:r>
            <w:r>
              <w:rPr>
                <w:rFonts w:ascii="Times New Roman" w:hAnsi="Times New Roman" w:cs="Times New Roman"/>
              </w:rPr>
              <w:t>гализация трудовых отношений-359</w:t>
            </w:r>
            <w:r w:rsidRPr="004576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Увеличение объема инвестиций не менее чем до 25 процентов внутреннего валового продукта к 2015 году и 27 процентов 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A33867">
              <w:t>к 2018 году</w:t>
            </w:r>
          </w:p>
        </w:tc>
        <w:tc>
          <w:tcPr>
            <w:tcW w:w="3544" w:type="dxa"/>
          </w:tcPr>
          <w:p w:rsidR="00335302" w:rsidRPr="00D90872" w:rsidRDefault="00335302" w:rsidP="007B31FC">
            <w:pPr>
              <w:spacing w:line="240" w:lineRule="exact"/>
              <w:jc w:val="both"/>
            </w:pPr>
            <w:r w:rsidRPr="00D90872">
              <w:t>Объем инвестиций по кругу крупным и средним организациям за исключением бюджетных средств в:</w:t>
            </w:r>
          </w:p>
          <w:p w:rsidR="00335302" w:rsidRPr="00D90872" w:rsidRDefault="00335302" w:rsidP="007B31FC">
            <w:pPr>
              <w:spacing w:line="240" w:lineRule="exact"/>
              <w:jc w:val="both"/>
            </w:pPr>
            <w:r w:rsidRPr="00D90872">
              <w:t>2013 год – 388,6 тыс. рублей</w:t>
            </w:r>
            <w:r>
              <w:t>;</w:t>
            </w:r>
          </w:p>
          <w:p w:rsidR="00335302" w:rsidRPr="00D90872" w:rsidRDefault="00335302" w:rsidP="007B31FC">
            <w:pPr>
              <w:spacing w:line="240" w:lineRule="exact"/>
              <w:jc w:val="both"/>
            </w:pPr>
            <w:r w:rsidRPr="00D90872">
              <w:t>2014 год – 202,5 тыс. рублей</w:t>
            </w:r>
            <w:r>
              <w:t>;</w:t>
            </w:r>
          </w:p>
          <w:p w:rsidR="00335302" w:rsidRDefault="00335302" w:rsidP="007B31FC">
            <w:pPr>
              <w:spacing w:line="240" w:lineRule="exact"/>
              <w:jc w:val="both"/>
            </w:pPr>
            <w:r w:rsidRPr="00D90872">
              <w:t>2015году  – 228,6 тыс. рублей</w:t>
            </w:r>
            <w:r>
              <w:t>;</w:t>
            </w:r>
          </w:p>
          <w:p w:rsidR="00335302" w:rsidRPr="00D90872" w:rsidRDefault="00335302" w:rsidP="007B31FC">
            <w:pPr>
              <w:spacing w:line="240" w:lineRule="exact"/>
              <w:jc w:val="both"/>
              <w:rPr>
                <w:b/>
              </w:rPr>
            </w:pPr>
            <w:r>
              <w:t>2016 году – 200,0 тыс. рублей.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center"/>
            </w:pPr>
            <w:r w:rsidRPr="00CD5EDA">
              <w:t>2013 год-388,6</w:t>
            </w:r>
          </w:p>
          <w:p w:rsidR="00335302" w:rsidRPr="00CD5EDA" w:rsidRDefault="00335302" w:rsidP="007B31FC">
            <w:pPr>
              <w:jc w:val="center"/>
            </w:pPr>
            <w:r w:rsidRPr="00CD5EDA">
              <w:t>2014 год-205,3;</w:t>
            </w:r>
          </w:p>
          <w:p w:rsidR="00335302" w:rsidRPr="00CD5EDA" w:rsidRDefault="00335302" w:rsidP="007B31FC">
            <w:pPr>
              <w:jc w:val="center"/>
              <w:rPr>
                <w:b/>
              </w:rPr>
            </w:pPr>
            <w:r w:rsidRPr="00CD5EDA">
              <w:t>2015 год – 314,1</w:t>
            </w:r>
          </w:p>
        </w:tc>
        <w:tc>
          <w:tcPr>
            <w:tcW w:w="3119" w:type="dxa"/>
            <w:shd w:val="clear" w:color="auto" w:fill="FFFFFF"/>
          </w:tcPr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Утверждена муниципальная программа администрации муниципального образования Киреевский район  «Улучшение инвестиционного климата в муниципальном образовании Киреевский район на 2014-2020 годы».</w:t>
            </w:r>
          </w:p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lastRenderedPageBreak/>
              <w:t>Утверждена дорожная карта внедрения успешных практик по обеспечению благоприятного инвестиционного климата в муниципальном образовании.</w:t>
            </w:r>
          </w:p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В рамках выполнения мероприятий дорожной карты  сформирован</w:t>
            </w:r>
            <w:r w:rsidRPr="006652F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6652F3">
              <w:rPr>
                <w:rFonts w:eastAsia="Calibri"/>
                <w:lang w:eastAsia="en-US"/>
              </w:rPr>
              <w:t>Состав Экспертной группы по внедрению Стандарта деятельности  муниципального образования Киреевский район</w:t>
            </w:r>
          </w:p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 xml:space="preserve"> по обеспечению благоприятного инвестиционного климата (муниципального инвестиционного стандарта). </w:t>
            </w:r>
          </w:p>
          <w:p w:rsidR="00335302" w:rsidRPr="006652F3" w:rsidRDefault="00335302" w:rsidP="007B31FC">
            <w:pPr>
              <w:pStyle w:val="ConsPlusNormal"/>
              <w:ind w:firstLine="31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652F3">
              <w:rPr>
                <w:rFonts w:ascii="Times New Roman" w:eastAsia="Calibri" w:hAnsi="Times New Roman" w:cs="Times New Roman"/>
                <w:lang w:eastAsia="en-US"/>
              </w:rPr>
              <w:t>Распоряжением администрации назначен инвестиционный.</w:t>
            </w:r>
          </w:p>
          <w:p w:rsidR="00335302" w:rsidRPr="006652F3" w:rsidRDefault="00335302" w:rsidP="007B31F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652F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6652F3">
              <w:rPr>
                <w:rFonts w:ascii="Times New Roman" w:hAnsi="Times New Roman" w:cs="Times New Roman"/>
              </w:rPr>
              <w:t>Подготовлен проект Положения «О муниципально-частном партнерстве в муниципальном образовании город Киреевск Киреевского района»</w:t>
            </w:r>
          </w:p>
          <w:p w:rsidR="00335302" w:rsidRDefault="00335302" w:rsidP="007B31FC">
            <w:pPr>
              <w:ind w:firstLine="317"/>
              <w:jc w:val="both"/>
            </w:pPr>
            <w:r w:rsidRPr="006652F3">
              <w:t>Доведена информация до хозяйствующих субъектов, что в рамках исполнения поручении Правительства Российской Федерации от 10.08.2011 г. № ДК-П9-5670, в целях повышения инвестиционной привлекательности регионов России, проводится Конкурс «Ежегодная общественная премия «Регионы-устойчивое развитие».</w:t>
            </w:r>
          </w:p>
          <w:p w:rsidR="00335302" w:rsidRPr="006652F3" w:rsidRDefault="00335302" w:rsidP="007B31FC">
            <w:pPr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приняла участие в форуме, посвященном вопросам развития инфраструктуры регионов ЦФО с </w:t>
            </w:r>
            <w:r>
              <w:rPr>
                <w:color w:val="000000"/>
              </w:rPr>
              <w:lastRenderedPageBreak/>
              <w:t>примечанием механизмов государственно-частного партнерства (ГЧП).</w:t>
            </w:r>
          </w:p>
        </w:tc>
        <w:tc>
          <w:tcPr>
            <w:tcW w:w="1984" w:type="dxa"/>
          </w:tcPr>
          <w:p w:rsidR="00335302" w:rsidRPr="002343BB" w:rsidRDefault="00335302" w:rsidP="007B31FC">
            <w:pPr>
              <w:pStyle w:val="a3"/>
              <w:jc w:val="both"/>
            </w:pPr>
            <w:r w:rsidRPr="002343BB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Увеличение доли продукции высокотехнологичных и наукоемких отраслей экономики в валовом внутреннем продукте к 2018 году.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 Индекс роста доли продукции высокотехнологичных и наукоемких отраслей экономики  в ВРП: 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2013-1,03% 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335302" w:rsidRPr="006652F3" w:rsidRDefault="00335302" w:rsidP="007B31FC">
            <w:pPr>
              <w:shd w:val="clear" w:color="auto" w:fill="FFFFFF"/>
              <w:jc w:val="both"/>
            </w:pPr>
          </w:p>
        </w:tc>
        <w:tc>
          <w:tcPr>
            <w:tcW w:w="1984" w:type="dxa"/>
          </w:tcPr>
          <w:p w:rsidR="00335302" w:rsidRPr="002343BB" w:rsidRDefault="00335302" w:rsidP="007B31FC">
            <w:pPr>
              <w:jc w:val="center"/>
              <w:rPr>
                <w:b/>
                <w:color w:val="FFFFFF"/>
              </w:rPr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Увеличение производительности труда к 2018 году относительно 2011 года.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Коэффициент увеличения    производительности труда: 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в  2013 г.– в 1,11 р.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hyperlink r:id="rId5" w:history="1">
              <w:r w:rsidRPr="006652F3">
                <w:rPr>
                  <w:rFonts w:eastAsia="Calibri"/>
                  <w:lang w:eastAsia="en-US"/>
                </w:rPr>
                <w:t>Постановлением от 05 декабря  2014 г. №  1049 внесены изменения в постановление администрации муниципального образования Киреевский район от 15.11.2013 года № 906 «Об утверждении муниципальной программы «Развитие малого и среднего предпринимательства в муниципальном образовании Киреевский район на 2014-2020 годы»»</w:t>
              </w:r>
            </w:hyperlink>
            <w:r w:rsidRPr="006652F3">
              <w:rPr>
                <w:rFonts w:eastAsia="Calibri"/>
                <w:lang w:eastAsia="en-US"/>
              </w:rPr>
              <w:t>.</w:t>
            </w:r>
          </w:p>
          <w:p w:rsidR="00335302" w:rsidRPr="00440B69" w:rsidRDefault="00335302" w:rsidP="007B31FC">
            <w:pPr>
              <w:pStyle w:val="a3"/>
              <w:jc w:val="both"/>
            </w:pPr>
            <w:r w:rsidRPr="00440B69">
              <w:t>Доведена информация  до руководителей о :</w:t>
            </w:r>
          </w:p>
          <w:p w:rsidR="00335302" w:rsidRPr="00440B69" w:rsidRDefault="00335302" w:rsidP="007B31FC">
            <w:pPr>
              <w:pStyle w:val="a3"/>
              <w:jc w:val="both"/>
            </w:pPr>
            <w:r w:rsidRPr="00440B69">
              <w:t>- программе ценовой конкурентоспособности субъектов малого и среднего предпринимательства "ГДЕ-ДЕШЕВО.РФ"</w:t>
            </w:r>
          </w:p>
          <w:p w:rsidR="00335302" w:rsidRPr="00440B69" w:rsidRDefault="00335302" w:rsidP="007B31FC">
            <w:pPr>
              <w:pStyle w:val="a3"/>
              <w:jc w:val="both"/>
            </w:pPr>
            <w:r w:rsidRPr="00440B69">
              <w:t>- сельскохозяйственном форуме «Российский день сои – 2016»</w:t>
            </w:r>
          </w:p>
          <w:p w:rsidR="00335302" w:rsidRPr="00440B69" w:rsidRDefault="00335302" w:rsidP="007B31FC">
            <w:pPr>
              <w:pStyle w:val="a3"/>
              <w:jc w:val="both"/>
            </w:pPr>
            <w:r w:rsidRPr="00440B69">
              <w:t>- XXII Международной    конференции «Причерноморское зерно и масличные 2016/17</w:t>
            </w:r>
          </w:p>
          <w:p w:rsidR="00335302" w:rsidRPr="00440B69" w:rsidRDefault="00335302" w:rsidP="007B31FC">
            <w:pPr>
              <w:pStyle w:val="a3"/>
              <w:jc w:val="both"/>
            </w:pPr>
            <w:r w:rsidRPr="00440B69">
              <w:t>- бесплатных обучающих тренингов «Азбука предпринимателя» и «Школа предпринимательства» в рамках программ обучения АО «Корпорация «МСП».</w:t>
            </w:r>
          </w:p>
          <w:p w:rsidR="00335302" w:rsidRPr="00CD5EDA" w:rsidRDefault="00335302" w:rsidP="007B31FC">
            <w:pPr>
              <w:jc w:val="both"/>
            </w:pPr>
            <w:r w:rsidRPr="00440B69">
              <w:lastRenderedPageBreak/>
              <w:t>- дайджест мероприятий, полезных для бизнес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 w:val="restart"/>
          </w:tcPr>
          <w:p w:rsidR="00335302" w:rsidRPr="00A33867" w:rsidRDefault="00335302" w:rsidP="007B31FC">
            <w:pPr>
              <w:rPr>
                <w:b/>
              </w:rPr>
            </w:pPr>
            <w:r w:rsidRPr="00A33867">
              <w:rPr>
                <w:b/>
              </w:rPr>
              <w:lastRenderedPageBreak/>
              <w:t xml:space="preserve">N 597 "О мероприятиях по реализации государственной социальной 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  <w:r w:rsidRPr="00A33867">
              <w:rPr>
                <w:b/>
              </w:rPr>
              <w:t>политики"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Увеличение к 2018 году размера реальной заработной платы. 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Коэффициент увеличения размера реальной заработной платы в: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  <w:r>
              <w:t>2013 г.- в 1,13</w:t>
            </w:r>
            <w:r w:rsidRPr="00A33867">
              <w:t xml:space="preserve"> р.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2014г.- в 1,24 р.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2015г.- в 1,28 р.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center"/>
            </w:pPr>
            <w:r w:rsidRPr="00CD5EDA">
              <w:t>2013 год-121,71%</w:t>
            </w:r>
          </w:p>
          <w:p w:rsidR="00335302" w:rsidRPr="00CD5EDA" w:rsidRDefault="00335302" w:rsidP="007B31FC">
            <w:pPr>
              <w:jc w:val="center"/>
            </w:pPr>
            <w:r w:rsidRPr="00CD5EDA">
              <w:t>2014 год-132,1%</w:t>
            </w:r>
          </w:p>
        </w:tc>
        <w:tc>
          <w:tcPr>
            <w:tcW w:w="3119" w:type="dxa"/>
            <w:shd w:val="clear" w:color="auto" w:fill="FFFFFF"/>
          </w:tcPr>
          <w:p w:rsidR="00335302" w:rsidRPr="008A640A" w:rsidRDefault="00335302" w:rsidP="007B31F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 xml:space="preserve">Между министерством труда и социальной защиты Тульской области и администрацией муниципального образования Киреевский район Тульской области заключено Соглашение о реализации мер, направленных на снижение неформальной занятости в Тульской области, контрольный </w:t>
            </w:r>
            <w:r w:rsidRPr="008A640A">
              <w:rPr>
                <w:rFonts w:eastAsia="Calibri"/>
                <w:lang w:eastAsia="en-US"/>
              </w:rPr>
              <w:t>показатель составляет – 473 человек.</w:t>
            </w:r>
          </w:p>
          <w:p w:rsidR="00335302" w:rsidRPr="006652F3" w:rsidRDefault="00335302" w:rsidP="007B31FC">
            <w:pPr>
              <w:pStyle w:val="a3"/>
              <w:spacing w:line="276" w:lineRule="auto"/>
              <w:ind w:firstLine="709"/>
              <w:jc w:val="both"/>
            </w:pPr>
            <w:r w:rsidRPr="006652F3">
              <w:t xml:space="preserve">По состоянию на 1 августа 2016 года выявлен 321 работник с которыми не заключены трудовые договора, со всеми заключены трудовые договора. Контрольный показатель выполнен на 67,9% </w:t>
            </w:r>
          </w:p>
          <w:p w:rsidR="00335302" w:rsidRPr="006652F3" w:rsidRDefault="00335302" w:rsidP="007B31FC">
            <w:pPr>
              <w:pStyle w:val="a3"/>
              <w:spacing w:line="276" w:lineRule="auto"/>
              <w:ind w:firstLine="709"/>
              <w:jc w:val="both"/>
            </w:pPr>
            <w:r w:rsidRPr="006652F3">
              <w:t xml:space="preserve">В течение месяца в администрации муниципального образования Киреевский район состоялись 2 заседания межведомственной комиссии по погашению задолженности по выплате заработной платы и контролю за поступлением налоговых платежей в бюджеты всех уровней на территории муниципального образования Киреевский район. </w:t>
            </w:r>
          </w:p>
          <w:p w:rsidR="00335302" w:rsidRPr="006652F3" w:rsidRDefault="00335302" w:rsidP="007B31FC">
            <w:pPr>
              <w:ind w:firstLine="175"/>
              <w:jc w:val="both"/>
            </w:pPr>
            <w:r w:rsidRPr="006652F3">
              <w:t xml:space="preserve">Доведена информация  (устно и письменно) до  279 </w:t>
            </w:r>
            <w:r w:rsidRPr="006652F3">
              <w:lastRenderedPageBreak/>
              <w:t xml:space="preserve">работодателей о мероприятиях информационного характера по вопросам легализации  заработной платы, трудовых отношений, негативных последствиях выплаты заработной платы в «конвертах», необходимости для работников оформления трудовых отношений. </w:t>
            </w:r>
          </w:p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Проведено 1  заседание рабочей группы по повышению уровня оплаты труда и легализации теневой заработной платы по вопросам легализации трудовых отношений.</w:t>
            </w:r>
          </w:p>
          <w:p w:rsidR="00335302" w:rsidRPr="00CD5EDA" w:rsidRDefault="00335302" w:rsidP="007B31FC">
            <w:r w:rsidRPr="006652F3">
              <w:rPr>
                <w:rFonts w:eastAsia="Calibri"/>
                <w:lang w:eastAsia="en-US"/>
              </w:rPr>
              <w:t xml:space="preserve">В администрации муниципального образования Киреевский район организован </w:t>
            </w:r>
            <w:r w:rsidRPr="006652F3">
              <w:rPr>
                <w:rFonts w:eastAsia="Calibri"/>
                <w:b/>
                <w:bCs/>
                <w:lang w:eastAsia="en-US"/>
              </w:rPr>
              <w:t xml:space="preserve">телефон «горячей линии» </w:t>
            </w:r>
            <w:r w:rsidRPr="006652F3">
              <w:rPr>
                <w:rFonts w:eastAsia="Calibri"/>
                <w:lang w:eastAsia="en-US"/>
              </w:rPr>
              <w:t>для приема сообщений граждан о нарушении их трудовых прав на территории муниципального образования Киреевский р</w:t>
            </w:r>
            <w:r w:rsidRPr="00CD5EDA">
              <w:rPr>
                <w:rFonts w:eastAsia="Calibri"/>
                <w:lang w:eastAsia="en-US"/>
              </w:rPr>
              <w:t>айон.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rPr>
          <w:trHeight w:val="2405"/>
        </w:trPr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2012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образовательных учреждений общего образования</w:t>
            </w:r>
            <w:r w:rsidRPr="00A33867">
              <w:rPr>
                <w:color w:val="000000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31.12.2012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(данные Туластата)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center"/>
            </w:pPr>
            <w:r>
              <w:t>23</w:t>
            </w:r>
            <w:r w:rsidRPr="00CD5EDA">
              <w:t xml:space="preserve"> </w:t>
            </w:r>
            <w:r>
              <w:t>433</w:t>
            </w:r>
            <w:r w:rsidRPr="00CD5EDA">
              <w:t>,</w:t>
            </w:r>
            <w:r>
              <w:t>44</w:t>
            </w:r>
            <w:r w:rsidRPr="00CD5EDA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335302" w:rsidRPr="00CD5EDA" w:rsidRDefault="00335302" w:rsidP="007B31FC">
            <w:r w:rsidRPr="00CD5EDA">
              <w:t>Подготовка и направление в министерство образования Тульской области расчетов по доведению средней заработной платы педагогических работников образовательных учреждений общего образования до средней заработной платы в экономике Тульской области.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2013 году средней заработной платы </w:t>
            </w:r>
            <w:r w:rsidRPr="00A33867">
              <w:rPr>
                <w:color w:val="000000"/>
                <w:u w:val="single"/>
              </w:rPr>
              <w:t xml:space="preserve">педагогических работников дошкольных </w:t>
            </w:r>
            <w:r w:rsidRPr="00A33867">
              <w:rPr>
                <w:color w:val="000000"/>
                <w:u w:val="single"/>
              </w:rPr>
              <w:lastRenderedPageBreak/>
              <w:t>образовательных учреждений</w:t>
            </w:r>
            <w:r w:rsidRPr="00A33867">
              <w:rPr>
                <w:color w:val="000000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(данные Туластата)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center"/>
            </w:pPr>
            <w:r>
              <w:t>18</w:t>
            </w:r>
            <w:r w:rsidRPr="00CD5EDA">
              <w:t xml:space="preserve"> </w:t>
            </w:r>
            <w:r>
              <w:t>200</w:t>
            </w:r>
            <w:r w:rsidRPr="00CD5EDA">
              <w:t>,</w:t>
            </w:r>
            <w:r>
              <w:t>85</w:t>
            </w:r>
            <w:r w:rsidRPr="00CD5EDA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335302" w:rsidRPr="00CD5EDA" w:rsidRDefault="00335302" w:rsidP="007B31FC">
            <w:r w:rsidRPr="00CD5EDA">
              <w:t xml:space="preserve">Сокращено 36 шт. единиц воспитателей и 12 шт. единиц помощников воспитателей в 27 детских дошкольных учреждениях, в  связи с переводом с 01.06.2013г.  с 12-ти </w:t>
            </w:r>
            <w:r w:rsidRPr="00CD5EDA">
              <w:lastRenderedPageBreak/>
              <w:t xml:space="preserve">часового пребывания детей на 10,5 часовое пребывание детей в учреждениях. Экономический эффект 3500 тыс. рублей. </w:t>
            </w:r>
          </w:p>
          <w:p w:rsidR="00335302" w:rsidRPr="00CD5EDA" w:rsidRDefault="00335302" w:rsidP="007B31FC">
            <w:r w:rsidRPr="00CD5EDA">
              <w:t>Повышение заработной платы с 01.10.2013г. на 5,5%- предусмотрено в бюджете м.о. в сумме 1425,6 тыс. руб.</w:t>
            </w:r>
          </w:p>
          <w:p w:rsidR="00335302" w:rsidRPr="00CD5EDA" w:rsidRDefault="00335302" w:rsidP="007B31FC">
            <w:r w:rsidRPr="00CD5EDA">
              <w:t>С 01.06.13г. педагогическим  работникам дошкольных образовательных учреждений выделено дополнительно бюджетных ассигнований на фонд оплаты труда в сумме 4898,5 тыс. руб. Увеличение оплаты труда с 01.06.13г. произошло в форме выплат стимулирующего характера (премии) по результатам работы педагогических работников.</w:t>
            </w:r>
          </w:p>
          <w:p w:rsidR="00335302" w:rsidRPr="00CD5EDA" w:rsidRDefault="00335302" w:rsidP="007B31FC">
            <w:r w:rsidRPr="00CD5EDA">
              <w:t>27.09.2013 года прошло уточнение бюджета м.о.,  педагогическим работникам ДДУ выделено дополнительно бюджетных ассигнований на фонд оплаты труда в сумме 1500,0 тыс. рублей. В октябре 2013 года из бюджета Тульской области выделена дополнительная дотация в сумме 3581,1 тыс. рублей. 27.11.2013г. прошло уточнение бюджета м.о., педагогическим работникам ДДУ выделено дополнительно бюджетных ассигнований на фонд оплаты труда в сумме 143,9 тыс. рублей.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 xml:space="preserve">педагогических </w:t>
            </w:r>
            <w:r w:rsidRPr="00A33867">
              <w:rPr>
                <w:color w:val="000000"/>
                <w:u w:val="single"/>
              </w:rPr>
              <w:lastRenderedPageBreak/>
              <w:t>работников учреждений дополнительного образования детей</w:t>
            </w:r>
            <w:r w:rsidRPr="00A33867">
              <w:rPr>
                <w:color w:val="000000"/>
              </w:rPr>
              <w:t xml:space="preserve"> (категория работников введена  Распоряжением Правительства Российской Федерации от 26 ноября 2012 года № 2190-р)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center"/>
            </w:pPr>
            <w:r w:rsidRPr="00CD5EDA">
              <w:lastRenderedPageBreak/>
              <w:t>2</w:t>
            </w:r>
            <w:r>
              <w:t>0</w:t>
            </w:r>
            <w:r w:rsidRPr="00CD5EDA">
              <w:t xml:space="preserve"> </w:t>
            </w:r>
            <w:r>
              <w:t>768</w:t>
            </w:r>
            <w:r w:rsidRPr="00CD5EDA">
              <w:t>,</w:t>
            </w:r>
            <w:r>
              <w:t>19</w:t>
            </w:r>
            <w:r w:rsidRPr="00CD5EDA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335302" w:rsidRPr="00CD5EDA" w:rsidRDefault="00335302" w:rsidP="007B31FC">
            <w:r w:rsidRPr="00CD5EDA">
              <w:t xml:space="preserve">Экономия в сумме 450,0 тыс. руб. от сокращения штатной численности (младший </w:t>
            </w:r>
            <w:r w:rsidRPr="00CD5EDA">
              <w:lastRenderedPageBreak/>
              <w:t>обслуживающий персонал) по учреждениям дошкольного образования.</w:t>
            </w:r>
          </w:p>
          <w:p w:rsidR="00335302" w:rsidRPr="00CD5EDA" w:rsidRDefault="00335302" w:rsidP="007B31FC">
            <w:r w:rsidRPr="00CD5EDA">
              <w:t>Повышение заработной платы с 01.10.2013г. на 5,5% - предусмотрено в бюджете м.о. в сумме 377,4 тыс. руб.</w:t>
            </w:r>
          </w:p>
          <w:p w:rsidR="00335302" w:rsidRPr="00CD5EDA" w:rsidRDefault="00335302" w:rsidP="007B31FC">
            <w:r w:rsidRPr="00CD5EDA">
              <w:t>С 01.06.13г. педагогическим  работникам дополнительного образования выделено дополнительно бюджетных ассигнований на фонд оплаты труда в сумме 358,5 тыс. руб. Увеличение оплаты труда с 01.06.13г. произошло в форме выплат стимулирующего характера (премии) по результатам работы в учебном году.</w:t>
            </w:r>
          </w:p>
          <w:p w:rsidR="00335302" w:rsidRPr="00CD5EDA" w:rsidRDefault="00335302" w:rsidP="007B31FC">
            <w:r w:rsidRPr="00CD5EDA">
              <w:t>27.09.2013 года прошло уточнение бюджета м.о.,  педагогическим работникам дополнительного образования детей выделено дополнительно бюджетных ассигнований на фонд оплаты труда в сумме 500,0 тыс. рублей. В октябре 2013 года выделена дополнительная дотация в сумме 606,0 тыс. рублей.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 xml:space="preserve">Недостаточно денежных средств в бюджете м.о. на </w:t>
            </w:r>
            <w:r w:rsidRPr="00A33867">
              <w:lastRenderedPageBreak/>
              <w:t>повышение заработной платы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 xml:space="preserve">преподавателей и мастеров производственного обучения образовательных учреждений начального и среднего профессионального </w:t>
            </w:r>
            <w:r w:rsidRPr="00A33867">
              <w:rPr>
                <w:color w:val="000000"/>
                <w:u w:val="single"/>
              </w:rPr>
              <w:lastRenderedPageBreak/>
              <w:t xml:space="preserve">образования </w:t>
            </w:r>
            <w:r w:rsidRPr="00A33867">
              <w:rPr>
                <w:color w:val="000000"/>
              </w:rPr>
              <w:t>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 </w:t>
            </w:r>
            <w:r w:rsidRPr="00A33867">
              <w:rPr>
                <w:color w:val="000000"/>
                <w:u w:val="single"/>
              </w:rPr>
              <w:t>работников медицинских организаций, имеющих высшее медицинское (фармацевтическое) или иное высшее образование,</w:t>
            </w:r>
            <w:r w:rsidRPr="00A33867">
              <w:rPr>
                <w:color w:val="000000"/>
              </w:rPr>
              <w:t xml:space="preserve">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rPr>
          <w:trHeight w:val="4168"/>
        </w:trPr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социальных работников</w:t>
            </w:r>
            <w:r w:rsidRPr="00A33867">
              <w:rPr>
                <w:color w:val="000000"/>
              </w:rPr>
              <w:t xml:space="preserve">, включая социальных работников медицинских организаций, </w:t>
            </w:r>
            <w:r w:rsidRPr="00A33867">
              <w:rPr>
                <w:color w:val="000000"/>
                <w:u w:val="single"/>
              </w:rPr>
              <w:t xml:space="preserve">младшего медицинского персонала, среднего медицинского (фармацевтического) персонала </w:t>
            </w:r>
            <w:r w:rsidRPr="00A33867">
              <w:rPr>
                <w:color w:val="000000"/>
              </w:rPr>
              <w:t xml:space="preserve"> - до 100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к 2018 году средней заработной платы работников учреждений культуры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center"/>
            </w:pPr>
            <w:r w:rsidRPr="00CD5EDA">
              <w:t>1</w:t>
            </w:r>
            <w:r>
              <w:t>7</w:t>
            </w:r>
            <w:r w:rsidRPr="00CD5EDA">
              <w:t xml:space="preserve"> </w:t>
            </w:r>
            <w:r>
              <w:t>035</w:t>
            </w:r>
            <w:r w:rsidRPr="00CD5EDA">
              <w:t>,</w:t>
            </w:r>
            <w:r>
              <w:t>35</w:t>
            </w:r>
            <w:r w:rsidRPr="00CD5EDA">
              <w:t xml:space="preserve"> руб.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Сокращено 35 шт. единиц младшего обслуживающего персонала, дополнительные бюджетные ассигнования – 1600,0 тыс. рублей.</w:t>
            </w:r>
          </w:p>
          <w:p w:rsidR="00335302" w:rsidRPr="00CD5EDA" w:rsidRDefault="00335302" w:rsidP="007B31FC">
            <w:pPr>
              <w:jc w:val="both"/>
            </w:pPr>
            <w:r w:rsidRPr="00CD5EDA">
              <w:t xml:space="preserve">Повышение заработной платы с 01.10.2013г. на 5,5% - предусмотрено в бюджете м.о. в сумме 193,1 тыс. руб.  </w:t>
            </w:r>
          </w:p>
          <w:p w:rsidR="00335302" w:rsidRPr="00CD5EDA" w:rsidRDefault="00335302" w:rsidP="007B31FC">
            <w:pPr>
              <w:jc w:val="both"/>
            </w:pPr>
            <w:r w:rsidRPr="00CD5EDA">
              <w:t xml:space="preserve">С 01.06.13г. работникам учреждений культуры выделено дополнительно бюджетных ассигнований на фонд оплаты труда в сумме 851,0 тыс. руб. Увеличение оплаты труда с 01.06.13г. произошло в форме выплат стимулирующего характера (премии) в среднем в размере 50% от должностного оклада. </w:t>
            </w:r>
          </w:p>
          <w:p w:rsidR="00335302" w:rsidRPr="00CD5EDA" w:rsidRDefault="00335302" w:rsidP="007B31FC">
            <w:pPr>
              <w:jc w:val="both"/>
            </w:pPr>
            <w:r w:rsidRPr="00CD5EDA">
              <w:t xml:space="preserve">27.09.2013 года прошло уточнение бюджета м.о.,   </w:t>
            </w:r>
            <w:r w:rsidRPr="00CD5EDA">
              <w:lastRenderedPageBreak/>
              <w:t>работникам культуры выделено дополнительно бюджетных ассигнований на фонд оплаты труда в сумме 600,0 тыс. рублей. В октябре 2013 года выделена дополнительно дотация из бюджета Тульской области в сумме 4301,3 тыс. рублей, в том числе для учреждений культуры района 475,9 тыс. рублей, для учреждений культуры поселений 3825,4 тыс. рублей.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педагогических работников муниципальных учреждений дополнительного образования детей сферы физической культуры, спорта и молодежной политики до 16408 руб.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16408 руб.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работников культуры муниципальных учреждений сферы физической культуры, спорта и молодежной политики до 11879 руб.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color w:val="000000"/>
              </w:rPr>
              <w:t>11879 руб.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2013 году средней заработной платы врачей муниципальных учреждений сферы физической культуры, </w:t>
            </w:r>
            <w:r w:rsidRPr="00A33867">
              <w:rPr>
                <w:color w:val="000000"/>
              </w:rPr>
              <w:lastRenderedPageBreak/>
              <w:t>спорта и молодежной политики до 29469 руб.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до 31.12.2013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29469 руб.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старшего медицинского персонала муниципальных учреждений сферы физической культуры, спорта и молодежной политики до 15336 руб.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15336 руб.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младшего медицинского персонала муниципальных учреждений сферы физической культуры, спорта и молодежной политики до 9517 руб.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9517 руб.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 w:val="restart"/>
          </w:tcPr>
          <w:p w:rsidR="00335302" w:rsidRPr="00A33867" w:rsidRDefault="00335302" w:rsidP="007B31FC">
            <w:pPr>
              <w:jc w:val="both"/>
              <w:rPr>
                <w:b/>
              </w:rPr>
            </w:pPr>
            <w:r w:rsidRPr="00A33867">
              <w:rPr>
                <w:b/>
              </w:rPr>
              <w:t xml:space="preserve">№ 598 «О совершенствовании государственной политики в сфере здравоохранения» 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Обеспечить к 2018 году снижение смертности от болезней системы кровообращения до 649,4 на 100 тыс. населения.</w:t>
            </w:r>
          </w:p>
        </w:tc>
        <w:tc>
          <w:tcPr>
            <w:tcW w:w="1134" w:type="dxa"/>
            <w:vAlign w:val="center"/>
          </w:tcPr>
          <w:p w:rsidR="00335302" w:rsidRPr="00A33867" w:rsidRDefault="00335302" w:rsidP="007B31FC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Количество смертей от болезней системы кровообращения на 100 тыс. населения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Обеспечить к 2018 году снижение смертности от новообразований (в том числе от злокачественных) до 192,8 на 100 тыс. населения.</w:t>
            </w:r>
          </w:p>
        </w:tc>
        <w:tc>
          <w:tcPr>
            <w:tcW w:w="1134" w:type="dxa"/>
            <w:vAlign w:val="center"/>
          </w:tcPr>
          <w:p w:rsidR="00335302" w:rsidRPr="00A33867" w:rsidRDefault="00335302" w:rsidP="007B31FC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Количество смертей от новообразований на 100 тыс. населения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Обеспечить к 2018 году снижение смертности  от туберкулеза до 11,8 </w:t>
            </w:r>
            <w:r w:rsidRPr="00A33867">
              <w:lastRenderedPageBreak/>
              <w:t>на 100 тыс. населения.</w:t>
            </w:r>
          </w:p>
        </w:tc>
        <w:tc>
          <w:tcPr>
            <w:tcW w:w="1134" w:type="dxa"/>
            <w:vAlign w:val="center"/>
          </w:tcPr>
          <w:p w:rsidR="00335302" w:rsidRPr="00A33867" w:rsidRDefault="00335302" w:rsidP="007B31FC">
            <w:pPr>
              <w:spacing w:line="240" w:lineRule="exact"/>
              <w:ind w:left="-57" w:right="-57"/>
              <w:jc w:val="center"/>
            </w:pPr>
            <w:r w:rsidRPr="00A33867">
              <w:lastRenderedPageBreak/>
              <w:t>2012-2018 годы</w:t>
            </w:r>
          </w:p>
        </w:tc>
        <w:tc>
          <w:tcPr>
            <w:tcW w:w="3544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Количество смертей от туберкулеза на 100 тыс. населения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Обеспечить к 2018 году снижение смертности от дорожно-транспортных происшествий до 10,6 на 100 тыс. населения.</w:t>
            </w:r>
          </w:p>
        </w:tc>
        <w:tc>
          <w:tcPr>
            <w:tcW w:w="1134" w:type="dxa"/>
            <w:vAlign w:val="center"/>
          </w:tcPr>
          <w:p w:rsidR="00335302" w:rsidRPr="00A33867" w:rsidRDefault="00335302" w:rsidP="007B31FC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Количество смертей от дорожно-транспортных происшествий на 100 тыс. населения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Обеспечить к 2018 году снижение младенческой смертности до 7,5 на 1 тыс. родившихся живыми.</w:t>
            </w:r>
          </w:p>
        </w:tc>
        <w:tc>
          <w:tcPr>
            <w:tcW w:w="1134" w:type="dxa"/>
            <w:vAlign w:val="center"/>
          </w:tcPr>
          <w:p w:rsidR="00335302" w:rsidRPr="00A33867" w:rsidRDefault="00335302" w:rsidP="007B31FC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Количество младенческих смертей на 1 тыс. родившихся живыми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 w:val="restart"/>
          </w:tcPr>
          <w:p w:rsidR="00335302" w:rsidRPr="00A33867" w:rsidRDefault="00335302" w:rsidP="007B31FC">
            <w:pPr>
              <w:jc w:val="both"/>
              <w:rPr>
                <w:b/>
              </w:rPr>
            </w:pPr>
            <w:r w:rsidRPr="00A3386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599 «О мерах по реализации государственной политики в области образования и науки»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до 31.12.2015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t>в Тульской области по состоянию на 01.03.2013  потребность в получении дошкольного образования детьми в возрасте от трех до семи  лет удовлетворена на 71  процент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  <w:r w:rsidRPr="00CD5EDA">
              <w:t>Потребность в получении дошкольного образования детьми в возрасте от трех до семи  лет удовлетворена на 100  процентов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 xml:space="preserve">Создано 10 дополнительных мест за счет перерасчета площадей групповых ячеек, доведение наполняемости детей до максимальной в соответствии с требованиями  новых СанПиН 2.4.1.3049-13 в г. Болохово: </w:t>
            </w:r>
          </w:p>
          <w:p w:rsidR="00335302" w:rsidRPr="00CD5EDA" w:rsidRDefault="00335302" w:rsidP="007B31FC">
            <w:pPr>
              <w:jc w:val="both"/>
            </w:pPr>
            <w:r w:rsidRPr="00CD5EDA">
              <w:t>МКДОУ «Болоховский д/с «Колокольчик» - 6 мест;</w:t>
            </w:r>
          </w:p>
          <w:p w:rsidR="00335302" w:rsidRPr="00CD5EDA" w:rsidRDefault="00335302" w:rsidP="007B31FC">
            <w:pPr>
              <w:jc w:val="both"/>
            </w:pPr>
            <w:r w:rsidRPr="00CD5EDA">
              <w:t>МКДОУ «Болоховский д/с «Солнышко» - 4 места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t xml:space="preserve"> Проблем нет.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70–75 процентов, предусмотрев, что 50 процентов из них должны обучаться за счёт бюджетных ассигнований </w:t>
            </w:r>
            <w:r w:rsidRPr="00A33867">
              <w:lastRenderedPageBreak/>
              <w:t>федерального бюджета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lastRenderedPageBreak/>
              <w:t>до 31.12.2019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в Тульской области по состоянию на 01.01.2013  доля детей, охваченных образовательными программами дополнительного образования, в общей численности детей и молодежи в возрасте 5 - 18 лет составляет 57 процентов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spacing w:line="240" w:lineRule="exact"/>
              <w:jc w:val="both"/>
            </w:pPr>
            <w:r w:rsidRPr="00CD5EDA">
              <w:t xml:space="preserve"> Доля детей, охваченных образовательными программами дополнительного образования, в общей численности детей и молодежи в возрасте 5 - 18 лет составляет 82 %.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МБОУ ДОД «Киреевский Дом детского творчества» является участником по реализации регионального социально-педагогический проект «Пространство детства: современность и будущее».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t>Сокращение количества учебных часов приводит к уменьшению количества объединений и, как следствие, к уменьшению числа воспитанников.</w:t>
            </w:r>
          </w:p>
        </w:tc>
      </w:tr>
      <w:tr w:rsidR="00335302" w:rsidRPr="00A33867" w:rsidTr="007B31FC">
        <w:tc>
          <w:tcPr>
            <w:tcW w:w="1985" w:type="dxa"/>
            <w:vMerge w:val="restart"/>
          </w:tcPr>
          <w:p w:rsidR="00335302" w:rsidRPr="00A33867" w:rsidRDefault="00335302" w:rsidP="007B31FC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i/>
              </w:rPr>
              <w:t xml:space="preserve"> </w:t>
            </w:r>
            <w:r w:rsidRPr="00A33867">
      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основе»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01.07.2012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В Тульской области действует Закон Тульской области от 21 декабря 2011 года № 1708-ЗТО «О бесплатном предоставлении земельных участков в собственность гражданам, имеющим трех и более детей», регулирующий процесс предоставления земельных участков бесплатно в собственность гражданам, имеющим трех и более детей.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К земельным участкам должны быть определены технические условия подключения к сетям  </w:t>
            </w:r>
            <w:r w:rsidRPr="00A33867">
              <w:rPr>
                <w:iCs/>
              </w:rPr>
              <w:t>инженерно-технического обеспечения</w:t>
            </w:r>
            <w:r w:rsidRPr="00A33867">
              <w:t>.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center"/>
            </w:pPr>
            <w:r w:rsidRPr="00CD5EDA">
              <w:t>3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Проводятся мероприятия по межеванию и предоставлению земельных участков в собственность.</w:t>
            </w:r>
          </w:p>
          <w:p w:rsidR="00335302" w:rsidRPr="00CD5EDA" w:rsidRDefault="00335302" w:rsidP="007B31FC">
            <w:pPr>
              <w:jc w:val="both"/>
            </w:pP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hd w:val="clear" w:color="auto" w:fill="FFFFFF"/>
              <w:spacing w:line="240" w:lineRule="exact"/>
              <w:jc w:val="both"/>
            </w:pPr>
            <w:r w:rsidRPr="00A33867">
              <w:t>принять меры: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b/>
                <w:i/>
              </w:rPr>
            </w:pPr>
            <w:r w:rsidRPr="00A33867">
              <w:t xml:space="preserve">по упрощению порядка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</w:t>
            </w:r>
            <w:r w:rsidRPr="00A33867">
              <w:lastRenderedPageBreak/>
              <w:t xml:space="preserve">вовлечения их в </w:t>
            </w:r>
            <w:r w:rsidRPr="00A33867">
              <w:rPr>
                <w:spacing w:val="-2"/>
              </w:rPr>
              <w:t xml:space="preserve">экономический оборот (прежде всего в целях жилищного </w:t>
            </w:r>
            <w:r w:rsidRPr="00A33867">
              <w:t xml:space="preserve">строительства), в том числе путем передачи изъятых земельных участков, находящихся в федеральной </w:t>
            </w:r>
            <w:r w:rsidRPr="00A33867">
              <w:rPr>
                <w:spacing w:val="-2"/>
              </w:rPr>
              <w:t xml:space="preserve">собственности, в собственность Федерального фонда </w:t>
            </w:r>
            <w:r w:rsidRPr="00A33867">
              <w:t>содействия развитию жилищного строительства.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lastRenderedPageBreak/>
              <w:t>01.11.2012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 xml:space="preserve">По информации министерства имущественных и земельных отношений Тульской области: </w:t>
            </w:r>
          </w:p>
          <w:p w:rsidR="00335302" w:rsidRPr="00A33867" w:rsidRDefault="00335302" w:rsidP="007B31FC">
            <w:pPr>
              <w:spacing w:line="240" w:lineRule="exact"/>
              <w:ind w:firstLine="709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>Порядок изъятия земельных участков установлен статьями 279-287 Гражданского кодекса Российской Федерации, а также статьями 49, 54 и 55 Земельного кодекса Российской Федерации.</w:t>
            </w:r>
          </w:p>
          <w:p w:rsidR="00335302" w:rsidRPr="00A33867" w:rsidRDefault="00335302" w:rsidP="007B31FC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 xml:space="preserve">В настоящее время в Государственную Думу Российской Федерации внесен проект федерального закона «О внесении изменений в некоторые законодательные акты Российской Федерации в части совершенствования порядка изъятия земельных участков для государственных или муниципальных нужд», регулирующий, в частности, </w:t>
            </w:r>
            <w:r w:rsidRPr="00A33867">
              <w:rPr>
                <w:rFonts w:eastAsia="MS Mincho"/>
                <w:lang w:eastAsia="ja-JP"/>
              </w:rPr>
              <w:lastRenderedPageBreak/>
              <w:t>порядок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экономический оборот, в том числе для жилищного строительства.</w:t>
            </w:r>
          </w:p>
          <w:p w:rsidR="00335302" w:rsidRPr="00A33867" w:rsidRDefault="00335302" w:rsidP="007B31FC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>Вопрос об упрощении порядка изъятия органом государственной власти Российской Федерации или органом местного самоуправления у государственного учреждения или государственного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 может быть рассмотрен после принятия соответствующего федерального закона.</w:t>
            </w:r>
          </w:p>
          <w:p w:rsidR="00335302" w:rsidRPr="00A33867" w:rsidRDefault="00335302" w:rsidP="007B31FC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</w:p>
          <w:p w:rsidR="00335302" w:rsidRPr="00A33867" w:rsidRDefault="00335302" w:rsidP="007B31FC">
            <w:pPr>
              <w:spacing w:line="240" w:lineRule="exact"/>
              <w:ind w:firstLine="720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</w:p>
        </w:tc>
      </w:tr>
      <w:tr w:rsidR="00335302" w:rsidRPr="00A33867" w:rsidTr="007B31FC">
        <w:tc>
          <w:tcPr>
            <w:tcW w:w="1985" w:type="dxa"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принять меры: по улучшению качества предоставления жилищно-коммунальных услуг, в том числе путем обеспечения конкуренции на рынке этих услуг на </w:t>
            </w:r>
            <w:r w:rsidRPr="00A33867">
              <w:lastRenderedPageBreak/>
              <w:t>региональном и местном уровнях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lastRenderedPageBreak/>
              <w:t>01.11.2012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Департамент жилищно-коммунального комплекса министерства строительства и жилищно-коммунального хозяйства Тульской области совместно в органами местного самоуправления реализует ряд долгосрочных целевых программ и мероприятий, направленных на  модернизацию и реконструкцию объектов </w:t>
            </w:r>
            <w:r w:rsidRPr="00A33867">
              <w:lastRenderedPageBreak/>
              <w:t>коммунальной инфраструктуры и ремонт жилищного фонда Тульской области:</w:t>
            </w:r>
          </w:p>
          <w:p w:rsidR="00335302" w:rsidRPr="00A33867" w:rsidRDefault="00335302" w:rsidP="00335302">
            <w:pPr>
              <w:numPr>
                <w:ilvl w:val="0"/>
                <w:numId w:val="1"/>
              </w:numPr>
              <w:spacing w:line="240" w:lineRule="exact"/>
              <w:ind w:right="-57"/>
              <w:jc w:val="both"/>
            </w:pPr>
            <w:r w:rsidRPr="00A33867">
              <w:t xml:space="preserve">Долгосрочной целевой </w:t>
            </w:r>
          </w:p>
          <w:p w:rsidR="00335302" w:rsidRPr="00A33867" w:rsidRDefault="00335302" w:rsidP="007B31FC">
            <w:pPr>
              <w:spacing w:line="240" w:lineRule="exact"/>
              <w:ind w:right="-57"/>
              <w:jc w:val="both"/>
            </w:pPr>
            <w:r w:rsidRPr="00A33867">
              <w:t>программы «Модернизация и капитальный ремонт объектов коммунальной инфраструктуры Тульской области на 2012-2016 годы»</w:t>
            </w:r>
          </w:p>
          <w:p w:rsidR="00335302" w:rsidRPr="00A33867" w:rsidRDefault="00335302" w:rsidP="007B31FC">
            <w:pPr>
              <w:spacing w:line="240" w:lineRule="exact"/>
              <w:ind w:right="-57"/>
              <w:jc w:val="both"/>
            </w:pPr>
            <w:r w:rsidRPr="00A33867">
              <w:t xml:space="preserve">2. Долгосрочной целевой программы «Преодоление последствий радиационных аварий в Тульской области на период до 2015 года»; </w:t>
            </w:r>
          </w:p>
          <w:p w:rsidR="00335302" w:rsidRPr="00A33867" w:rsidRDefault="00335302" w:rsidP="007B31FC">
            <w:pPr>
              <w:spacing w:line="240" w:lineRule="exact"/>
              <w:ind w:right="-57"/>
              <w:jc w:val="both"/>
            </w:pPr>
            <w:r w:rsidRPr="00A33867">
              <w:t xml:space="preserve">3. Программы по энергосбережению и повышению энергетической эффективности в Тульской области на 2010-2020 годы;  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5. Мероприятий по подготовке объектов жилищно-коммунального хозяйства и социальной сферы Тульской области к работе в зимних условиях 2013-2014 годов.</w:t>
            </w:r>
          </w:p>
          <w:p w:rsidR="00335302" w:rsidRPr="00A33867" w:rsidRDefault="00335302" w:rsidP="007B31FC">
            <w:pPr>
              <w:spacing w:line="240" w:lineRule="exact"/>
              <w:ind w:left="-57" w:right="-57" w:firstLine="709"/>
              <w:jc w:val="both"/>
            </w:pPr>
            <w:r w:rsidRPr="00A33867">
              <w:t xml:space="preserve">Кроме того, продолжается капитальный ремонт многоквартирных домов в рамках реализации Федерального закона от 21.07.2007 № 185-ФЗ «О Фонде содействия реформированию жилищно-коммунального хозяйства». </w:t>
            </w:r>
          </w:p>
          <w:p w:rsidR="00335302" w:rsidRPr="00A33867" w:rsidRDefault="00335302" w:rsidP="007B31FC">
            <w:pPr>
              <w:spacing w:line="240" w:lineRule="exact"/>
              <w:ind w:left="-57" w:right="-57" w:firstLine="567"/>
              <w:jc w:val="both"/>
            </w:pPr>
            <w:r w:rsidRPr="00A33867">
              <w:t xml:space="preserve">За период с 2009 по 2012 годы на территории Тульской области количество управляющих компаний  увеличилось с 62 до 113,  количество коммунальных предприятий – с 187 до 208. Создана конкурентная среда. 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  <w:rPr>
                <w:spacing w:val="2"/>
              </w:rPr>
            </w:pPr>
            <w:r w:rsidRPr="00A33867">
              <w:t xml:space="preserve">         Собственники помещений в многоквартирном доме на общем собрании могут выбрать способ управления многоквартирным домом </w:t>
            </w:r>
            <w:r w:rsidRPr="00A33867">
              <w:lastRenderedPageBreak/>
              <w:t>(далее – МКД) и управляющую компанию.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ab/>
              <w:t>Так, в городе Узловая  собственниками жилых помещений многоквартирных домов в июне 2012 проведены общие собрания по выбору способа управления. Вновь приступили к осуществлению предпринимательской деятельности 4 управляющие компании.</w:t>
            </w:r>
          </w:p>
          <w:p w:rsidR="00335302" w:rsidRPr="00A33867" w:rsidRDefault="00335302" w:rsidP="007B31FC">
            <w:pPr>
              <w:spacing w:line="240" w:lineRule="exact"/>
              <w:ind w:left="-57" w:right="-57" w:firstLine="708"/>
              <w:jc w:val="both"/>
            </w:pPr>
            <w:r w:rsidRPr="00A33867">
              <w:t>В муниципальную собственность передавался ведомственный и государственный жилищный фонд, самостоятельно собственниками помещений в МКД не выбран способ управления домами. Органами местного самоуправления по таким многоквартирным домам проведены конкурсы по отбору  управляющих компаний на конкурсной основе.</w:t>
            </w:r>
          </w:p>
          <w:p w:rsidR="00335302" w:rsidRPr="00A33867" w:rsidRDefault="00335302" w:rsidP="007B31FC">
            <w:pPr>
              <w:spacing w:line="240" w:lineRule="exact"/>
              <w:ind w:left="-57" w:right="-57" w:firstLine="708"/>
              <w:jc w:val="both"/>
            </w:pPr>
            <w:r w:rsidRPr="00A33867">
              <w:t xml:space="preserve">В сельских поселениях и городских округах жилищно-коммунальные услуги предоставлялись одной организацией. Произошло разделение на управляющие компании и ресурсоснабжающие  и специализированные организации. </w:t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701"/>
              <w:jc w:val="both"/>
            </w:pPr>
            <w:r w:rsidRPr="00A33867">
              <w:rPr>
                <w:spacing w:val="-1"/>
              </w:rPr>
              <w:t xml:space="preserve">Конкуренцию на рынке предоставления коммунальных услуг также возможно </w:t>
            </w:r>
            <w:r w:rsidRPr="00A33867">
              <w:t>обеспечить путем передачи объектов коммунальной инфраструктуры и инженерных сетей в долгосрочную аренду или концессию.</w:t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715"/>
              <w:jc w:val="both"/>
            </w:pPr>
            <w:r w:rsidRPr="00A33867">
              <w:t xml:space="preserve">В соответствии со статьей 17.1 Федерального закона от 26.07.2006 № 135-ФЗ «О защите конкуренции» и статьей 13 Федерального закона от </w:t>
            </w:r>
            <w:r w:rsidRPr="00A33867">
              <w:lastRenderedPageBreak/>
              <w:t xml:space="preserve">21.07.2005 № 115-ФЗ «О концессионных соглашениях» договоры аренды </w:t>
            </w:r>
            <w:r w:rsidRPr="00A33867">
              <w:rPr>
                <w:spacing w:val="-1"/>
              </w:rPr>
              <w:t xml:space="preserve">недвижимого имущества, находящегося в государственной и муниципальной </w:t>
            </w:r>
            <w:r w:rsidRPr="00A33867">
              <w:t xml:space="preserve">собственности, а также концессионные соглашения в отношении указанного </w:t>
            </w:r>
            <w:r w:rsidRPr="00A33867">
              <w:rPr>
                <w:spacing w:val="-1"/>
              </w:rPr>
              <w:t>имущества, заключаются только путем проведения конкурсов или аукционов.</w:t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Согласно действующему законодательству Российской Федерации долгосрочные договоры аренды (заключенные на срок более 1 года) и концессионные соглашения на недвижимое имущество (здания и сооружения) подлежат обязательной государственной регистрации, для которой требуются правоустанавливающие документы и кадастровые паспорта на объекты.</w:t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696"/>
              <w:jc w:val="both"/>
            </w:pPr>
            <w:r w:rsidRPr="00A33867">
              <w:t>В настоящее время в регионе имеется значительное количество бесхозяйных объектов коммунальной инфраструктуры и инженерных сетей, а также объектов, право собственности на которые не зарегистрировано в установленном порядке, в связи с чем проведение конкурсов или аукционов на право заключения договоров аренды или концессии на указанное имущество не представляется возможным.</w:t>
            </w:r>
          </w:p>
          <w:p w:rsidR="00335302" w:rsidRPr="00A33867" w:rsidRDefault="00335302" w:rsidP="007B31FC">
            <w:pPr>
              <w:shd w:val="clear" w:color="auto" w:fill="FFFFFF"/>
              <w:tabs>
                <w:tab w:val="left" w:pos="5530"/>
              </w:tabs>
              <w:spacing w:line="240" w:lineRule="exact"/>
              <w:ind w:left="-57" w:right="-57" w:firstLine="706"/>
              <w:jc w:val="both"/>
            </w:pPr>
            <w:r w:rsidRPr="00A33867">
              <w:t xml:space="preserve">Мероприятия по инвентаризации объектов коммунальной инфраструктуры и инженерных сетей, включая бесхозяйные объекты, и регистрация прав муниципальной собственности на них осуществляются в соответствии с </w:t>
            </w:r>
            <w:r w:rsidRPr="00A33867">
              <w:lastRenderedPageBreak/>
              <w:t>постановлением администрации Тульской области от 15.03.2011 № 174 «Об утверждении Плана мероприятий по завершению полной технической инвентаризации инженерных сетей на территории</w:t>
            </w:r>
            <w:r w:rsidRPr="00A33867">
              <w:br/>
              <w:t>муниципальных образований Тульской области» и распоряжением Правительства Российской Федерации от 22 августа 2011 года № 1493-р «Об утверждении Плана действий по привлечению в жилищно-коммунальное хозяйство частных инвестиций».</w:t>
            </w:r>
            <w:r w:rsidRPr="00A33867">
              <w:tab/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Во исполнение указанных нормативных правовых актов органами местного самоуправления муниципальных образований Тульской области разработаны 2 графика:</w:t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график проведения инвентаризации объектов коммунального хозяйства и инженерных сетей, включая бесхозяйные объекты;</w:t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график регистрации прав муниципальной собственности на объекты энергетики и коммунальной сферы, включая бесхозяйные объекты.</w:t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Приказом министра строительства и жилищно-коммунального хозяйства Тульской области от 22.02.2012 № 16 утвержден сводный план-график регистрации прав государственной и муниципальной собственности на объекты энергетики и коммунальной сферы, включая бесхозяйные объекты.</w:t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 xml:space="preserve">В соответствии с указанным </w:t>
            </w:r>
            <w:r w:rsidRPr="00A33867">
              <w:lastRenderedPageBreak/>
              <w:t>планом-графиком все мероприятия должны быть проведены за счет средств соответствующих бюджетов в срок до 1 января  2016 года. После получения правоустанавливающих документов объекты энергетики и коммунальной сферы на конкурсной основе будут передаваться в долгосрочную аренду или концессию.</w:t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778"/>
              <w:jc w:val="both"/>
            </w:pPr>
            <w:r w:rsidRPr="00A33867">
              <w:t>Министерство строительства и жилищно-коммунального хозяйства Тульской области осуществляет постоянный мониторинг исполнения органами местного самоуправления вышеуказанных графиков с докладом первому заместителю губернатора Тульской области - председателю правительства Тульской области Ю.М. Андрианову 1 раз в полгода.</w:t>
            </w:r>
          </w:p>
          <w:p w:rsidR="00335302" w:rsidRPr="00A33867" w:rsidRDefault="00335302" w:rsidP="007B31FC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b/>
              </w:rPr>
            </w:pPr>
            <w:r w:rsidRPr="00A33867">
              <w:t xml:space="preserve">Для активизации работы, проводимой органами местного самоуправления муниципальных образований Тульской области по регистрации прав муниципальной собственности на коммунальное имущество и передаче его в долгосрочную аренду или концессию, министерство строительства и жилищно-коммунального хозяйства Тульской области планирует внести изменения в соответствующие нормативные правовые акты и включить в правила предоставления субсидий из бюджета Тульской области бюджетам муниципальных образований на реализацию мероприятий в сфере жилищно-коммунального хозяйства следующие условия: включение работ </w:t>
            </w:r>
            <w:r w:rsidRPr="00A33867">
              <w:lastRenderedPageBreak/>
              <w:t>по ремонту, реконструкции и модернизации объектов коммунальной инфраструктуры в программы и мероприятия будет производиться при представлении администрацией муниципального района (городского округа) наряду с проектно-сметной документацией, прошедшей проверку в установленном порядке, свидетельств о государственной регистрации права муниципальной собственности на включаемые объекты, а при строительстве новых объектов – правоустанавливающих документов на земельный участок.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/>
          <w:p w:rsidR="00335302" w:rsidRPr="00CD5EDA" w:rsidRDefault="00335302" w:rsidP="007B31FC">
            <w:pPr>
              <w:jc w:val="both"/>
            </w:pPr>
            <w:r w:rsidRPr="00CD5EDA">
              <w:t>Строительство модульной котельной в г. Липки, стоимость 28,6 млн. руб.</w:t>
            </w: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  <w:r w:rsidRPr="00CD5EDA">
              <w:t>Нет объектов</w:t>
            </w: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  <w:r w:rsidRPr="00CD5EDA">
              <w:t xml:space="preserve"> </w:t>
            </w: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  <w:r w:rsidRPr="00CD5EDA">
              <w:t xml:space="preserve">Строительство закончено </w:t>
            </w:r>
          </w:p>
          <w:p w:rsidR="00335302" w:rsidRPr="00CD5EDA" w:rsidRDefault="00335302" w:rsidP="007B31FC">
            <w:pPr>
              <w:jc w:val="both"/>
            </w:pPr>
            <w:r w:rsidRPr="00CD5EDA">
              <w:t>осуществляются пуско-наладочные работы.</w:t>
            </w: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</w:t>
            </w:r>
            <w:r w:rsidRPr="00A33867">
              <w:lastRenderedPageBreak/>
              <w:t>от качества и надежности предоставляемых ресурсов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lastRenderedPageBreak/>
              <w:t>01.12.2012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Работа по созданию благоприятных условий для привлечения частных инвестиций в сферу жилищно-коммунального хозяйства Тульской области проводится в рамках исполнения Распоряжения Правительства Российской Федерации от 22 августа 2011 года № 1493-р (в редакции Распоряжения Правительства Российской Федерации от 4 февраля 2013 года № 112-р), утверждающего План действий по привлечению в жилищно-коммунальное хозяйство частных инвестиций (далее – Распоряжение). 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Во исполнение указанного  Распоряжения департаментом жилищно-коммунального комплекса министерства строительства и жилищно-коммунального хозяйства Тульской области совместно с органами местного самоуправления реализуются следующие мероприятия: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lastRenderedPageBreak/>
              <w:t>1. Разработаны: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программ комплексного развития систем коммунальной инфраструктуры муниципальных образований;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регистрации не позднее 1 июля 2014 года прав государственной и (или) муниципальной собственности на объекты энергетики и коммунальной сферы, в том числе бесхозяйные объекты;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передачи не позднее 1 января 2015 года в концессию или долгосрочную (на срок более 1 года) аренду объектов энергетики и коммунальной сферы;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теплоснабжения;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водоснабжения и водоотведения. 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 В установленный Распоряжением срок указанные графики утверждены приказом заместителя председателя правительства Тульской области - министра строительства и жилищно-коммунального хозяйства Тульской области.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2. Завершается разработка программ комплексного развития систем коммунальной инфраструктуры муниципальных образований.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Федеральным законом от 30.12.2004 № 210-ФЗ «Об основах </w:t>
            </w:r>
            <w:r w:rsidRPr="00A33867">
              <w:lastRenderedPageBreak/>
              <w:t>регулирования тарифов организаций коммунального комплекса» программы комплексного развития систем коммунальной инфраструктуры разрабатываются органами местного самоуправления в соответствии с документами территориального планирования и в рамках полномочий муниципальных образований.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программы комплексного развития систем коммунальной инфраструктуры утверждены в 137 муниципальных образованиях из 165 (83 %), в том числе: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- в 5 городских округах из 5 (100 %);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- в 32 городских поселениях из 37 (86,5 %);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- в 100 сельских поселениях из 101 (99 %);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- в 10 муниципальных районах из 22 (45 %).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ab/>
              <w:t>В оставшихся 28 муниципальных образованиях программы комплексного развития систем коммунальной инфраструктуры будут утверждены в установленный Распоряжением срок – до декабря 2013 года.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3. Приняты нормативные правовые акты, устанавливающие в правилах предоставления субсидий муниципальным бюджетам на софинансирование сферы жилищно-коммунального хозяйства в качестве одного из условий наличие утвержденных в установленном порядке программ комплексного развития систем коммунальной </w:t>
            </w:r>
            <w:r w:rsidRPr="00A33867">
              <w:lastRenderedPageBreak/>
              <w:t xml:space="preserve">инфраструктуры:   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постановление правительства Тульской области от 15.01.2013 № 3 «О внесении дополнения в постановление правительства Тульской области от 13.06.2012 № 247 «Об утверждении Правил предоставления субсидий из бюджета Тульской области бюджетам муниципальных районов (городских округов) Тульской области в рамках реализации 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распоряжение правительства Тульской области от 15.01.2013 № 8-р «О внесении дополнения в постановление администрации Тульской области от 01.07.2011 № 528 «Об утверждении Правил предоставления субсидий из бюджета Тульской области консолидированным бюджетам муниципальных районов (бюджетам городских округов) на реализацию мероприятий по подготовке объектов жилищно-коммунального хозяйства и социальной сферы Тульской области к работе в зимних условиях».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4. Осуществляется инвентаризация объектов энергетики и коммунальной сферы, включая бесхозяйные объекты, и регистрация прав  муниципальной собственности на них для последующей передачи объектов в долгосрочную аренду или концессию.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Распоряжением регистрацию прав собственности на все </w:t>
            </w:r>
            <w:r w:rsidRPr="00A33867">
              <w:lastRenderedPageBreak/>
              <w:t xml:space="preserve">объекты энергетики и коммунальной сферы необходимо завершить в срок до 1 июля 2014 года, а до 1 января 2015 года - завершить передачу объектов в концессию или долгосрочную аренду. 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5. Ведется разработка схем теплоснабжения поселений и городских округов Тульской области. 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Организация разработки схем теплоснабжения поселений и городских округов министерством строительства и жилищно-коммунального хозяйства Тульской области начата с сентября 2012 года. Для разработки схем теплоснабжения поселений и городских округов привлечены средства частных инвесторов в размере 67,4 млн. рублей.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к декабрю 2013 года схемы теплоснабжения должны быть разработаны и утверждены в 143 поселениях и городских округах (100%).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По состоянию на 28.02.2013 схемы теплоснабжения утверждены в 5 поселениях (3,5%). Еще в 20 поселениях (14%) разработаны проекты схем теплоснабжения и ведется подготовительная работа для последующего размещения разработанных проектов на официальных сайтах органов местного самоуправления.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>Анализ хода разработки схем теплоснабжения поселений и городских округов показывает, что работа будет завершена в установленный Распоряжением  срок – до декабря 2013 года.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lastRenderedPageBreak/>
              <w:t xml:space="preserve">6. Начаты организационные мероприятия по разработке схем водоснабжения и водоотведения поселений и городских округов Тульской области. 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В связи с тем, что нормативно-правовой акт Правительства Российской Федерации «О порядке разработки и утверждения схем водоснабжения и водоотведения, требований к их содержанию» до настоящего времени не принят, работа ведется в соответствии с проектом постановления, опубликованным на сайте Минрегиона России, в котором содержатся методические указания по разработке схем водоснабжения и водоотведения. 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both"/>
              <w:rPr>
                <w:b/>
              </w:rPr>
            </w:pPr>
            <w:r w:rsidRPr="00A33867">
              <w:t>Реализация вышеизложенных мероприятий позволит создать благоприятные условия для привлечения частных инвестиций в сферу жилищно-коммунального хозяйства Тульской области.</w:t>
            </w:r>
          </w:p>
        </w:tc>
        <w:tc>
          <w:tcPr>
            <w:tcW w:w="1842" w:type="dxa"/>
          </w:tcPr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</w:p>
          <w:p w:rsidR="00335302" w:rsidRPr="00CD5EDA" w:rsidRDefault="00335302" w:rsidP="007B31FC">
            <w:pPr>
              <w:jc w:val="both"/>
            </w:pPr>
            <w:r w:rsidRPr="00CD5EDA">
              <w:t>Проведена актуализация схем</w:t>
            </w:r>
          </w:p>
        </w:tc>
        <w:tc>
          <w:tcPr>
            <w:tcW w:w="3119" w:type="dxa"/>
          </w:tcPr>
          <w:p w:rsidR="00335302" w:rsidRPr="00CD5EDA" w:rsidRDefault="00335302" w:rsidP="007B31FC">
            <w:pPr>
              <w:jc w:val="both"/>
            </w:pPr>
            <w:r w:rsidRPr="00CD5EDA">
              <w:lastRenderedPageBreak/>
              <w:t>Государственная программа Тульской области «Обеспечение качественным жильем и услугами ЖКХ населения Тульской области».</w:t>
            </w:r>
          </w:p>
          <w:p w:rsidR="00335302" w:rsidRPr="00CD5EDA" w:rsidRDefault="00335302" w:rsidP="007B31FC">
            <w:pPr>
              <w:jc w:val="both"/>
            </w:pP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t>Проблем нет</w:t>
            </w:r>
          </w:p>
        </w:tc>
      </w:tr>
      <w:tr w:rsidR="00335302" w:rsidRPr="00A33867" w:rsidTr="007B31FC">
        <w:tc>
          <w:tcPr>
            <w:tcW w:w="1985" w:type="dxa"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t>обеспечить формирование рынка доступного арендного 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01.01.2013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перечнем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дохода, утвержденным распоряжением Правительства Российской Федерации от 29 августа 2012 г. №1556-р, в декабре 2012 года Минрегионом России совместно с Минэкономразвития России, Минфином России и ФАС России внесен в Правительство Российской </w:t>
            </w:r>
            <w:r w:rsidRPr="00A33867">
              <w:lastRenderedPageBreak/>
              <w:t>Федерации проект федерального закона о развитии рынка арендного жилья, предусматривающего в том числе внесение в Гражданский кодекс Российской Федерации и Жилищный Кодекс Российской Федерации изменений в части защиты прав наймодателя и нанимателя при долгосрочном найме жилого помещения, определения понятия «некоммерческий наем» и регулирования порядка предоставления жилья гражданам по договору некоммерческого найма.</w:t>
            </w:r>
          </w:p>
          <w:p w:rsidR="00335302" w:rsidRPr="00A33867" w:rsidRDefault="00335302" w:rsidP="007B31FC">
            <w:pPr>
              <w:spacing w:line="240" w:lineRule="exact"/>
              <w:ind w:left="-57" w:right="-57" w:firstLine="709"/>
              <w:jc w:val="both"/>
              <w:outlineLvl w:val="1"/>
              <w:rPr>
                <w:b/>
              </w:rPr>
            </w:pPr>
            <w:r w:rsidRPr="00A33867">
              <w:rPr>
                <w:rFonts w:eastAsia="MS Mincho"/>
                <w:lang w:eastAsia="ja-JP"/>
              </w:rPr>
              <w:t>Формирование региональной нормативной базы в целях формирования рынка доступного арендного жилья и развития некоммерческого жилищного фонда для граждан, имеющих невысокий уровень дохода может быть осуществлено после принятия соответствующего федерального закона.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Разработка и принятие муниципального нормативного правового акта после принятия соответствующего регионального нормативного правового акта</w:t>
            </w:r>
          </w:p>
        </w:tc>
        <w:tc>
          <w:tcPr>
            <w:tcW w:w="3119" w:type="dxa"/>
          </w:tcPr>
          <w:p w:rsidR="00335302" w:rsidRPr="00A33867" w:rsidRDefault="00335302" w:rsidP="007B31FC">
            <w:pPr>
              <w:jc w:val="both"/>
            </w:pPr>
            <w:r w:rsidRPr="00A33867">
              <w:t>В соответствии с перечнем мероприятий по формированию рынка доступного арендного жилья и развитию некоммерческого жилого фонда для граждан, имеющих невысокий уровень дохода, утвержденным распоряжением Правительства РФ от 29.08.2012г. № 1556-р. В декабре 2012 года Минрегионом России внесен в Правительство РФ проект федерального закона о развитии рынка арендного жилья.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t>Проблем нет</w:t>
            </w:r>
          </w:p>
        </w:tc>
      </w:tr>
      <w:tr w:rsidR="00335302" w:rsidRPr="00A33867" w:rsidTr="007B31FC">
        <w:tc>
          <w:tcPr>
            <w:tcW w:w="1985" w:type="dxa"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до марта 2013г. разработать комплекс мер, направленных на решение задач, связанных с ликвидацией аварийного жилищного фонда»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01.03.2013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ind w:left="34" w:hanging="34"/>
              <w:jc w:val="both"/>
            </w:pPr>
            <w:r w:rsidRPr="00A33867">
              <w:t>В Тульской области на 01.01.2013 аварийный жилищный фонд составляет 403,9 тыс. кв. метров. Для ликвидации аварийного жилья необходимо 14,0 млрд. рублей (при средней стоимости 1 кв.м. 34600 руб.).</w:t>
            </w:r>
          </w:p>
          <w:p w:rsidR="00335302" w:rsidRPr="00A33867" w:rsidRDefault="00335302" w:rsidP="007B31FC">
            <w:pPr>
              <w:spacing w:line="240" w:lineRule="exact"/>
              <w:ind w:firstLine="708"/>
              <w:jc w:val="both"/>
            </w:pPr>
            <w:r w:rsidRPr="00A33867">
              <w:t xml:space="preserve">На сегодняшний день органами исполнительной власти Тульской области совместно с органами местного самоуправления ведется следующая работа, направленная на разработку и реализацию мер по ликвидации </w:t>
            </w:r>
            <w:r w:rsidRPr="00A33867">
              <w:lastRenderedPageBreak/>
              <w:t>аварийного жилищного фонда:</w:t>
            </w:r>
          </w:p>
          <w:p w:rsidR="00335302" w:rsidRPr="00A33867" w:rsidRDefault="00335302" w:rsidP="007B31FC">
            <w:pPr>
              <w:spacing w:line="240" w:lineRule="exact"/>
              <w:ind w:firstLine="708"/>
              <w:jc w:val="both"/>
            </w:pPr>
            <w:r w:rsidRPr="00A33867">
              <w:t>1. Уточнён перечень многоквартирных домов, расположенных на территории Тульской области,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335302" w:rsidRPr="00A33867" w:rsidRDefault="00335302" w:rsidP="007B31FC">
            <w:pPr>
              <w:spacing w:line="240" w:lineRule="exact"/>
              <w:ind w:firstLine="708"/>
              <w:jc w:val="both"/>
            </w:pPr>
            <w:r w:rsidRPr="00A33867">
              <w:t>2. В настоящее время правительством Тульской области разрабатываются региональные адресные программы: «Переселение граждан из аварийного жилищного фонда в Тульской области 2013-2016 годы», «Переселение граждан из аварийного жилищного фонда с учетом необходимости развития малоэтажного строительства в Тульской области на 2013-2016 годы».</w:t>
            </w:r>
          </w:p>
          <w:p w:rsidR="00335302" w:rsidRPr="00A33867" w:rsidRDefault="00335302" w:rsidP="007B31FC">
            <w:pPr>
              <w:spacing w:line="240" w:lineRule="exact"/>
              <w:ind w:firstLine="708"/>
              <w:jc w:val="both"/>
              <w:rPr>
                <w:b/>
              </w:rPr>
            </w:pPr>
            <w:r w:rsidRPr="00A33867">
              <w:t>Их реализация позволит Тульской области получить финансовую поддержку Государственной корпорации – «Фонда содействия реформированию жилищно-коммунального хозяйства» на 2013-2016 годы.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 xml:space="preserve">Муниципальными образованиями поселений Киреевского района разработаны муниципальные адресные программы по переселению граждан из аварийного жилищного фонда на 2013-2015 годы» в целях </w:t>
            </w:r>
            <w:r w:rsidRPr="00A33867">
              <w:lastRenderedPageBreak/>
              <w:t>получения финансовой поддержки Государственной Корпорации –Фонда содействия реформированию ЖКХ в рамках № 185-ФЗ.</w:t>
            </w:r>
          </w:p>
        </w:tc>
        <w:tc>
          <w:tcPr>
            <w:tcW w:w="3119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Сбор и анализ документов граждан, подлежащих переселению в рамках Региональной адресной программы из аварийного жилищного фонда на 2015 года.</w:t>
            </w:r>
          </w:p>
          <w:p w:rsidR="00335302" w:rsidRPr="00A33867" w:rsidRDefault="00335302" w:rsidP="007B31FC">
            <w:pPr>
              <w:jc w:val="both"/>
            </w:pPr>
            <w:r w:rsidRPr="00A33867">
              <w:t>Завершено строительство 5 многоквартирных жилых домов в г. Киреевск.</w:t>
            </w:r>
          </w:p>
          <w:p w:rsidR="00335302" w:rsidRPr="00A33867" w:rsidRDefault="00335302" w:rsidP="007B31FC">
            <w:pPr>
              <w:jc w:val="both"/>
            </w:pP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t>Проблем нет</w:t>
            </w:r>
          </w:p>
        </w:tc>
      </w:tr>
      <w:tr w:rsidR="00335302" w:rsidRPr="00A33867" w:rsidTr="007B31FC">
        <w:tc>
          <w:tcPr>
            <w:tcW w:w="1985" w:type="dxa"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after="200" w:line="240" w:lineRule="exact"/>
              <w:jc w:val="both"/>
            </w:pPr>
            <w:r w:rsidRPr="00A33867">
              <w:t xml:space="preserve">обеспечить создание сети общественных организаций в целях оказания содействия уполномоченным органам в осуществлении контроля за выполнением организациями </w:t>
            </w:r>
            <w:r w:rsidRPr="00A33867">
              <w:lastRenderedPageBreak/>
              <w:t>коммунального комплекса своих обязательств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lastRenderedPageBreak/>
              <w:t>01.06.2013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ind w:firstLine="706"/>
              <w:jc w:val="both"/>
            </w:pPr>
            <w:r w:rsidRPr="00A33867">
              <w:t xml:space="preserve">При министерстве строительства и жилищно-коммунального хозяйства Тульской области в 2012 году создан общественный совет по вопросам развития строительства и жилищно-коммунального хозяйства региона. В рамках своей работы указанный общественный совет осуществляет мероприятия по </w:t>
            </w:r>
            <w:r w:rsidRPr="00A33867">
              <w:rPr>
                <w:color w:val="000000"/>
              </w:rPr>
              <w:t xml:space="preserve">оказанию содействия </w:t>
            </w:r>
            <w:r w:rsidRPr="00A33867">
              <w:rPr>
                <w:color w:val="000000"/>
              </w:rPr>
              <w:lastRenderedPageBreak/>
              <w:t xml:space="preserve">уполномоченным органам, к которым относятся </w:t>
            </w:r>
            <w:r w:rsidRPr="00A33867">
              <w:t>государственная жилищная инспекция Тульской области и комитет Тульской области по тарифам,</w:t>
            </w:r>
            <w:r w:rsidRPr="00A33867">
              <w:rPr>
                <w:color w:val="000000"/>
              </w:rPr>
              <w:t xml:space="preserve"> в осуществлении контроля за выполнением организациями коммунального комплекса своих обязательств.</w:t>
            </w:r>
          </w:p>
          <w:p w:rsidR="00335302" w:rsidRPr="00A33867" w:rsidRDefault="00335302" w:rsidP="007B31FC">
            <w:pPr>
              <w:spacing w:line="240" w:lineRule="exact"/>
              <w:ind w:firstLine="709"/>
              <w:jc w:val="both"/>
            </w:pPr>
            <w:r w:rsidRPr="00A33867">
              <w:t>В рамках контроля за выполнением организациями коммунального комплекса своих обязательств осуществляется сотрудничество  с НП СРО «Объединение строителей Тульской области» и ООО «Все дома», а также комитетами территориального общественного самоуправления.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--</w:t>
            </w:r>
          </w:p>
        </w:tc>
        <w:tc>
          <w:tcPr>
            <w:tcW w:w="3119" w:type="dxa"/>
          </w:tcPr>
          <w:p w:rsidR="00335302" w:rsidRPr="0052369C" w:rsidRDefault="00335302" w:rsidP="007B31FC">
            <w:pPr>
              <w:jc w:val="both"/>
            </w:pPr>
            <w:r w:rsidRPr="0052369C">
              <w:t xml:space="preserve">Разрабатывается «Порядок создания сети общественных организаций на территории  муниципальных образований Тульской области в целях оказания содействия уполномоченным органам в осуществлении контроля за выполнением ОКК своих обязательств на основании методических рекомендаций, </w:t>
            </w:r>
            <w:r w:rsidRPr="0052369C">
              <w:lastRenderedPageBreak/>
              <w:t xml:space="preserve">разрабатываемых Общественной палатой РФ по местному самоуправлению и жилищно-коммунальной политике»  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 w:val="restart"/>
          </w:tcPr>
          <w:p w:rsidR="00335302" w:rsidRPr="00A33867" w:rsidRDefault="00335302" w:rsidP="007B31FC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601 «Об основных направлениях совершенствования системы государственного управления»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Обеспечение уровня удовлетворенности граждан Российской Федерации качеством предоставления государственных и муниципальных услуг 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b/>
              </w:rPr>
            </w:pPr>
            <w:r w:rsidRPr="00A33867">
              <w:t>к 2018 году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3119" w:type="dxa"/>
          </w:tcPr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Муниципальные услуги предоставляются строго в соответствии с административными регламентами</w:t>
            </w:r>
          </w:p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Проведен мониторинг общественного мнения граждан (анкетирование) получающих муниципальные услуги  за 2015 год.</w:t>
            </w:r>
          </w:p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Распоряжением администрации  района утверждены ответственные:</w:t>
            </w:r>
          </w:p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- за разработку и утверждение административных регламентов предоставления муниципальных услуг (функций)</w:t>
            </w:r>
          </w:p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- за предоставление сведений, запрашиваемых федеральными органами исполнительной власти у региональных при предоставлении услуг (р-</w:t>
            </w:r>
            <w:r w:rsidRPr="006652F3">
              <w:rPr>
                <w:rFonts w:eastAsia="Calibri"/>
                <w:lang w:eastAsia="en-US"/>
              </w:rPr>
              <w:lastRenderedPageBreak/>
              <w:t>сведений);</w:t>
            </w:r>
          </w:p>
          <w:p w:rsidR="00335302" w:rsidRPr="006652F3" w:rsidRDefault="00335302" w:rsidP="007B31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 xml:space="preserve">- по заполнению отчетности в государственной автоматизированной системе (ГАС) «Управление» </w:t>
            </w:r>
          </w:p>
          <w:p w:rsidR="00335302" w:rsidRPr="006652F3" w:rsidRDefault="00335302" w:rsidP="007B31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Актуализированы 57 услуг в реестре государственных и муниципальных услуг Тульской области на портале Тульской области.</w:t>
            </w:r>
          </w:p>
          <w:p w:rsidR="00335302" w:rsidRPr="006652F3" w:rsidRDefault="00335302" w:rsidP="007B31FC">
            <w:pPr>
              <w:pStyle w:val="a3"/>
              <w:tabs>
                <w:tab w:val="left" w:pos="993"/>
              </w:tabs>
              <w:ind w:left="34"/>
              <w:jc w:val="both"/>
            </w:pPr>
            <w:r w:rsidRPr="006652F3">
              <w:rPr>
                <w:rFonts w:eastAsia="Calibri"/>
                <w:lang w:eastAsia="en-US"/>
              </w:rPr>
              <w:t>Разработаны и утверждены технологические схемы предоставления муниципальных услуг в рамках «одного окна» в МФЦ.</w:t>
            </w:r>
            <w:r w:rsidRPr="006652F3">
              <w:t xml:space="preserve"> Распоряжением администрации муниципального образования Киреевский район от 11 февраля 2016 № 58-р</w:t>
            </w:r>
            <w:r w:rsidRPr="006652F3">
              <w:rPr>
                <w:b/>
              </w:rPr>
              <w:t xml:space="preserve"> </w:t>
            </w:r>
            <w:r w:rsidRPr="006652F3">
              <w:t>утвержден план мероприятий (дорожная карта) по достижению органом исполнительной власти (администрацией муниципального образования) Киреевский район  значения показателя доля граждан, использующих механизм получения услуг в электронном виде, в 2016 году - 50%.</w:t>
            </w:r>
            <w:r>
              <w:t xml:space="preserve"> Подготовлено дополнительное соглашение с ГБУ ТО «МФЦ» о возврате невостребованных документов. </w:t>
            </w:r>
            <w:r w:rsidRPr="006652F3">
              <w:t xml:space="preserve"> Подписано дополнительное соглашение с ГУ ТО «МФЦ» об увеличении предоставлении муниципальных услуг.</w:t>
            </w:r>
          </w:p>
          <w:p w:rsidR="00335302" w:rsidRPr="006652F3" w:rsidRDefault="00335302" w:rsidP="007B31FC">
            <w:pPr>
              <w:pStyle w:val="a3"/>
              <w:jc w:val="both"/>
            </w:pPr>
            <w:r w:rsidRPr="006652F3">
              <w:t xml:space="preserve">Сотрудники администрации  осуществили тестовую эксплуатацию АРМ «Чиновника» с дублированием регистрации </w:t>
            </w:r>
            <w:r w:rsidRPr="006652F3">
              <w:lastRenderedPageBreak/>
              <w:t>документов по оказанию 42 муниципальных услуг в АСЭД «Дело».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Обеспечение достижения 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к 2015 году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3119" w:type="dxa"/>
          </w:tcPr>
          <w:p w:rsidR="00335302" w:rsidRPr="006652F3" w:rsidRDefault="00335302" w:rsidP="007B31FC">
            <w:pPr>
              <w:pStyle w:val="a3"/>
              <w:ind w:firstLine="176"/>
              <w:jc w:val="both"/>
            </w:pPr>
            <w:r w:rsidRPr="006652F3"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335302" w:rsidRPr="006652F3" w:rsidRDefault="00335302" w:rsidP="007B31FC">
            <w:pPr>
              <w:pStyle w:val="a3"/>
              <w:ind w:firstLine="176"/>
              <w:jc w:val="both"/>
            </w:pPr>
            <w:r w:rsidRPr="006652F3">
              <w:t>12 декабря в г. Киреевск состоялось открытие местного отделения (№14) Многофункционального центра предоставления государственных и муниципальных услуг (МФЦ)</w:t>
            </w:r>
          </w:p>
          <w:p w:rsidR="00335302" w:rsidRPr="006652F3" w:rsidRDefault="00335302" w:rsidP="007B31FC">
            <w:pPr>
              <w:pStyle w:val="a3"/>
              <w:ind w:firstLine="317"/>
              <w:jc w:val="both"/>
            </w:pPr>
            <w:r w:rsidRPr="006652F3">
              <w:t>15 июня 2015 года открылся филиал  МФЦ в г. Болохово (3 рабочих места).</w:t>
            </w:r>
          </w:p>
          <w:p w:rsidR="00335302" w:rsidRPr="006652F3" w:rsidRDefault="00335302" w:rsidP="007B31FC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6652F3">
              <w:rPr>
                <w:rFonts w:eastAsia="Calibri"/>
              </w:rPr>
              <w:t xml:space="preserve"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окна». </w:t>
            </w:r>
          </w:p>
          <w:p w:rsidR="00335302" w:rsidRPr="006652F3" w:rsidRDefault="00335302" w:rsidP="007B31FC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6652F3">
              <w:rPr>
                <w:rFonts w:eastAsia="Calibri"/>
              </w:rPr>
              <w:t>Подписано дополнительное соглашение № 2 о взаимодействии между администрацией  и ГУ ТО «МФЦ»</w:t>
            </w:r>
          </w:p>
          <w:p w:rsidR="00335302" w:rsidRPr="006652F3" w:rsidRDefault="00335302" w:rsidP="007B31FC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6652F3">
              <w:rPr>
                <w:rFonts w:eastAsia="Calibri"/>
              </w:rPr>
              <w:t>Подписано дополнительное соглашение № 3 о взаимодействии между администрацией  и ГУ ТО «МФЦ»</w:t>
            </w:r>
          </w:p>
          <w:p w:rsidR="00335302" w:rsidRPr="006652F3" w:rsidRDefault="00335302" w:rsidP="007B31FC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6652F3">
              <w:rPr>
                <w:rFonts w:eastAsia="Calibri"/>
              </w:rPr>
              <w:t xml:space="preserve">Передано на подпись </w:t>
            </w:r>
            <w:r w:rsidRPr="006652F3">
              <w:rPr>
                <w:rFonts w:eastAsia="Calibri"/>
              </w:rPr>
              <w:lastRenderedPageBreak/>
              <w:t xml:space="preserve">дополнительные соглашения № 4,5 о взаимодействии между администрацией  и ГУ ТО «МФЦ». </w:t>
            </w:r>
          </w:p>
          <w:p w:rsidR="00335302" w:rsidRPr="006652F3" w:rsidRDefault="00335302" w:rsidP="007B31FC">
            <w:pPr>
              <w:pStyle w:val="a3"/>
              <w:tabs>
                <w:tab w:val="left" w:pos="993"/>
              </w:tabs>
              <w:ind w:left="34"/>
              <w:jc w:val="both"/>
            </w:pPr>
            <w:r w:rsidRPr="006652F3">
              <w:t>Подписано дополнительное соглашение с ГУ ТО «МФЦ» об увеличении предоставлении муниципальных услуг.</w:t>
            </w:r>
          </w:p>
          <w:p w:rsidR="00335302" w:rsidRPr="006652F3" w:rsidRDefault="00335302" w:rsidP="007B31FC">
            <w:pPr>
              <w:pStyle w:val="a3"/>
              <w:ind w:firstLine="176"/>
              <w:jc w:val="both"/>
            </w:pPr>
            <w:r w:rsidRPr="006652F3">
              <w:t>Сотрудники администрации  осуществили тестовую эксплуатацию АРМ «Чиновника» с дублированием регистрации документов по оказанию 42 муниципальных услуг в АСЭД «Дело».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Обеспечение достижения доли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к 2018 году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не менее 70 процентов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3119" w:type="dxa"/>
          </w:tcPr>
          <w:p w:rsidR="00335302" w:rsidRPr="006652F3" w:rsidRDefault="00335302" w:rsidP="007B31FC">
            <w:pPr>
              <w:ind w:firstLine="175"/>
              <w:jc w:val="both"/>
            </w:pPr>
            <w:r w:rsidRPr="00D90872">
              <w:t>23 муниципальных услуг предоставляются в электронном виде.</w:t>
            </w:r>
            <w:r w:rsidRPr="00D90872">
              <w:rPr>
                <w:rFonts w:eastAsia="Calibri"/>
              </w:rPr>
              <w:t xml:space="preserve"> Актуализированы 57 услуг в реестре государственных и </w:t>
            </w:r>
            <w:r w:rsidRPr="006652F3">
              <w:rPr>
                <w:rFonts w:eastAsia="Calibri"/>
              </w:rPr>
              <w:t>муниципальных услуг Тульской области на портале Тульской области.</w:t>
            </w:r>
            <w:r w:rsidRPr="006652F3">
              <w:t xml:space="preserve"> </w:t>
            </w:r>
          </w:p>
          <w:p w:rsidR="00335302" w:rsidRPr="006652F3" w:rsidRDefault="00335302" w:rsidP="007B31FC">
            <w:pPr>
              <w:pStyle w:val="a3"/>
              <w:tabs>
                <w:tab w:val="left" w:pos="993"/>
              </w:tabs>
              <w:ind w:left="34"/>
              <w:jc w:val="both"/>
            </w:pPr>
            <w:r w:rsidRPr="006652F3">
              <w:t>Подписано дополнительное соглашение с ГУ ТО «МФЦ» об увеличении предоставлении муниципальных услуг.</w:t>
            </w:r>
          </w:p>
          <w:p w:rsidR="00335302" w:rsidRPr="00D90872" w:rsidRDefault="00335302" w:rsidP="007B31FC">
            <w:pPr>
              <w:ind w:firstLine="175"/>
              <w:jc w:val="both"/>
              <w:rPr>
                <w:color w:val="FFFFFF"/>
              </w:rPr>
            </w:pPr>
            <w:r w:rsidRPr="006652F3">
              <w:t>Сотрудники администрации  осуществили тестовую эксплуатацию АРМ «Чиновника» с дублированием регистрации документов по оказанию 42 муниципальных услуг в АСЭД «Дело».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Снижение среднего числа обращений представителей бизнес-сообщества в орган государственной власти Российской Федерации (орган </w:t>
            </w:r>
            <w:r w:rsidRPr="00A33867">
              <w:lastRenderedPageBreak/>
              <w:t>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lastRenderedPageBreak/>
              <w:t>к 2014 году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до 2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3119" w:type="dxa"/>
          </w:tcPr>
          <w:p w:rsidR="00335302" w:rsidRPr="00CD5BDC" w:rsidRDefault="00335302" w:rsidP="007B31FC">
            <w:pPr>
              <w:pStyle w:val="a3"/>
              <w:ind w:firstLine="175"/>
            </w:pPr>
            <w:r w:rsidRPr="00CD5BDC"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</w:p>
          <w:p w:rsidR="00335302" w:rsidRPr="00CD5BDC" w:rsidRDefault="00335302" w:rsidP="007B31FC">
            <w:pPr>
              <w:pStyle w:val="a3"/>
              <w:ind w:firstLine="176"/>
              <w:jc w:val="both"/>
            </w:pPr>
            <w:r w:rsidRPr="00CD5BDC">
              <w:t xml:space="preserve">Подписано соглашение о взаимодействии между </w:t>
            </w:r>
            <w:r w:rsidRPr="00CD5BDC">
              <w:lastRenderedPageBreak/>
              <w:t>администрацией и ГУ ТО «МФЦ», в котором утвержден перечень муниципальных услуг, предоставление которых осуществляется по принципу «одного окна»</w:t>
            </w:r>
          </w:p>
          <w:p w:rsidR="00335302" w:rsidRPr="00CD5BDC" w:rsidRDefault="00335302" w:rsidP="007B31FC">
            <w:pPr>
              <w:pStyle w:val="a3"/>
              <w:ind w:firstLine="176"/>
              <w:jc w:val="both"/>
            </w:pPr>
            <w:r w:rsidRPr="00CD5BDC">
              <w:t>Подписано дополнительное соглашение № 2 о взаимодействии между администрацией  и ГУ ТО «МФЦ»</w:t>
            </w:r>
          </w:p>
          <w:p w:rsidR="00335302" w:rsidRPr="00CD5BDC" w:rsidRDefault="00335302" w:rsidP="007B31FC">
            <w:pPr>
              <w:pStyle w:val="a3"/>
              <w:ind w:firstLine="176"/>
              <w:jc w:val="both"/>
            </w:pPr>
            <w:r w:rsidRPr="00CD5BDC">
              <w:t>Проведен анализ нормативных правовых актов, регламентирующих предоставление муниципальных услуг, на предмет выявления законодательных ограничений возможности предоставления муниципальных услуг с учетом принципа экстерриториальности и подачи документов в электронном виде</w:t>
            </w:r>
          </w:p>
          <w:p w:rsidR="00335302" w:rsidRPr="00CD5BDC" w:rsidRDefault="00335302" w:rsidP="007B31FC">
            <w:pPr>
              <w:pStyle w:val="a3"/>
              <w:ind w:firstLine="176"/>
              <w:jc w:val="both"/>
            </w:pPr>
            <w:r w:rsidRPr="00CD5BDC">
              <w:t>Согласован  перечень муниципальных услуг  по жизненным ситуациям.</w:t>
            </w:r>
          </w:p>
          <w:p w:rsidR="00335302" w:rsidRPr="00CD5BDC" w:rsidRDefault="00335302" w:rsidP="007B31FC">
            <w:pPr>
              <w:pStyle w:val="a3"/>
              <w:ind w:firstLine="176"/>
              <w:jc w:val="both"/>
            </w:pPr>
            <w:r w:rsidRPr="00CD5BDC">
              <w:t>Внесены изменения в НПА по предоставлению заявлений в электронном виде с электронной подписью</w:t>
            </w:r>
          </w:p>
          <w:p w:rsidR="00335302" w:rsidRPr="00CD5BDC" w:rsidRDefault="00335302" w:rsidP="007B31FC">
            <w:pPr>
              <w:pStyle w:val="a3"/>
              <w:tabs>
                <w:tab w:val="left" w:pos="993"/>
              </w:tabs>
              <w:ind w:left="34" w:firstLine="141"/>
              <w:jc w:val="both"/>
            </w:pPr>
            <w:r w:rsidRPr="00CD5BDC">
              <w:t>Проведена работа по приведению административных регламентов предоставления муниципальных услуг в соответствие с утвержденными типовыми регламентами из второго пакета типовых муниципальных услуг.</w:t>
            </w:r>
          </w:p>
          <w:p w:rsidR="00335302" w:rsidRPr="00793B00" w:rsidRDefault="00335302" w:rsidP="007B31FC">
            <w:pPr>
              <w:pStyle w:val="a3"/>
              <w:tabs>
                <w:tab w:val="left" w:pos="993"/>
              </w:tabs>
              <w:ind w:left="34"/>
              <w:jc w:val="both"/>
            </w:pPr>
            <w:r w:rsidRPr="00793B00">
              <w:t xml:space="preserve">утверждены типовые формы для предоставления муниципальных услуг: справка о печном </w:t>
            </w:r>
            <w:r w:rsidRPr="00793B00">
              <w:lastRenderedPageBreak/>
              <w:t>отоплении, справка  о наличии земельных участков, выписки из похозяйственной книги.</w:t>
            </w:r>
          </w:p>
          <w:p w:rsidR="00335302" w:rsidRPr="00793B00" w:rsidRDefault="00335302" w:rsidP="007B31FC">
            <w:pPr>
              <w:pStyle w:val="a3"/>
              <w:ind w:firstLine="176"/>
              <w:jc w:val="both"/>
            </w:pPr>
            <w:r w:rsidRPr="00793B00">
              <w:t>Проведена  работа по актуализации сведений о муниципальных услугах (функциях), размещенных в обновленной версии Реестра государственных услуг (функций) Тульской области.</w:t>
            </w:r>
          </w:p>
          <w:p w:rsidR="00335302" w:rsidRPr="00CD5BDC" w:rsidRDefault="00335302" w:rsidP="007B31FC">
            <w:pPr>
              <w:pStyle w:val="a3"/>
              <w:jc w:val="both"/>
            </w:pPr>
            <w:r w:rsidRPr="00793B00">
              <w:t>Внесены изменения  в административные регламенты с установлением для МФЦ полномочия по отказу в приеме документов, необходимых для предоставления муниципальной услуги, в момент обращения заявителя</w:t>
            </w:r>
            <w:r>
              <w:t>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к 2014 году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до 15 минут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3119" w:type="dxa"/>
          </w:tcPr>
          <w:p w:rsidR="00335302" w:rsidRPr="00CD5BDC" w:rsidRDefault="00335302" w:rsidP="007B31FC">
            <w:pPr>
              <w:pStyle w:val="a3"/>
              <w:ind w:firstLine="317"/>
              <w:jc w:val="both"/>
            </w:pPr>
            <w:r w:rsidRPr="00CD5BDC">
              <w:t>Достижение показателя обеспечивается ежедневно в рамках исполнения полномочий и административных регламентов по оказанию услуг.</w:t>
            </w:r>
          </w:p>
          <w:p w:rsidR="00335302" w:rsidRPr="00CD5BDC" w:rsidRDefault="00335302" w:rsidP="007B31FC">
            <w:pPr>
              <w:pStyle w:val="a3"/>
              <w:ind w:firstLine="317"/>
              <w:jc w:val="both"/>
            </w:pPr>
            <w:r w:rsidRPr="00CD5BDC">
              <w:t>Проведена работа по внесению изменений в административные регламенты предоставления муниципальных услуг в части сокращения времени ожидания в очереди при обращении заявителя в орган местного самоуправления для получения муниципальных услуг  - до 15 минут.</w:t>
            </w:r>
          </w:p>
          <w:p w:rsidR="00335302" w:rsidRPr="00CD5BDC" w:rsidRDefault="00335302" w:rsidP="007B31FC">
            <w:pPr>
              <w:pStyle w:val="a3"/>
              <w:ind w:firstLine="317"/>
              <w:jc w:val="both"/>
            </w:pPr>
            <w:r w:rsidRPr="00CD5BDC">
              <w:t>Во все регламенты изменения внесены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jc w:val="both"/>
            </w:pPr>
            <w:r w:rsidRPr="00A33867">
              <w:t xml:space="preserve">Обеспечить предостав-ление государственных и муниципальных услуг по принципу "одного окна", </w:t>
            </w:r>
            <w:r w:rsidRPr="00A33867">
              <w:lastRenderedPageBreak/>
              <w:t>предусмотрев при этом:</w:t>
            </w:r>
          </w:p>
          <w:p w:rsidR="00335302" w:rsidRPr="00A33867" w:rsidRDefault="00335302" w:rsidP="007B31FC">
            <w:pPr>
              <w:ind w:firstLine="175"/>
              <w:jc w:val="both"/>
            </w:pPr>
            <w:r w:rsidRPr="00A33867">
              <w:t xml:space="preserve"> - подготовку предло-жений о внесении изменений в нормативные правовые акты, регулирующие предоставление государ-ственных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 - организацию поэтапного предоставления государственных и муниципальных услуг по принципу "одного окна" - до 1 января 2015 г.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lastRenderedPageBreak/>
              <w:t>2014 год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50%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3119" w:type="dxa"/>
          </w:tcPr>
          <w:p w:rsidR="00335302" w:rsidRPr="006652F3" w:rsidRDefault="00335302" w:rsidP="007B31FC">
            <w:pPr>
              <w:pStyle w:val="a3"/>
              <w:ind w:firstLine="176"/>
              <w:jc w:val="both"/>
            </w:pPr>
            <w:r w:rsidRPr="006652F3">
              <w:t xml:space="preserve">Постановлением администрации муниципального образования Киреевский район утвержден перечень муниципальных услуг, </w:t>
            </w:r>
            <w:r w:rsidRPr="006652F3">
              <w:lastRenderedPageBreak/>
              <w:t>предоставление которых организуется по принципу «одного окна» на базе многофункционального центра.</w:t>
            </w:r>
          </w:p>
          <w:p w:rsidR="00335302" w:rsidRPr="006652F3" w:rsidRDefault="00335302" w:rsidP="007B31FC">
            <w:pPr>
              <w:pStyle w:val="a3"/>
              <w:ind w:firstLine="176"/>
              <w:jc w:val="both"/>
            </w:pPr>
            <w:r w:rsidRPr="006652F3">
              <w:t>Проведена  работа по актуализации сведений о муниципальных услугах (функциях), размещенных в обновленной версии Реестра государственных услуг (функций) Тульской области.</w:t>
            </w:r>
          </w:p>
          <w:p w:rsidR="00335302" w:rsidRPr="006652F3" w:rsidRDefault="00335302" w:rsidP="007B31FC">
            <w:pPr>
              <w:pStyle w:val="a3"/>
            </w:pPr>
            <w:r w:rsidRPr="006652F3">
              <w:t>Распоряжением администрации муниципального образования Киреевский район от 11 февраля 2016 № 58-р</w:t>
            </w:r>
            <w:r w:rsidRPr="006652F3">
              <w:rPr>
                <w:b/>
              </w:rPr>
              <w:t xml:space="preserve"> </w:t>
            </w:r>
            <w:r w:rsidRPr="006652F3">
              <w:t>утвержден план мероприятий (дорожная карта) по достижению органом исполнительной власти (администрацией муниципального образования) Киреевский район  значения показателя доля граждан, использующих механизм получения услуг в электронном виде, в 2016 году - 50%.</w:t>
            </w:r>
          </w:p>
          <w:p w:rsidR="00335302" w:rsidRPr="006652F3" w:rsidRDefault="00335302" w:rsidP="007B31FC">
            <w:pPr>
              <w:pStyle w:val="a3"/>
              <w:tabs>
                <w:tab w:val="left" w:pos="993"/>
              </w:tabs>
              <w:ind w:left="34"/>
              <w:jc w:val="both"/>
            </w:pPr>
            <w:r w:rsidRPr="006652F3">
              <w:t>Подписано дополнительное соглашение с ГУ ТО «МФЦ» об увеличении предоставлении муниципальных услуг.</w:t>
            </w:r>
          </w:p>
          <w:p w:rsidR="00335302" w:rsidRPr="006652F3" w:rsidRDefault="00335302" w:rsidP="007B31FC">
            <w:pPr>
              <w:pStyle w:val="a3"/>
              <w:jc w:val="both"/>
            </w:pPr>
            <w:r w:rsidRPr="006652F3">
              <w:t>Сотрудники администрации  осуществили тестовую эксплуатацию АРМ «Чиновника» с дублированием регистрации документов по оказанию 42 муниципальных услуг в АСЭД «Дело».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</w:tcPr>
          <w:p w:rsidR="00335302" w:rsidRPr="00A33867" w:rsidRDefault="00335302" w:rsidP="007B31FC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602 «Об обеспечении межнационального согласия»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lastRenderedPageBreak/>
              <w:t xml:space="preserve">Обеспечить разработку комплекса мер, направленных на совершенствование </w:t>
            </w:r>
            <w:r w:rsidRPr="00A33867">
              <w:lastRenderedPageBreak/>
              <w:t>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принципу.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ind w:right="-57"/>
              <w:jc w:val="center"/>
            </w:pPr>
            <w:r w:rsidRPr="00A33867">
              <w:lastRenderedPageBreak/>
              <w:t>до ноября</w:t>
            </w:r>
          </w:p>
          <w:p w:rsidR="00335302" w:rsidRPr="00A33867" w:rsidRDefault="00335302" w:rsidP="007B31FC">
            <w:pPr>
              <w:spacing w:line="240" w:lineRule="exact"/>
              <w:ind w:left="-57" w:right="-57"/>
              <w:jc w:val="center"/>
            </w:pPr>
            <w:r w:rsidRPr="00A33867">
              <w:t>2012 г.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3119" w:type="dxa"/>
          </w:tcPr>
          <w:p w:rsidR="00335302" w:rsidRPr="006652F3" w:rsidRDefault="00335302" w:rsidP="007B31FC">
            <w:pPr>
              <w:jc w:val="both"/>
            </w:pPr>
            <w:r w:rsidRPr="006652F3">
              <w:t xml:space="preserve">Распоряжением администрации м.о. Киреевский район от 21.04.2014 г. № 157-р утвержден Комплексный план мероприятий </w:t>
            </w:r>
            <w:r w:rsidRPr="006652F3">
              <w:lastRenderedPageBreak/>
              <w:t>по реализации в 2014 – 2015 годах Стратегии государственной национальной политики Российской Федерации на период до 2025 года, гармонизации межнациональных отношений, укреплению общероссийской идентичности и этнокультурному развитию народов Российской Федерации в Киреевском районе.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</w:tcPr>
          <w:p w:rsidR="00335302" w:rsidRPr="00A33867" w:rsidRDefault="00335302" w:rsidP="007B31FC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606 «О мерах по реализации демографической политики Российской Федерации»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Рекомендовать высшим должностным лицам субъектов РФ установить до 1 июля 2012г нуждающимся в поддержке семьям ежемесячную денежную выплату в размере определенного в субъекте РФ прожиточного минимума для детей, </w:t>
            </w:r>
            <w:r w:rsidRPr="00A33867">
              <w:lastRenderedPageBreak/>
              <w:t xml:space="preserve">назначаемую в случае рождения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33867">
                <w:t>2012 г</w:t>
              </w:r>
            </w:smartTag>
            <w:r w:rsidRPr="00A33867">
              <w:t>. третьего ребенка или последующих детей до достижения ребенком возраста 3-х лет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A33867">
              <w:lastRenderedPageBreak/>
              <w:t xml:space="preserve">С 1 января 2013г (ЗТО от 16.07.2012 № 1802- ЗТО «О дополнительной мере социальной поддержки семей, имеющих </w:t>
            </w:r>
            <w:r w:rsidRPr="00A33867">
              <w:lastRenderedPageBreak/>
              <w:t>детей, в Тульской области» (с изменениями от 17.12.2012 №1865-ЗТО)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lastRenderedPageBreak/>
              <w:t>Дополнительные меры социальной поддержки многодетных семей</w:t>
            </w:r>
          </w:p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3119" w:type="dxa"/>
          </w:tcPr>
          <w:p w:rsidR="00335302" w:rsidRPr="00CD5BDC" w:rsidRDefault="00335302" w:rsidP="007B31FC">
            <w:pPr>
              <w:jc w:val="both"/>
            </w:pPr>
            <w:r w:rsidRPr="00CD5BDC">
              <w:t xml:space="preserve">Принято и с 01 января 2013 г. реализуется решение Собрания представителей муниципального образования Киреевский район от 10.08.2012 г. № 47-344 «О районном материнском (семейном) капитале, устанавливающее право получения районного материнского (семейного) капитала в размере 10 500 рублей при рождении (усыновлении) 2-го и последующих детей.» За </w:t>
            </w:r>
            <w:r w:rsidRPr="00CD5BDC">
              <w:lastRenderedPageBreak/>
              <w:t>2014 г. материнский капитал получили 161 семья на сумму 1567 тыс. рублей.</w:t>
            </w:r>
          </w:p>
          <w:p w:rsidR="00335302" w:rsidRPr="00CD5BDC" w:rsidRDefault="00335302" w:rsidP="007B31FC">
            <w:pPr>
              <w:jc w:val="both"/>
            </w:pPr>
            <w:r w:rsidRPr="00CD5BDC">
              <w:t>С 01.01.2015 г. районный материнский капитал увеличен до 11 078 рублей.</w:t>
            </w:r>
          </w:p>
          <w:p w:rsidR="00335302" w:rsidRPr="00CD5BDC" w:rsidRDefault="00335302" w:rsidP="007B31FC">
            <w:pPr>
              <w:jc w:val="both"/>
            </w:pPr>
            <w:r w:rsidRPr="00CD5BDC">
              <w:t>Принято и реализуется постановление главы администрации м.о. Киреевский район от 23.09.2010 г. № 824 «Об утверждении Плана мероприятий по улучшению демографической ситуации в м.о. Киреевский район на 2011-2015 гг.»;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Проблем нет.</w:t>
            </w:r>
          </w:p>
        </w:tc>
      </w:tr>
      <w:tr w:rsidR="00335302" w:rsidRPr="00A33867" w:rsidTr="007B31FC">
        <w:tc>
          <w:tcPr>
            <w:tcW w:w="1985" w:type="dxa"/>
            <w:vMerge w:val="restart"/>
          </w:tcPr>
          <w:p w:rsidR="00335302" w:rsidRPr="00A33867" w:rsidRDefault="00335302" w:rsidP="007B31FC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 xml:space="preserve">№ 761 «О Национальной стратегии действий в интересах детей 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  <w:r w:rsidRPr="00A33867">
              <w:rPr>
                <w:b/>
              </w:rPr>
              <w:t>на 2012 - 2017 годы»</w:t>
            </w:r>
          </w:p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t>Снижение случаев ранней беременности и абортов у несовершеннолетних девушек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335302" w:rsidRPr="00A33867" w:rsidRDefault="00335302" w:rsidP="007B31FC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по области в 2012 году несовершеннолетних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беременных - 352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абортов - 103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335302" w:rsidRPr="00CD5BDC" w:rsidRDefault="00335302" w:rsidP="007B31FC">
            <w:pPr>
              <w:jc w:val="both"/>
            </w:pPr>
            <w:r w:rsidRPr="00CD5BDC">
              <w:t>Проведение профилактической и разъяснительной  работы в образовательных учреждениях.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подростков, употребляющих табачную и алкогольную продукцию, наркотики, психотропные и другие токсические вещества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335302" w:rsidRPr="00A33867" w:rsidRDefault="00335302" w:rsidP="007B31FC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снизить показатель кол-ва курящих детей до 15%,</w:t>
            </w:r>
          </w:p>
          <w:p w:rsidR="00335302" w:rsidRPr="00A33867" w:rsidRDefault="00335302" w:rsidP="007B31FC">
            <w:pPr>
              <w:spacing w:line="240" w:lineRule="exact"/>
              <w:jc w:val="both"/>
            </w:pPr>
          </w:p>
          <w:p w:rsidR="00335302" w:rsidRPr="00A33867" w:rsidRDefault="00335302" w:rsidP="007B31FC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335302" w:rsidRPr="00CD5BDC" w:rsidRDefault="00335302" w:rsidP="007B31FC">
            <w:pPr>
              <w:jc w:val="both"/>
            </w:pPr>
            <w:r w:rsidRPr="00CD5BDC">
              <w:t>Приняты муниципальные  программы:</w:t>
            </w:r>
          </w:p>
          <w:p w:rsidR="00335302" w:rsidRPr="00CD5BDC" w:rsidRDefault="00335302" w:rsidP="007B31FC">
            <w:pPr>
              <w:jc w:val="both"/>
            </w:pPr>
            <w:r w:rsidRPr="00CD5BDC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335302" w:rsidRPr="00CD5BDC" w:rsidRDefault="00335302" w:rsidP="007B31FC">
            <w:pPr>
              <w:jc w:val="both"/>
            </w:pPr>
            <w:r w:rsidRPr="00CD5BDC">
              <w:t>- 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335302" w:rsidRPr="00CD5BDC" w:rsidRDefault="00335302" w:rsidP="007B31FC">
            <w:pPr>
              <w:jc w:val="both"/>
            </w:pPr>
            <w:r w:rsidRPr="00CD5BDC">
              <w:t xml:space="preserve">- 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</w:t>
            </w:r>
            <w:r w:rsidRPr="00CD5BDC">
              <w:lastRenderedPageBreak/>
              <w:t>администрации муниципального образования Киреевский район от 15.11.2013 № 915;</w:t>
            </w:r>
          </w:p>
          <w:p w:rsidR="00335302" w:rsidRPr="00CD5BDC" w:rsidRDefault="00335302" w:rsidP="007B31FC">
            <w:pPr>
              <w:jc w:val="both"/>
            </w:pPr>
            <w:r w:rsidRPr="00CD5BDC">
              <w:t>- 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 с ВИЧ-инфекциями, вирусными гепатитами В и С, туберкулезом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335302" w:rsidRPr="00A33867" w:rsidRDefault="00335302" w:rsidP="007B31FC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335302" w:rsidRPr="00A33867" w:rsidRDefault="00335302" w:rsidP="007B31FC">
            <w:pPr>
              <w:jc w:val="both"/>
            </w:pPr>
            <w:r w:rsidRPr="00A33867">
              <w:t>Приняты муниципальные  программы:</w:t>
            </w:r>
          </w:p>
          <w:p w:rsidR="00335302" w:rsidRPr="00A33867" w:rsidRDefault="00335302" w:rsidP="007B31FC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335302" w:rsidRPr="00A33867" w:rsidRDefault="00335302" w:rsidP="007B31FC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335302" w:rsidRPr="00A33867" w:rsidRDefault="00335302" w:rsidP="007B31FC">
            <w:pPr>
              <w:jc w:val="both"/>
            </w:pPr>
            <w:r w:rsidRPr="00A33867">
              <w:t>-«Развитие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335302" w:rsidRPr="00A33867" w:rsidRDefault="00335302" w:rsidP="007B31FC">
            <w:pPr>
              <w:jc w:val="both"/>
            </w:pPr>
            <w:r w:rsidRPr="00A33867">
              <w:t xml:space="preserve">-«Повышение общественной безопасности населения м.о. Киреевский район на 2014-2020 гг.». Программа утверждена постановлением администрации </w:t>
            </w:r>
            <w:r w:rsidRPr="00A33867">
              <w:lastRenderedPageBreak/>
              <w:t>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подростковых суицидов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rPr>
                <w:bCs/>
              </w:rPr>
              <w:t>2012 - 2017 годы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0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  <w:r w:rsidRPr="00A33867">
              <w:t>0</w:t>
            </w:r>
          </w:p>
        </w:tc>
        <w:tc>
          <w:tcPr>
            <w:tcW w:w="3119" w:type="dxa"/>
          </w:tcPr>
          <w:p w:rsidR="00335302" w:rsidRPr="00A33867" w:rsidRDefault="00335302" w:rsidP="007B31FC">
            <w:pPr>
              <w:jc w:val="both"/>
            </w:pPr>
            <w:r w:rsidRPr="00A33867">
              <w:t>Приняты муниципальные  программы:</w:t>
            </w:r>
          </w:p>
          <w:p w:rsidR="00335302" w:rsidRPr="00A33867" w:rsidRDefault="00335302" w:rsidP="007B31FC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335302" w:rsidRPr="00A33867" w:rsidRDefault="00335302" w:rsidP="007B31FC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335302" w:rsidRPr="00A33867" w:rsidRDefault="00335302" w:rsidP="007B31FC">
            <w:pPr>
              <w:jc w:val="both"/>
            </w:pPr>
            <w:r w:rsidRPr="00A33867">
              <w:t>-«Развитие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335302" w:rsidRPr="00A33867" w:rsidRDefault="00335302" w:rsidP="007B31FC">
            <w:pPr>
              <w:jc w:val="both"/>
            </w:pPr>
            <w:r w:rsidRPr="00A33867">
              <w:t>-«Повышение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335302" w:rsidRPr="00A33867" w:rsidRDefault="00335302" w:rsidP="007B31FC">
            <w:pPr>
              <w:jc w:val="both"/>
            </w:pPr>
            <w:r w:rsidRPr="00A33867"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утверждение региональной Стратегии действий в интересах детей Тульской области на </w:t>
            </w:r>
            <w:r w:rsidRPr="00A33867">
              <w:lastRenderedPageBreak/>
              <w:t>2012-2017 годы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lastRenderedPageBreak/>
              <w:t>до 31.12.2012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распоряжение губернатора Тульской области от 08.10.2012 № 612-р 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3119" w:type="dxa"/>
            <w:vMerge w:val="restart"/>
          </w:tcPr>
          <w:p w:rsidR="00335302" w:rsidRPr="00A33867" w:rsidRDefault="00335302" w:rsidP="007B31FC">
            <w:pPr>
              <w:jc w:val="both"/>
            </w:pPr>
            <w:r w:rsidRPr="00A33867">
              <w:t xml:space="preserve">В целях исполнения п.4 постановления правительства Тульской области от 08.10.2012 № 621-р «О Стратегии действий в интересах детей Тульской </w:t>
            </w:r>
            <w:r w:rsidRPr="00A33867">
              <w:lastRenderedPageBreak/>
              <w:t>области на 2012-2017 годы», а также – п. 2 постановления правительства Тульской области от 24.12.2012 № 858-р «Об утверждении Плана первоочередных мероприятий до 2014 года по реализации Стратегии действий в интересах детей Тульской области на 2012-2017 годы» принято распоряжение администрации муниципального образования Киреевский район от 13.02.13 № 32-р «Об утверждении Плана первоочередных мероприятий муниципального образования Киреевский район до 2014 года по реализации Стратегии действий в интересах детей Тульской области на 2012-2017 годы».</w:t>
            </w:r>
          </w:p>
        </w:tc>
        <w:tc>
          <w:tcPr>
            <w:tcW w:w="1984" w:type="dxa"/>
            <w:vMerge w:val="restart"/>
          </w:tcPr>
          <w:p w:rsidR="00335302" w:rsidRPr="00A33867" w:rsidRDefault="00335302" w:rsidP="007B31FC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335302" w:rsidRPr="00A33867" w:rsidTr="007B31FC">
        <w:tc>
          <w:tcPr>
            <w:tcW w:w="1985" w:type="dxa"/>
            <w:vMerge/>
          </w:tcPr>
          <w:p w:rsidR="00335302" w:rsidRPr="00A33867" w:rsidRDefault="00335302" w:rsidP="007B31FC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 xml:space="preserve">утверждение плана первоочередных мероприятий до 2014 года по реализации Стратегии действий в интересах детей Тульской области на 2012-2017 годы» </w:t>
            </w:r>
          </w:p>
        </w:tc>
        <w:tc>
          <w:tcPr>
            <w:tcW w:w="1134" w:type="dxa"/>
          </w:tcPr>
          <w:p w:rsidR="00335302" w:rsidRPr="00A33867" w:rsidRDefault="00335302" w:rsidP="007B31FC">
            <w:pPr>
              <w:spacing w:line="240" w:lineRule="exact"/>
              <w:jc w:val="center"/>
            </w:pPr>
            <w:r w:rsidRPr="00A33867">
              <w:t>до 31.12.2012</w:t>
            </w:r>
          </w:p>
        </w:tc>
        <w:tc>
          <w:tcPr>
            <w:tcW w:w="3544" w:type="dxa"/>
          </w:tcPr>
          <w:p w:rsidR="00335302" w:rsidRPr="00A33867" w:rsidRDefault="00335302" w:rsidP="007B31FC">
            <w:pPr>
              <w:spacing w:line="240" w:lineRule="exact"/>
              <w:jc w:val="both"/>
            </w:pPr>
            <w:r w:rsidRPr="00A33867">
              <w:t>распоряжение губернатора Тульской области от 24.12.2012  № 858-р</w:t>
            </w:r>
          </w:p>
        </w:tc>
        <w:tc>
          <w:tcPr>
            <w:tcW w:w="1842" w:type="dxa"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3119" w:type="dxa"/>
            <w:vMerge/>
          </w:tcPr>
          <w:p w:rsidR="00335302" w:rsidRPr="00A33867" w:rsidRDefault="00335302" w:rsidP="007B31FC">
            <w:pPr>
              <w:jc w:val="both"/>
            </w:pPr>
          </w:p>
        </w:tc>
        <w:tc>
          <w:tcPr>
            <w:tcW w:w="1984" w:type="dxa"/>
            <w:vMerge/>
          </w:tcPr>
          <w:p w:rsidR="00335302" w:rsidRPr="00A33867" w:rsidRDefault="00335302" w:rsidP="007B31FC">
            <w:pPr>
              <w:jc w:val="both"/>
            </w:pPr>
          </w:p>
        </w:tc>
      </w:tr>
    </w:tbl>
    <w:p w:rsidR="00335302" w:rsidRPr="00A33867" w:rsidRDefault="00335302" w:rsidP="00335302">
      <w:pPr>
        <w:jc w:val="center"/>
      </w:pPr>
    </w:p>
    <w:p w:rsidR="00335302" w:rsidRPr="00A33867" w:rsidRDefault="00335302" w:rsidP="00335302">
      <w:pPr>
        <w:jc w:val="center"/>
      </w:pPr>
    </w:p>
    <w:p w:rsidR="00335302" w:rsidRPr="00A33867" w:rsidRDefault="00335302" w:rsidP="00335302">
      <w:pPr>
        <w:jc w:val="center"/>
      </w:pPr>
    </w:p>
    <w:p w:rsidR="00335302" w:rsidRPr="00A33867" w:rsidRDefault="00335302" w:rsidP="00335302">
      <w:pPr>
        <w:jc w:val="center"/>
      </w:pPr>
      <w:r w:rsidRPr="00A33867">
        <w:t>_____________________________</w:t>
      </w:r>
    </w:p>
    <w:p w:rsidR="000C5978" w:rsidRDefault="000C5978"/>
    <w:sectPr w:rsidR="000C5978" w:rsidSect="007E764D">
      <w:pgSz w:w="16838" w:h="11906" w:orient="landscape"/>
      <w:pgMar w:top="851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77A"/>
    <w:multiLevelType w:val="hybridMultilevel"/>
    <w:tmpl w:val="CE984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35302"/>
    <w:rsid w:val="000C5978"/>
    <w:rsid w:val="0033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335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53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987634565908476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7807</Words>
  <Characters>44503</Characters>
  <Application>Microsoft Office Word</Application>
  <DocSecurity>0</DocSecurity>
  <Lines>370</Lines>
  <Paragraphs>104</Paragraphs>
  <ScaleCrop>false</ScaleCrop>
  <Company/>
  <LinksUpToDate>false</LinksUpToDate>
  <CharactersWithSpaces>52206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Zherzdev</dc:creator>
  <cp:keywords/>
  <dc:description/>
  <cp:lastModifiedBy>Zherzdev</cp:lastModifiedBy>
  <cp:revision>2</cp:revision>
  <dcterms:created xsi:type="dcterms:W3CDTF">2016-09-08T14:52:00Z</dcterms:created>
  <dcterms:modified xsi:type="dcterms:W3CDTF">2016-09-08T14:52:00Z</dcterms:modified>
</cp:coreProperties>
</file>