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7E" w:rsidRPr="001A628C" w:rsidRDefault="00B51E2C" w:rsidP="00DD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28C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A7038" w:rsidRPr="001A628C" w:rsidRDefault="00DD667E" w:rsidP="00DD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28C">
        <w:rPr>
          <w:rFonts w:ascii="Times New Roman" w:hAnsi="Times New Roman" w:cs="Times New Roman"/>
          <w:sz w:val="28"/>
          <w:szCs w:val="28"/>
        </w:rPr>
        <w:t xml:space="preserve">о ходе выполнения в </w:t>
      </w:r>
      <w:r w:rsidR="00DE1253">
        <w:rPr>
          <w:rFonts w:ascii="Times New Roman" w:hAnsi="Times New Roman" w:cs="Times New Roman"/>
          <w:sz w:val="28"/>
          <w:szCs w:val="28"/>
        </w:rPr>
        <w:t>2</w:t>
      </w:r>
      <w:r w:rsidRPr="001A628C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73B40">
        <w:rPr>
          <w:rFonts w:ascii="Times New Roman" w:hAnsi="Times New Roman" w:cs="Times New Roman"/>
          <w:sz w:val="28"/>
          <w:szCs w:val="28"/>
        </w:rPr>
        <w:t>8</w:t>
      </w:r>
      <w:r w:rsidRPr="001A628C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Киреевский район  мероприятий </w:t>
      </w:r>
    </w:p>
    <w:p w:rsidR="006A7038" w:rsidRPr="001A628C" w:rsidRDefault="00DD667E" w:rsidP="00DD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28C">
        <w:rPr>
          <w:rFonts w:ascii="Times New Roman" w:hAnsi="Times New Roman" w:cs="Times New Roman"/>
          <w:sz w:val="28"/>
          <w:szCs w:val="28"/>
        </w:rPr>
        <w:t xml:space="preserve">по реализации в 2016-2020 годах Концепции демографической политики Российской Федерации  </w:t>
      </w:r>
    </w:p>
    <w:p w:rsidR="00DD667E" w:rsidRPr="001A628C" w:rsidRDefault="00DD667E" w:rsidP="00DD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28C">
        <w:rPr>
          <w:rFonts w:ascii="Times New Roman" w:hAnsi="Times New Roman" w:cs="Times New Roman"/>
          <w:sz w:val="28"/>
          <w:szCs w:val="28"/>
        </w:rPr>
        <w:t>на период до 2025 года на территории Тульской области</w:t>
      </w:r>
    </w:p>
    <w:p w:rsidR="00B50179" w:rsidRPr="001A628C" w:rsidRDefault="00B50179" w:rsidP="00DD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5"/>
        <w:gridCol w:w="3402"/>
        <w:gridCol w:w="10773"/>
      </w:tblGrid>
      <w:tr w:rsidR="00B51E2C" w:rsidRPr="001A628C" w:rsidTr="006859E9">
        <w:tc>
          <w:tcPr>
            <w:tcW w:w="675" w:type="dxa"/>
          </w:tcPr>
          <w:p w:rsidR="00B51E2C" w:rsidRPr="001A628C" w:rsidRDefault="00B51E2C" w:rsidP="00DD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B51E2C" w:rsidRPr="001A628C" w:rsidRDefault="00B51E2C" w:rsidP="00DD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Наименование пунктов Плана</w:t>
            </w:r>
          </w:p>
        </w:tc>
        <w:tc>
          <w:tcPr>
            <w:tcW w:w="10773" w:type="dxa"/>
          </w:tcPr>
          <w:p w:rsidR="00B51E2C" w:rsidRPr="001A628C" w:rsidRDefault="00B51E2C" w:rsidP="00DD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Информация о ходе выполнения</w:t>
            </w:r>
          </w:p>
        </w:tc>
      </w:tr>
      <w:tr w:rsidR="003E3268" w:rsidRPr="001A628C" w:rsidTr="006859E9">
        <w:tc>
          <w:tcPr>
            <w:tcW w:w="675" w:type="dxa"/>
          </w:tcPr>
          <w:p w:rsidR="003E3268" w:rsidRPr="001A628C" w:rsidRDefault="003E3268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E3268" w:rsidRPr="001A628C" w:rsidRDefault="003E3268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hyperlink r:id="rId8" w:history="1">
              <w:r w:rsidRPr="001A628C">
                <w:rPr>
                  <w:rFonts w:ascii="Times New Roman" w:hAnsi="Times New Roman" w:cs="Times New Roman"/>
                  <w:sz w:val="28"/>
                  <w:szCs w:val="28"/>
                </w:rPr>
                <w:t>Комплекса</w:t>
              </w:r>
            </w:hyperlink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увелич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нию доступности дошк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льного образования в Тульской области на 2016 - 2020 годы</w:t>
            </w:r>
          </w:p>
        </w:tc>
        <w:tc>
          <w:tcPr>
            <w:tcW w:w="10773" w:type="dxa"/>
          </w:tcPr>
          <w:p w:rsidR="00DE1253" w:rsidRPr="003523B6" w:rsidRDefault="00DE1253" w:rsidP="00352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Функционируют 2 </w:t>
            </w:r>
            <w:r w:rsidR="000466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униципальных казенных дошкольных образовательных учрежд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ния и 2 центра образования с компенсирующими группами (коррекция речи), которые посещают 41 воспитанник.</w:t>
            </w:r>
          </w:p>
          <w:p w:rsidR="00DE1253" w:rsidRPr="003523B6" w:rsidRDefault="00DE1253" w:rsidP="00352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Дети – инвалиды, посещающие МКДОУ – 18 человек, дети-сироты и находящиеся под опекой – 17 человек.</w:t>
            </w:r>
          </w:p>
          <w:p w:rsidR="00886F78" w:rsidRPr="005248C4" w:rsidRDefault="00DE1253" w:rsidP="003523B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Функционируют 12 муниципальных казенных дошкольных образовательных учрежд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ний и 14 центров образования, реализующих  программы дошкольного образования, на 3077 мест, которые посещают 2556 детей, из которых 164 ребёнка в возрасте от 1 до 3 лет.</w:t>
            </w:r>
          </w:p>
        </w:tc>
      </w:tr>
      <w:tr w:rsidR="00F453AB" w:rsidRPr="001A628C" w:rsidTr="006859E9">
        <w:tc>
          <w:tcPr>
            <w:tcW w:w="675" w:type="dxa"/>
          </w:tcPr>
          <w:p w:rsidR="00F453AB" w:rsidRPr="001A628C" w:rsidRDefault="00F453AB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453AB" w:rsidRPr="001A628C" w:rsidRDefault="00F453AB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рии Тульской области 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ции "Второй шанс", 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правленной на профила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тику разводов и укрепл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ние семейных отношений</w:t>
            </w:r>
          </w:p>
        </w:tc>
        <w:tc>
          <w:tcPr>
            <w:tcW w:w="10773" w:type="dxa"/>
          </w:tcPr>
          <w:p w:rsidR="00886F78" w:rsidRPr="001A628C" w:rsidRDefault="00A73B40" w:rsidP="00352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3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 w:rsidR="00655BC8">
              <w:rPr>
                <w:rFonts w:ascii="Times New Roman" w:hAnsi="Times New Roman" w:cs="Times New Roman"/>
                <w:sz w:val="28"/>
                <w:szCs w:val="28"/>
              </w:rPr>
              <w:t xml:space="preserve">артале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г.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разводов организованы: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бота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ГУСОН ТО «Кризисный  центр помощи женщинам»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с парами,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нах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дящимися на грани развода, на базе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отдела ЗАГС администрации мо Киреевский ра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он, проведение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бесед «Как избежать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развода?» с вступающими в брак и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супругами, подавшими заявление на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расторжение брака по взаимному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сию с целью сохранения семьи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>емы материнства,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отцовства и детства, вопрос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>мейного и гражданского законодательства, пропаганды семейных ценностей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освещен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информации: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r w:rsidR="00DE1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1A628C">
              <w:rPr>
                <w:rFonts w:ascii="Times New Roman" w:hAnsi="Times New Roman" w:cs="Times New Roman"/>
                <w:sz w:val="28"/>
                <w:szCs w:val="28"/>
              </w:rPr>
              <w:t>газете «Маяк»</w:t>
            </w:r>
            <w:r w:rsidR="003523B6">
              <w:rPr>
                <w:rFonts w:ascii="Times New Roman" w:hAnsi="Times New Roman" w:cs="Times New Roman"/>
                <w:sz w:val="28"/>
                <w:szCs w:val="28"/>
              </w:rPr>
              <w:t xml:space="preserve"> и на телевидении (всего 6 репортажей). </w:t>
            </w:r>
          </w:p>
        </w:tc>
      </w:tr>
      <w:tr w:rsidR="009C5C1B" w:rsidRPr="001A628C" w:rsidTr="007F7959">
        <w:trPr>
          <w:trHeight w:val="197"/>
        </w:trPr>
        <w:tc>
          <w:tcPr>
            <w:tcW w:w="675" w:type="dxa"/>
          </w:tcPr>
          <w:p w:rsidR="009C5C1B" w:rsidRPr="0018630F" w:rsidRDefault="009C5C1B" w:rsidP="00DE12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C5C1B" w:rsidRPr="005248C4" w:rsidRDefault="009C5C1B" w:rsidP="005248C4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Пропаганда и обеспеч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ние мотивации здорового образа жизни путем и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граждан о факторах риска для их 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здоровья, пропаганды о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каза от потребления таб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ка, злоупотребления а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коголем, регулирования предложения и огранич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ния спроса на эту пр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дукцию, формирования общественной поддержки принимаемых мер, обр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зовательной и просвет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тельной работы</w:t>
            </w:r>
          </w:p>
        </w:tc>
        <w:tc>
          <w:tcPr>
            <w:tcW w:w="10773" w:type="dxa"/>
          </w:tcPr>
          <w:p w:rsidR="009C5C1B" w:rsidRPr="005248C4" w:rsidRDefault="009C5C1B" w:rsidP="005248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снижения уровня распространения табака среди взрослого населения и потребл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ния алкогольной продукции управление экономического развития ежемесячно пров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дит работу по выявлению торговых объектов, расположенных на территории района, осуществляющих реализацию табачной продукции, на расстоянии менее чем сто ме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 xml:space="preserve">ров по прямой линии, без учета искусственных и естественных преград, от ближайшей 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точки, граничащей с территорией, предназначенной для оказания образовательных у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луг, с учетом вновь открывающих торговых объектов.</w:t>
            </w:r>
          </w:p>
          <w:p w:rsidR="009C5C1B" w:rsidRPr="005248C4" w:rsidRDefault="009C5C1B" w:rsidP="005248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Доведена информация до хозяйствующих субъектов, реализующих алкогольную пр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48C4">
              <w:rPr>
                <w:rFonts w:ascii="Times New Roman" w:hAnsi="Times New Roman" w:cs="Times New Roman"/>
                <w:sz w:val="28"/>
                <w:szCs w:val="28"/>
              </w:rPr>
              <w:t xml:space="preserve">дукцию,  о том, что 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22.02.2018 Тульской областной Думой принят Закон Тульской о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ласти № 9-ЗТО  «О внесении изменений  в статьи 4 и 7-1 Закона Тульской области «О государственном регулировании производства и оборота этил</w:t>
            </w:r>
            <w:r w:rsidR="00A25C58" w:rsidRPr="0052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вого спирта, алкогол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ной и спиртосодержащей продукции в Тульской области».</w:t>
            </w:r>
          </w:p>
        </w:tc>
      </w:tr>
      <w:tr w:rsidR="00F453AB" w:rsidRPr="001A628C" w:rsidTr="006859E9">
        <w:tc>
          <w:tcPr>
            <w:tcW w:w="675" w:type="dxa"/>
          </w:tcPr>
          <w:p w:rsidR="00F453AB" w:rsidRPr="001A628C" w:rsidRDefault="00F453AB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02" w:type="dxa"/>
          </w:tcPr>
          <w:p w:rsidR="00F453AB" w:rsidRPr="003523B6" w:rsidRDefault="00F453AB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проф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лактику, выявление, леч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ние и совершенствование мер противодействия ра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пространению ВИЧ-инфекции среди насел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773" w:type="dxa"/>
          </w:tcPr>
          <w:p w:rsidR="00DE1253" w:rsidRPr="003523B6" w:rsidRDefault="00DE1253" w:rsidP="00DE1253">
            <w:pPr>
              <w:widowControl w:val="0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Регулярно в образовательных учреждениях проводятся беседы с обучающимися, в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ступления на родительских собраниях сотрудников учреждений здравоохранения по формированию здорового образа жизни, по вопросам профилактики ВИЧ-инфекции. Во 2 квартале 2018 года проведены классные часы, уроки-презентации: «Сведи вероя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ность к нулю. Что должен знать школьник о СПИДе», «СПИД – глобальная проблема»; акция солидарности «Красная лента»; внеклассные мероприятия: танцевальный фле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моб «Не ломай себе жизнь»; родительские собрания: «Союз семьи и школы: что и как рассказывать детям о СПИДе», «Родителям и подросткам о СПИДе», «Проблемы ВИЧ- инфекции и семейное воспитание».</w:t>
            </w:r>
            <w:r w:rsidRPr="003523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E1253" w:rsidRPr="003523B6" w:rsidRDefault="00DE1253" w:rsidP="00DE12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 в мае 2018 года приняли участие в обл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стной акции «Стоп ВИЧ/СПИД».</w:t>
            </w:r>
          </w:p>
          <w:p w:rsidR="00DE1253" w:rsidRPr="003523B6" w:rsidRDefault="00DE1253" w:rsidP="00DE125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Во 2</w:t>
            </w:r>
            <w:r w:rsidR="003523B6" w:rsidRPr="00352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м квартале 2018 года сотрудниками МБУК «Киреевский районный Дом культ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ры» прошли такие мероприятия</w:t>
            </w:r>
            <w:r w:rsidR="003523B6" w:rsidRPr="003523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 как:</w:t>
            </w:r>
          </w:p>
          <w:p w:rsidR="00DE1253" w:rsidRPr="003523B6" w:rsidRDefault="003523B6" w:rsidP="00DE12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- акция ЗОЖ «Наркотики 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</w:rPr>
              <w:t>убивают здоровье»;</w:t>
            </w:r>
          </w:p>
          <w:p w:rsidR="00DE1253" w:rsidRPr="003523B6" w:rsidRDefault="00DE1253" w:rsidP="00DE12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распространение листовок и буклетов среди населения города;</w:t>
            </w:r>
          </w:p>
          <w:p w:rsidR="00DE1253" w:rsidRPr="003523B6" w:rsidRDefault="00DE1253" w:rsidP="00DE12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профилактическая программа для подрастающего поколения «Что нужно знать о </w:t>
            </w:r>
            <w:r w:rsidR="003523B6">
              <w:rPr>
                <w:rFonts w:ascii="Times New Roman" w:hAnsi="Times New Roman" w:cs="Times New Roman"/>
                <w:sz w:val="28"/>
                <w:szCs w:val="28"/>
              </w:rPr>
              <w:t>ВИЧ инфекции».</w:t>
            </w:r>
          </w:p>
          <w:p w:rsidR="00DE1253" w:rsidRPr="003523B6" w:rsidRDefault="003523B6" w:rsidP="003523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</w:rPr>
              <w:t>МБУК «Киреевский городской парк культуры и отдыха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1253" w:rsidRPr="0035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</w:rPr>
              <w:t>во 2 квартале прове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дено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«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Всемирному дню борьбы против СПИДа», которое н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правлено на  повышение глобальной осведомленности о ВИЧ/СПИДе и демонстрация международной солидарности перед лицом пандемии. В этот день учащимся была  предоставлена реальная возможность распространить информацию о статусе пандемии и содействовать прогрессу в профилактике и лечении ВИЧ/СПИДа</w:t>
            </w:r>
            <w:r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участвовали 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E1253" w:rsidRPr="00352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чел.)</w:t>
            </w:r>
          </w:p>
          <w:p w:rsidR="00DE1253" w:rsidRPr="003523B6" w:rsidRDefault="00DE1253" w:rsidP="00DE12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В период с 14 по 20 мая</w:t>
            </w:r>
            <w:r w:rsidR="003523B6"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Киреевского района  проводилась Вс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r w:rsidRPr="00352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ионная  акция</w:t>
            </w:r>
            <w:r w:rsidR="00352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3B6">
              <w:rPr>
                <w:rFonts w:ascii="Times New Roman" w:eastAsia="Calibri" w:hAnsi="Times New Roman" w:cs="Times New Roman"/>
                <w:sz w:val="28"/>
                <w:szCs w:val="28"/>
              </w:rPr>
              <w:t>по профилактике ВИЧ-инфекции и ассоциирова</w:t>
            </w:r>
            <w:r w:rsidRPr="003523B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523B6">
              <w:rPr>
                <w:rFonts w:ascii="Times New Roman" w:eastAsia="Calibri" w:hAnsi="Times New Roman" w:cs="Times New Roman"/>
                <w:sz w:val="28"/>
                <w:szCs w:val="28"/>
              </w:rPr>
              <w:t>ных с ней заболеваний</w:t>
            </w:r>
            <w:r w:rsidR="00352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23B6">
              <w:rPr>
                <w:rFonts w:ascii="Times New Roman" w:eastAsia="Calibri" w:hAnsi="Times New Roman" w:cs="Times New Roman"/>
                <w:sz w:val="28"/>
                <w:szCs w:val="28"/>
              </w:rPr>
              <w:t>в молодежной среде «Должен знать!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». Проводилось анонимное тестирование населения, различные спортивные и массовые мероприятия, классные ч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сы в образовательных учреждениях, флешмобы, раздача информационных буклетов населению.</w:t>
            </w:r>
          </w:p>
          <w:p w:rsidR="00886F78" w:rsidRPr="003523B6" w:rsidRDefault="003523B6" w:rsidP="00352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Всего в учреждениях культуры Киреевского района во 2м квартале прошло 20 мер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приятий, направленных на пропаганду ЗОЖ. В них приняло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 xml:space="preserve">500 чел. </w:t>
            </w:r>
          </w:p>
        </w:tc>
      </w:tr>
      <w:tr w:rsidR="00F453AB" w:rsidRPr="001A628C" w:rsidTr="006859E9">
        <w:tc>
          <w:tcPr>
            <w:tcW w:w="675" w:type="dxa"/>
          </w:tcPr>
          <w:p w:rsidR="00F453AB" w:rsidRPr="001A628C" w:rsidRDefault="00F453AB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</w:tcPr>
          <w:p w:rsidR="00F453AB" w:rsidRPr="001A628C" w:rsidRDefault="00F453AB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надзорного, инженерного и пропагандистского х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рактера, направленных на снижение смертности в результате дорожно-транспортных происшес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вий, в том числе смертн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сти детей и пешеходов как наиболее уязвимых категорий участников д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рожного движения</w:t>
            </w:r>
          </w:p>
        </w:tc>
        <w:tc>
          <w:tcPr>
            <w:tcW w:w="10773" w:type="dxa"/>
          </w:tcPr>
          <w:p w:rsidR="00F453AB" w:rsidRPr="0080421F" w:rsidRDefault="006D4E2B" w:rsidP="001A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21F">
              <w:rPr>
                <w:rFonts w:ascii="Times New Roman" w:eastAsia="Calibri" w:hAnsi="Times New Roman" w:cs="Times New Roman"/>
                <w:sz w:val="28"/>
                <w:szCs w:val="28"/>
              </w:rPr>
              <w:t>Перевозка групп детей школьными автобусами осуществляется в соответствии с п</w:t>
            </w:r>
            <w:r w:rsidRPr="0080421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0421F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становлением Правительства Российской Федерации от 30.06.2015 № 652 «О внесении изменений в некоторые акты Правительства Российской Федерации в части соверше</w:t>
            </w:r>
            <w:r w:rsidRPr="0080421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0421F">
              <w:rPr>
                <w:rFonts w:ascii="Times New Roman" w:eastAsia="Calibri" w:hAnsi="Times New Roman" w:cs="Times New Roman"/>
                <w:sz w:val="28"/>
                <w:szCs w:val="28"/>
              </w:rPr>
              <w:t>ствования правил организованной перевозки группы детей автобусами».</w:t>
            </w:r>
          </w:p>
          <w:p w:rsidR="001E2A38" w:rsidRPr="003523B6" w:rsidRDefault="001E2A38" w:rsidP="001E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С целью снижения смертности в результате дорожно-транспортных происшествий проведены:</w:t>
            </w:r>
          </w:p>
          <w:p w:rsidR="001E2A38" w:rsidRPr="003523B6" w:rsidRDefault="001E2A38" w:rsidP="001E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установлены 3 искусственных неровности в п. Октябрьский Киреевского района,</w:t>
            </w:r>
          </w:p>
          <w:p w:rsidR="001E2A38" w:rsidRPr="003523B6" w:rsidRDefault="001E2A38" w:rsidP="001E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выполнены работы по установке и замене 11 дорожных знаков в п. Октябрьский и г. Киреевск,</w:t>
            </w:r>
          </w:p>
          <w:p w:rsidR="001E2A38" w:rsidRPr="003523B6" w:rsidRDefault="001E2A38" w:rsidP="001E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выполнены работы по нанесению дорожной разметки на 8 пешеходных переходах в г. Киреевск,</w:t>
            </w:r>
          </w:p>
          <w:p w:rsidR="001E2A38" w:rsidRPr="003523B6" w:rsidRDefault="001E2A38" w:rsidP="001E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завершены работы по ремонту дорог протяженностью 2,4 км,</w:t>
            </w:r>
          </w:p>
          <w:p w:rsidR="001E2A38" w:rsidRPr="003523B6" w:rsidRDefault="001E2A38" w:rsidP="001E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завершены работы по ремонту  автомобильной дороге в МО Дедиловское Киреевск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го района,</w:t>
            </w:r>
          </w:p>
          <w:p w:rsidR="006D4E2B" w:rsidRPr="0080421F" w:rsidRDefault="001E2A38" w:rsidP="001E2A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6">
              <w:rPr>
                <w:rFonts w:ascii="Times New Roman" w:hAnsi="Times New Roman" w:cs="Times New Roman"/>
                <w:sz w:val="28"/>
                <w:szCs w:val="28"/>
              </w:rPr>
              <w:t>- ведется разработка проектно-сметной документации по обустройству пешеходного перехода в соответствии с Национальными стандартами в г. Киреевск.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обучающихся 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низаций по профилактике детского дорожно-транспортного травм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тизма</w:t>
            </w:r>
          </w:p>
        </w:tc>
        <w:tc>
          <w:tcPr>
            <w:tcW w:w="10773" w:type="dxa"/>
          </w:tcPr>
          <w:p w:rsidR="00336136" w:rsidRPr="00491FCF" w:rsidRDefault="00DE1253" w:rsidP="0079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 и утвержден план мероприятий на 2018 год по профилактике детского д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рожно-транспортного травматизма совместно с Отделением Государственной инспе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ции безопасности дорожного движения. В образовательных организациях в рамках уроков ОБЖ, а также на классных часах рассматриваются вопросы профилактики д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травматизма.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чающихся образовател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организаций в мер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приятиях по профилакт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ке суицидального повед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773" w:type="dxa"/>
          </w:tcPr>
          <w:p w:rsidR="00DE1253" w:rsidRPr="00491FCF" w:rsidRDefault="00DE1253" w:rsidP="00DE1253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работе ОО используют  методические рекомендации по профилактике суицидальн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го поведения детей и подростков, разработанные ФГБНУ «Центр исследования пр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блем воспитания, формирования здорового образа жизни, профилактики наркомании, социально-педагогической поддержки детей и молодежи», методические рекомендации «Формы и методы работы классных руководителей с детьми «группы риска», разраб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танные отделом информационно-методического обеспечения образовательной де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тельности МКУ «Центр техобслуживания образования». Проведены классные часы «</w:t>
            </w:r>
            <w:r w:rsidRPr="00491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Трудная ситуация - как её пережить»,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«Дети и родители. Давайте понимать друг др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га», «Наши чувства и действия».</w:t>
            </w:r>
          </w:p>
          <w:p w:rsidR="00DE1253" w:rsidRPr="00491FCF" w:rsidRDefault="00DE1253" w:rsidP="00DE1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ОО проведены семинары для педагогов</w:t>
            </w:r>
            <w:r w:rsid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«Снятие конфликтной ситуации и агрессии»,</w:t>
            </w:r>
            <w:r w:rsid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«Профилактика ассоциального поведения  в подростковой среде»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родителями,</w:t>
            </w:r>
            <w:r w:rsid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вопросам детско-родительских отношений:</w:t>
            </w:r>
            <w:r w:rsid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1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Трудная ситуация - как её пережить»,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«Дети и родители. Давайте пон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мать друг друга», «Наши чувства и действия»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886F78" w:rsidRPr="005248C4" w:rsidRDefault="00DE1253" w:rsidP="00DE12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Проведена актуализация  по информационному сопровождению работы детских «тел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фонов доверия», о портале «Я - родитель», общенациональном движении «Россия – без жестокости к детям». На сайтах и информационных стендах образовательных орган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заций размещена информация о специальных службах оказания помощи, детских «т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лефонов доверия».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реализации индивидуал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программ реабилит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ции и абилитации инв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лидов, в том числе пр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 профессиональной реабилитации</w:t>
            </w:r>
          </w:p>
        </w:tc>
        <w:tc>
          <w:tcPr>
            <w:tcW w:w="10773" w:type="dxa"/>
          </w:tcPr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 квартала 2018 года из министерства образования Тульской области пост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пило 7 ИПРА на детей-инвалидов, из них 3 детей посещают образовательные учрежд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ния Киреевского района. Данные ИПРА направлены в ОУ для реализации. Образов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тельные организации при выполнении ИПРА детей-инвалидов создают рекомендуемые условия организации обучения, оказывают психологическую помощь, оказывают п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мощь в профессиональной ориентации.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На 28.06.2018 года в ЦЗН г. Киреевска зарегистрировано безработных граждан из чи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ла  инвалидов 24 человека, форму ИПРА имеют 24  человека.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91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 получили государственные услуги: 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- профессиональная ориентация – 41 инвалид;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- психологическая поддержка – 10 инвалидов;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- социальная адаптация – 8 инвалидов;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- трудоустройство испытывающих трудности – 1 инвалид; 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- профессиональное обучение – 7 инвалидов;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- трудоустроено – 18 инвалидов.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ЦЗН г. Киреевска информирует о государственных услугах, предоста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ляемых инвалидам Киреевского района,  посещает 2 раза в месяц БМС № 26 и прин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мает участие в разработке реабилитационных мероприятий по трудоустройству инв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лидов. Психолог  БМС № 26 проводит индивидуальную беседу с безработными инв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лидами на первом занятии по  программе «Социальная адаптация безработных граждан  на рынке труда», консультирует по подбору подходящей работы совместно с сотру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ником ЦЗН.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ЦЗН г. Киреевска проводит специализированные  мини-ярмарки для инвалидов. В 2018 году была проведена мини-ярмарки с участием 2 организаций Киреевского района. Мероприятие  посетили 11 безработных граждан из числа инвалидов.</w:t>
            </w:r>
          </w:p>
          <w:p w:rsidR="003523B6" w:rsidRPr="00491FCF" w:rsidRDefault="003523B6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Одним из условий является создание необходимых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 («безбарьерная среда»)</w:t>
            </w:r>
          </w:p>
          <w:p w:rsidR="003523B6" w:rsidRPr="00491FCF" w:rsidRDefault="003523B6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По состоянию на 01.07.2018 года заключено 15 соглашений о мерах по обеспечению доступности в отношении 63 объектов экономики. Количество объектов, адаптирова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ных для доступа инвалидов – 63 предприятия, находящихся в муниципальной собс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венности. С 21 хозяйствующим субъектом негосударственного сектора была проведена работа по адаптации предприятий для доступа инвалидов</w:t>
            </w:r>
          </w:p>
          <w:p w:rsidR="00DE1253" w:rsidRPr="00491FCF" w:rsidRDefault="003523B6" w:rsidP="00491F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1FCF">
              <w:rPr>
                <w:sz w:val="28"/>
                <w:szCs w:val="28"/>
              </w:rPr>
              <w:t>Размещен на карте доступности 81 объект.</w:t>
            </w:r>
          </w:p>
          <w:p w:rsidR="00A73B40" w:rsidRPr="00491FCF" w:rsidRDefault="00A73B40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Культурно-досуговыми учреждениями района в отчетном периоде проведен ряд мер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приятий  для  детей-инвалидов, направленных не только на поддержку </w:t>
            </w:r>
            <w:r w:rsidRPr="00491FCF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детей с огран</w:t>
            </w:r>
            <w:r w:rsidRPr="00491FCF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ченными возможностями здоровья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, но и на развитие их творческих способностей. Это, например: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мастер-класс для детей с ограниченными возможностями «Пасхальное чудо»15чел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-мастер –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 для детей с ограниченными возможностями «Большая  Медведица», посвящённый Дню Космонавтики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чел.;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-занятие для детей с ограниченными возможностями по росписи декоративных досок «Весёлые пчёлки»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чел.;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-познавательная программа для детей с ограниченными возможностями «Весёлая м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тематика»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-мастер-класс.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Открытка «С Днём Победы»;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-обучающее занятие для детей с ограниченными возможностями «Волшебные фигу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ки»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-мастер-класс для детей 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ограниченными возможностями «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Дерево чудес»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чел.;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253" w:rsidRPr="00491FCF" w:rsidRDefault="00DE1253" w:rsidP="00491F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-мастер –класс для детей с ограниченными возможностями «Бабочки»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чел.;</w:t>
            </w:r>
          </w:p>
          <w:p w:rsidR="0080421F" w:rsidRPr="00491FCF" w:rsidRDefault="00DE1253" w:rsidP="00491F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-детская игровая программа «По следам невиданных зверей»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5BC8" w:rsidRPr="001A628C" w:rsidTr="007F7959">
        <w:trPr>
          <w:trHeight w:val="2426"/>
        </w:trPr>
        <w:tc>
          <w:tcPr>
            <w:tcW w:w="675" w:type="dxa"/>
          </w:tcPr>
          <w:p w:rsidR="00655BC8" w:rsidRPr="001A628C" w:rsidRDefault="00655BC8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402" w:type="dxa"/>
          </w:tcPr>
          <w:p w:rsidR="00655BC8" w:rsidRPr="001A628C" w:rsidRDefault="00655BC8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комплексных мер по снижению детской смертности от управля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мых причин</w:t>
            </w:r>
          </w:p>
        </w:tc>
        <w:tc>
          <w:tcPr>
            <w:tcW w:w="10773" w:type="dxa"/>
          </w:tcPr>
          <w:p w:rsidR="007F7959" w:rsidRPr="007F7959" w:rsidRDefault="007F7959" w:rsidP="007F7959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муниципального образования Киреевский район постоянно проводится определенная работа 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по обеспечению комплексной безопасности детей, в том числе предупредительная работа путем информирования  граждан о безопасном поведении в быту и факторах риска для их здоровья в рамках информационной кампании против жестокости и насилия в отношении несовершеннолетних проводилась операции: «Подросток-2018», «Лидер», «Наркотикам нет!», «Семья», «Дети России 2018»,  «Уч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сток» и другие. Проведено 150 совместных мероприяти, 63 проверки детей по месту жительства, в результате выявлены родители, ненадлежащим образом исполняющие родительские обязанности по содержанию, воспитанию и образованию несовершенн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летних, либо допускающие жестокое обращение с ними, отрицательно влияющих на поведение подростков.</w:t>
            </w:r>
          </w:p>
          <w:p w:rsidR="007F7959" w:rsidRPr="007F7959" w:rsidRDefault="007F7959" w:rsidP="007F7959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 учреждениях,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досках объявлений населенных пунктов Киреевского ра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она, на информационных досках в подъездах многоквартирных жилых домов размещ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на информация профилактического характера по безопасному поведению детей в с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циуме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959" w:rsidRPr="007F7959" w:rsidRDefault="007F7959" w:rsidP="007F79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Во 2 квартале 2018  зафиксирован 1 несчастный случай с детьми: 25.06.2018  в 19 часов 20 минут малолетний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выпал из окна пятого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результате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с диагнозом: сочетанные травмы, открытая черепно-мозговая травма, множественные переломы ч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репа и лицевого скелета, находится на искусственной вентиляции легких, доставлен в реанимационное отделение ТДОКБ г.Тулы.</w:t>
            </w:r>
          </w:p>
          <w:p w:rsidR="007F7959" w:rsidRPr="007F7959" w:rsidRDefault="007F7959" w:rsidP="007F79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Информации  о несовершеннолетних, ставших жертвой насилия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во 2 квартале 2018  не поступало.</w:t>
            </w:r>
          </w:p>
          <w:p w:rsidR="007F7959" w:rsidRPr="007F7959" w:rsidRDefault="007F7959" w:rsidP="007F79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Во 2 квартале 2018 выявлен 1 (один) факт жестокого обращения с детьми, возбуждено уголовное дело по ст. 156 УК РФ.</w:t>
            </w:r>
          </w:p>
          <w:p w:rsidR="007F7959" w:rsidRPr="007F7959" w:rsidRDefault="007F7959" w:rsidP="007F795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КДН и ЗП м.о. Киреевский район и органы и учреждения муниципальной системы профилактики безнадзорности и правонарушений несовершеннолетних в целях сво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временного выявления случаев жестокого обращения с детьми на ранних стадиях ра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вития социального неблагополучия:</w:t>
            </w:r>
          </w:p>
          <w:p w:rsidR="007F7959" w:rsidRPr="007F7959" w:rsidRDefault="007F7959" w:rsidP="007F795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- провели  12 межведомственных рейдов в семьи с детьми (59 семей);</w:t>
            </w:r>
          </w:p>
          <w:p w:rsidR="007F7959" w:rsidRPr="007F7959" w:rsidRDefault="007F7959" w:rsidP="007F795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- провели 11 рейдов, направленных на пресечение фактов продажи алкогольной пр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дукции несовершеннолетним; составлено 8 протоколов  по ст.14.16 пункт 2.1 КоАП РФ.   </w:t>
            </w:r>
          </w:p>
          <w:p w:rsidR="007F7959" w:rsidRPr="007F7959" w:rsidRDefault="007F7959" w:rsidP="007F795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- провели  26 рейдов в места концентрации  несовершеннолетних и их досуга.</w:t>
            </w:r>
          </w:p>
          <w:p w:rsidR="007F7959" w:rsidRPr="007F7959" w:rsidRDefault="007F7959" w:rsidP="007F795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     - провели работу по устройству:</w:t>
            </w:r>
          </w:p>
          <w:p w:rsidR="007F7959" w:rsidRPr="007F7959" w:rsidRDefault="007F7959" w:rsidP="007F7959">
            <w:pPr>
              <w:shd w:val="clear" w:color="auto" w:fill="FFFFFF"/>
              <w:ind w:left="1168" w:hanging="1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- 1 ребенка в ГУ ТО «Комплексный центр социального обслуживания нас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ления № 5»;</w:t>
            </w:r>
          </w:p>
          <w:p w:rsidR="007F7959" w:rsidRPr="007F7959" w:rsidRDefault="007F7959" w:rsidP="007F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- провели работу по направлению шести женщин в ГУЗ ТО «Тульский областной наркологический диспансер» для обследования и лечения от алкогольной и наркотич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ской зависимости в целях профилактики семейного неблагополучия(по их  желанию);</w:t>
            </w:r>
          </w:p>
          <w:p w:rsidR="007F7959" w:rsidRPr="007F7959" w:rsidRDefault="007F7959" w:rsidP="007F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   - передали две информации в органы опеки и попечительства Киреевского района и ПДН ОМВД России по Киреевскому району о выявленных случаях необходимости оказания содействия неблагополучным семьям несовершеннолетним в целях предо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вращения жестокого обращения с ними;</w:t>
            </w:r>
          </w:p>
          <w:p w:rsidR="007F7959" w:rsidRPr="007F7959" w:rsidRDefault="007F7959" w:rsidP="007F795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    - выявили 9 (девять) семьи, имеющих 19 (девятнадцать) несовершеннолетних детей, 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которых родители злоупотребляют алкоголем, организовали оказание им содействия в их лечении и проведении последующей реабилитационной работы.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Обеспечивая защиту прав несовершеннолетних, специалисты комиссии участвовали в 1 судебном заседании по гражданским делам. 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дополнительных мер, направленных на снижение смертности населения в Киреевском районе, утвержденном распоряжением администрации м.о. Киреевский район от 05.10.2015 № 413-р «О дополнительных мерах, направленных на снижение смертности населения в Киреевском районе» в образовательных организац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ях реализуются мероприятия с обучающимися и родителями, направленные на сниж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ние детской смертности от управляемых причин: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- мероприятия по профилактике суицидов несовершеннолетних, проводимые в форме классных часов, внеклассных мероприятий;  представители образовательных организ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ций приняли участие в областном семинаре «Практические навыки для работы по п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вышению стрессоустойчивости в молодежной среде»; 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мероприятия, направленные на профилактику смертности от ДТП: 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часы, р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дительские собрания, заседания педагогических советов, совещания по предупрежд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нию детского дорожно-транспортного травматизма с приглашением сотрудников Го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автоинспекции, конкурсы по безопасности дорожного движения, сюжетно-ролевые и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 «Азбуку дорожную всем нам знать положено»,  и др.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мероприятия по противопожарной безопасности: практические занятия, лекции: «Е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 вам угрожает опасность», «Основные виды травм и первая помощь». Ежеквартально в образовательных организациях проводятся с обучающимися плановые тренировки по эвакуации при пожаре;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мероприятия, направленные на профилактику смертности от несчастных случаев на воде, льду: «Безопасные летние каникулы», «Безопасное поведение на воде» и др;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- профилактика насильственной смертности: внеклассные мероприятия о правилах безопасного общения с незнакомыми людьми и поведении во внеурочное время.</w:t>
            </w:r>
          </w:p>
          <w:p w:rsidR="007F7959" w:rsidRP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Во 2 квартале 2018 в образовательных организациях проведены лекции для обуча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щихся и родителей с участием сотрудником ОМВД России по Киреевскому району, учреждений здравоохранения на темы: «Проявление жестокости по отношению к д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тям», «Не навреди!», «Правонарушение. Преступление. Ответственность».</w:t>
            </w:r>
          </w:p>
          <w:p w:rsid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Комитетом культуры молодежной политики и спорта администрации муниципального образования Киреевский район для детей были проведёны более 50 мероприятий, такие  как акция « 10 причин сказать наркотикам нет!», «Алкоголь вредит здоровью», «Что такое пивной алкоголизм». Общее число участников составило более 2000 человек.</w:t>
            </w:r>
          </w:p>
          <w:p w:rsidR="007F7959" w:rsidRDefault="007F7959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Учреждениями социальной защиты населения организовано р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аспространение буклетов об адресах и телефонах организаций Киреевского района, в которые необходимо соо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щать о детском и семейном неблагополучии или обращаться за помощью и поддер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кой. Данные буклеты распространяются при проведении надомного обследования сп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eastAsia="Calibri" w:hAnsi="Times New Roman" w:cs="Times New Roman"/>
                <w:sz w:val="28"/>
                <w:szCs w:val="28"/>
              </w:rPr>
              <w:t>циалистами отдела.</w:t>
            </w:r>
          </w:p>
          <w:p w:rsidR="007F7959" w:rsidRDefault="001E2A38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реализуются мероприятия с обучающимися и родит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лями, направленные на снижение детской смертности от управляемых причин:</w:t>
            </w:r>
          </w:p>
          <w:p w:rsidR="007F7959" w:rsidRDefault="001E2A38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профилактике суицидов несовершеннолетних, проводимые в форме классных часов, внеклассных мероприятий; </w:t>
            </w:r>
          </w:p>
          <w:p w:rsidR="007F7959" w:rsidRDefault="001E2A38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-мероприятия, направленные на профилактику смертности от ДТП: 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часы, р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дительские собрания, заседания педагогических советов, совещания по предупрежд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нию детского дорожно-транспортного травматизма с приглашением сотрудников Го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автоинспекции, конкурсы по безопасности дорожного движения, сюжетно-ролевые и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ры«Азбуку дорожную всем нам знать положено», и др.</w:t>
            </w:r>
          </w:p>
          <w:p w:rsidR="007F7959" w:rsidRDefault="001E2A38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-мероприятия по противопожарной безопасности: практические занятия, лекции: «Если вам угрожает опасность», «Основные виды травм и первая помощь». Ежеквартально в образовательных организациях проводятся с обучающимися плановые тренировки по эвакуации при пожаре;</w:t>
            </w:r>
          </w:p>
          <w:p w:rsidR="007F7959" w:rsidRDefault="001E2A38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-мероприятия, направленные на профилактику смертности от несчастных случаев на воде, льду: «Безопасные летние каникулы», «Безопасное поведение на воде» и др.;</w:t>
            </w:r>
          </w:p>
          <w:p w:rsidR="007F7959" w:rsidRDefault="001E2A38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-профилактика насильственной смертности: внеклассные мероприятия о правилах безопасного общения с незнакомыми людьми и поведении во внеурочное время.</w:t>
            </w:r>
          </w:p>
          <w:p w:rsidR="00655BC8" w:rsidRPr="007F7959" w:rsidRDefault="00DE1253" w:rsidP="007F7959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МКУДО «Киреевский ДПЦ»  во 2 квартале разработал и распространил    50 учебно-методических пособий   «Профилактика правонарушений несовершеннолетних»,  и  50 памяток для родителей и обучающихся  «Права, обязанности и юридическая ответс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венность несовершеннолетних».  Также распространено  270 буклетов для несове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шеннолетних «Твое будущее в твоих руках».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Проведение коммуник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ционной кампании по стимулированию к вед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нию здорового образа жизни путем информир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вания граждан о факторах риска для их здоровья, пропаганды отказа от п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требления табака, зл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употребления алкоголем, регулирования предлож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ния и ограничения спроса на эту продукцию, фо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мирования общественной поддержки принимаемых мер, образовательной и просветительной работы</w:t>
            </w:r>
          </w:p>
        </w:tc>
        <w:tc>
          <w:tcPr>
            <w:tcW w:w="10773" w:type="dxa"/>
          </w:tcPr>
          <w:p w:rsidR="003523B6" w:rsidRPr="00491FCF" w:rsidRDefault="003523B6" w:rsidP="00AE5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Для снижения уровня потребления алкогольной продукции на душу населения, а также создание условий для дальнейшего снижения потребления алкогольной продукции; снижения первичной заболеваемости и смертности от алкоголизма, включая алкогол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ные психозы; снижения уровня смертности, связанной с острым отравлением алк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гольной продукцией управление экономического развития ежемесячно проводит раб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ту по выявлению торговых объектов, расположенных в границах территорий, на кот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рых не допускается розничная продажа алкогольной продукции. За </w:t>
            </w:r>
            <w:r w:rsidR="00F3022D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й квартал 2018 года 3 раза  на праздничные мероприятия (9 мая, 12, 29 июня) было ограничено прод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жа алкогольной продукции.</w:t>
            </w:r>
          </w:p>
          <w:p w:rsidR="001E2A38" w:rsidRPr="00491FCF" w:rsidRDefault="001E2A38" w:rsidP="00AE557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На сайтах ОУ регулярно размещаются материалы по профилактике потребления на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котических средств и психотропных веществ. С целью профилактики правонарушений и безнадзорности, употребления ПАВ  среди подростков в ОУ работают Советы по профилактике безнадзорности и правонарушений среди несовершеннолетних, которые осуществляют разработку комплекса мероприятий по профилактике правонарушений, алкоголизма, наркомании, токсикомании и безнадзорности среди обучающихся; пров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дение просветительской деятельности по данной проблеме; проведение воспитател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ной работы с подростками девиантного поведения; организация работы с социально опасными, неблагополучными, проблемными семьями, защита прав детей из данной категории семей. В образовательных организациях обновлено оформление  информ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ционных стендов, посвященных пропаганде здорового образа жизни.</w:t>
            </w:r>
          </w:p>
          <w:p w:rsidR="00DE1253" w:rsidRPr="00491FCF" w:rsidRDefault="00DE1253" w:rsidP="00DE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филиалах и других учреждениях культуры Киреевского района во 2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м квартале было проведено 20 мероприятий, направленных на пропаганду ЗОЖ. В них приняло участие </w:t>
            </w:r>
          </w:p>
          <w:p w:rsidR="00491FCF" w:rsidRPr="00491FCF" w:rsidRDefault="00046699" w:rsidP="00491F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500 чел. Проходили мероприятия в форме лекций, познавательных бесед и ток-шоу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. Так, н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базе МБУК «Киреевский городской парк культуры и отдыха» прошли м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роприятия под тегами:</w:t>
            </w:r>
            <w:r w:rsidR="00491FCF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«Мир без наркотиков»,</w:t>
            </w:r>
            <w:r w:rsidR="00491FCF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«Курение</w:t>
            </w:r>
            <w:r w:rsidR="00491FCF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убивает ВАС»</w:t>
            </w:r>
            <w:r w:rsidR="00491FCF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24 апреля 2018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в МБУК «Киреевский городской Дом культуры и отдыха» проведена познав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тельная программа  «День здоровья», где участники мероприятия в игровой форме о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E1253" w:rsidRPr="00491FCF">
              <w:rPr>
                <w:rFonts w:ascii="Times New Roman" w:hAnsi="Times New Roman" w:cs="Times New Roman"/>
                <w:sz w:val="28"/>
                <w:szCs w:val="28"/>
              </w:rPr>
              <w:t>накомились с правилами здорового образа жизни.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2 квартале 2018 года сотрудник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МБУК «Киреевская районная централизованная библиотечная система» был пров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</w:t>
            </w:r>
            <w:r w:rsidR="00491FCF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E1253" w:rsidRPr="00491FCF" w:rsidRDefault="00491FCF" w:rsidP="00491F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 книжных выставок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«Говорим сигарете "НЕТ!»;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«Книги и газеты вместо сигар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ты»; «Не прокури своё здоровье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DE1253" w:rsidRPr="00491FCF" w:rsidRDefault="00491FCF" w:rsidP="00DE1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цикл бесед: 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«Вредные привычки, уносящие жизнь»;</w:t>
            </w:r>
          </w:p>
          <w:p w:rsidR="00DE1253" w:rsidRPr="00491FCF" w:rsidRDefault="00491FCF" w:rsidP="00DE1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 здоровья «Брось курить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вздохни свободно».</w:t>
            </w:r>
          </w:p>
          <w:p w:rsidR="00FD3035" w:rsidRPr="00491FCF" w:rsidRDefault="00DE1253" w:rsidP="00491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По стимулированию к ведению здорового образа жизни путем информирования гра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дан о факторах риска для их здоровья для учащихся школ города и отдыхающих пр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школьных лагерей сотрудниками МБУК «Киреевский районный краеведческий музей им.А.Н. Куприна» была проведена серия игр «Юный спасатель»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тий, предусмотренных </w:t>
            </w:r>
            <w:hyperlink r:id="rId9" w:history="1">
              <w:r w:rsidRPr="001A628C">
                <w:rPr>
                  <w:rFonts w:ascii="Times New Roman" w:hAnsi="Times New Roman" w:cs="Times New Roman"/>
                  <w:sz w:val="28"/>
                  <w:szCs w:val="28"/>
                </w:rPr>
                <w:t>Концепцией</w:t>
              </w:r>
            </w:hyperlink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государственной полит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ки по снижению масшт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бов злоупотребления 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когольной продукцией и профилактике алкоголи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ма среди населения Ро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сийской Федерации на период до 2020 года, в сфере здравоохранения</w:t>
            </w:r>
          </w:p>
        </w:tc>
        <w:tc>
          <w:tcPr>
            <w:tcW w:w="10773" w:type="dxa"/>
          </w:tcPr>
          <w:p w:rsidR="003523B6" w:rsidRPr="00491FCF" w:rsidRDefault="003523B6" w:rsidP="00AE5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На территории Киреевского района в соответствии с действующим законодательством Тульской области выполняется ограничение в продаже алкогольной продукции (раб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чие дни с 14-00 до 22-00, праздничные и выходные с 12-00 до 22-00) . Определены гр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ницы территорий прилегающих к организациям  образования, здравоохранения и спо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та, на которых не допускает розничная продажа алкогольной прод</w:t>
            </w:r>
            <w:r w:rsidR="00046699">
              <w:rPr>
                <w:rFonts w:ascii="Times New Roman" w:hAnsi="Times New Roman" w:cs="Times New Roman"/>
                <w:sz w:val="28"/>
                <w:szCs w:val="28"/>
              </w:rPr>
              <w:t>укции.</w:t>
            </w:r>
          </w:p>
          <w:p w:rsidR="00DE1253" w:rsidRPr="00491FCF" w:rsidRDefault="001E2A38" w:rsidP="00AE557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разработаны программы профилактики употребления алкоголя, психоактивных веществ. Организуются встречи с работниками полиции (и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спекторами ПДН), сотрудниками ГУЗ «Киреевская ЦРБ», беседы, направленные на профилактику детской безнадзорности, наркомании, алкоголизма и табакокурения: </w:t>
            </w:r>
            <w:r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«Здоровый ребенок в здоровой семье»,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«За здоровый образ жизни», «Наши трудные подростки и их вредные привычки», </w:t>
            </w:r>
            <w:r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«Смертельное оружие», «Мы за здоровый образ жизни», «Умей сказать «Нет», «Наркотики в разные эпохи», «Сохрани свое здоровье»,</w:t>
            </w:r>
            <w:r w:rsidR="00F30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«Умей сказать «Нет!»,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«Тайна едкого дыма», «История одного обмана», «Миф и реал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ность о наркотиках», «Суд над сигаретой», «Загубленная жизнь», «Страшное слово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«зависимость»,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STOP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вредные привычки!»,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«Наркотики – путь в никуда!», «Поле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ные и вредные привычки», «За человека не окончен бой», «Здоровый образ жизни», «Страшное слово «зависимость», «Полезный разговор о вредных привычках», «Нарк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тики - это свобода или зависимость?», «Это сложное слово «Нет» (как противостоять давлению среды)»; школьные конференции про проблемам наркомании, табакокурения и алкоголизма, общешкольные и классные родительские собрания «Под защитой 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мьи. Как уберечь ребенка от наркотиков», «Безопасность детей в наших руках», «На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котическая зависимость и её виды».</w:t>
            </w:r>
          </w:p>
          <w:p w:rsidR="00886F78" w:rsidRPr="00491FCF" w:rsidRDefault="00A73B40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Культурно-досуговыми учреждениями  по данному направлению были проведены 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дующие мероприятия. С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отрудниками МБУК «Киреевский городской парк культуры и отдыха» во 2</w:t>
            </w:r>
            <w:r w:rsidR="00F30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квартале </w:t>
            </w:r>
            <w:r w:rsidR="00F30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г.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«Всемирный день без наркотиков» была проведена беседа с посетителями, целью которой явилось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значительно уменьшить такое пагубное явление в мире, как наркомания с название «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без нар</w:t>
            </w:r>
            <w:r w:rsidR="00491FCF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котиков», «Алкоголь не для нас»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(114</w:t>
            </w:r>
            <w:r w:rsidR="00046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чел.).</w:t>
            </w:r>
            <w:r w:rsidR="00491FCF" w:rsidRPr="0049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 МКУДО «Киреевский ДПЦ» во 2 квартале была организована акция «Вместе против наркотиков». Во всех подростковых клубах состоялись мероприятия по профилактике вредных привычек и пропаганде здорового образа жизни. Всего в а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E1253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приняли участие 80 детей.</w:t>
            </w:r>
            <w:r w:rsidR="00491FCF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сего в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культуры Киреевского района прошло 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пропаганду по снижению масштабов зл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алкоголем. В них приняло участие </w:t>
            </w:r>
            <w:r w:rsidR="00AE557F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AE557F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35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35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социально-психологического тест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рования, направленного на раннее выявление п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требления наркотических средств и психотропных веществ, в общеобразов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тельных, профессионал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ганизациях, а также орг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низациях высшего обр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зования, расположенных на территории Тульской области</w:t>
            </w:r>
          </w:p>
        </w:tc>
        <w:tc>
          <w:tcPr>
            <w:tcW w:w="10773" w:type="dxa"/>
          </w:tcPr>
          <w:p w:rsidR="00336136" w:rsidRPr="00491FCF" w:rsidRDefault="001E2A38" w:rsidP="001A62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Организовано проведение социально-психологического тестирования обучающихся в целях раннего выявления незаконного потребления наркотических средств и псих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тропных веществ.</w:t>
            </w:r>
            <w:r w:rsid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30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2 квартале 2018 года в образовательных учреждениях было пр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ведено социально-психологическое тестирование, направленное на раннее выявление потребления наркотических средств и психотропных веществ, в тестировании приняло участие 165 обучающихся.</w:t>
            </w:r>
          </w:p>
        </w:tc>
      </w:tr>
      <w:tr w:rsidR="008F6DF6" w:rsidRPr="001A628C" w:rsidTr="006859E9">
        <w:tc>
          <w:tcPr>
            <w:tcW w:w="675" w:type="dxa"/>
          </w:tcPr>
          <w:p w:rsidR="008F6DF6" w:rsidRPr="001A628C" w:rsidRDefault="008F6DF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402" w:type="dxa"/>
          </w:tcPr>
          <w:p w:rsidR="008F6DF6" w:rsidRPr="001A628C" w:rsidRDefault="008F6DF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Организация тематич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ских профилактических мероприятий по пред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преждению потребления психоактивных веществ, алкогольной продукции, пропаганде здорового 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раза жизни среди об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чающихся образовател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организаций</w:t>
            </w:r>
          </w:p>
        </w:tc>
        <w:tc>
          <w:tcPr>
            <w:tcW w:w="10773" w:type="dxa"/>
          </w:tcPr>
          <w:p w:rsidR="001E2A38" w:rsidRPr="00491FCF" w:rsidRDefault="001E2A38" w:rsidP="001E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используют  в работе профилактическую программу «Здоровая Россия – общее дело», а также реализуют профилактические программы по предупреждению употребления психоактивных веществ, разработанные в ОУ.В обр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учреждениях проведены родительские собрания: «Здоровый образ жизни семьи как профилактика рискованного поведения учащихся», «Юношеский возраст и его особенности. Возможные кризисы переходного возраста или как избавиться от вредных привычек», «Безопасность детей и их здоровье», «Семейный отдых как основа здорового образа жизни».</w:t>
            </w:r>
          </w:p>
          <w:p w:rsidR="003841B8" w:rsidRPr="00491FCF" w:rsidRDefault="001E2A38" w:rsidP="001E2A3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ходе проведения родительских собраний организуется разъяснительная работа о ц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лях социально-психологического тестирования и медицинских осмотров, направле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ных на раннее выявление потребления наркотических средств и психотропных 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ществ. Разработаны информационные буклеты для родителей. В образовательных 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ганизациях проводится индивидуальное консультирование родителей по вопросам профилактики потребления обучающимися ПАВ.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hyperlink r:id="rId10" w:history="1">
              <w:r w:rsidRPr="001A628C">
                <w:rPr>
                  <w:rFonts w:ascii="Times New Roman" w:hAnsi="Times New Roman" w:cs="Times New Roman"/>
                  <w:sz w:val="28"/>
                  <w:szCs w:val="28"/>
                </w:rPr>
                <w:t>Основ</w:t>
              </w:r>
            </w:hyperlink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дарственной политики Российской Федерации в области здорового пит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ния населения на период до 2020 года</w:t>
            </w:r>
          </w:p>
        </w:tc>
        <w:tc>
          <w:tcPr>
            <w:tcW w:w="10773" w:type="dxa"/>
          </w:tcPr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программе «Развитие образования в Киреевском районе на 2014-2018 годы» на 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вершенствование организации питания школьников на 2017 год из средств муниц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пального бюджета выделены денежные средства льготной категории школьников из малообеспеченных и многодетных семей (6-11 и 10-11 классов) и многодетных семей (6-9 классы). Осуществляется дополнительное финансирование из областного бюджета по организации питания обучающихся 1-5 классов, а также 6-9 классов, являющихся  детьми из многодетных и приемных семей.</w:t>
            </w:r>
          </w:p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Остальная категория обучающихся питается за счет родительских средств. Охват гор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чим питанием составляет 97 %.</w:t>
            </w:r>
          </w:p>
          <w:p w:rsidR="001E2A38" w:rsidRPr="00491FCF" w:rsidRDefault="001E2A38" w:rsidP="00491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Во всех ОУ осуществляется реализация образовательных программ по формированию культуры здорового питания.</w:t>
            </w:r>
          </w:p>
          <w:p w:rsidR="003523B6" w:rsidRPr="00491FCF" w:rsidRDefault="003523B6" w:rsidP="00491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случаях поступления в администрацию м.о. Киреевский район информации о несоо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ветствии продовольственной продукции Гостам и ТУ она доводится до населения п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 размещения ее на официальном сайте муниципального образования</w:t>
            </w:r>
          </w:p>
          <w:p w:rsidR="003523B6" w:rsidRPr="00491FCF" w:rsidRDefault="003523B6" w:rsidP="00491FCF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Была доведена информация до руководителей предприятий торговли:</w:t>
            </w:r>
          </w:p>
          <w:p w:rsidR="003523B6" w:rsidRPr="00491FCF" w:rsidRDefault="003523B6" w:rsidP="00491FCF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- о продления запрета  продажи в розницу спиртосодержащей непищевой продукции и ароматизаторов;</w:t>
            </w:r>
          </w:p>
          <w:p w:rsidR="003841B8" w:rsidRPr="00491FCF" w:rsidRDefault="003523B6" w:rsidP="0004669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- о выявлении в обороте молочной продукции, не отвечающей обязательным требов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bCs/>
                <w:sz w:val="28"/>
                <w:szCs w:val="28"/>
              </w:rPr>
              <w:t>ниям, в том числе фальсифицированной продукции.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сове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шенствованию физкул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турно-спортивной работы среди сельского насел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773" w:type="dxa"/>
          </w:tcPr>
          <w:p w:rsidR="001E2A38" w:rsidRPr="00491FCF" w:rsidRDefault="001E2A38" w:rsidP="00524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сельской местности, занимающихся физической культурой и спортом во внеурочное время, составляет 1052 человека (56,2 %).</w:t>
            </w:r>
          </w:p>
          <w:p w:rsidR="00F06E59" w:rsidRPr="00491FCF" w:rsidRDefault="00FD3035" w:rsidP="001E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>рамках движения «В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олонтёры в действии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» проведена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акция «Спортивный Я»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>, в к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торой приняли участие жители села - </w:t>
            </w:r>
            <w:r w:rsidR="001E2A38" w:rsidRPr="00491F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. Состоялись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семинарские занятия «По проведению  и совершенствованию физкультурно-спортивной работы  на селе».</w:t>
            </w:r>
            <w:r w:rsidR="000674BE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1E2A38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квартале 201</w:t>
            </w:r>
            <w:r w:rsidR="005248C4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комитет культуры, молодёжной политики и спорта </w:t>
            </w:r>
            <w:r w:rsidR="005248C4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организовал </w:t>
            </w:r>
            <w:r w:rsidR="001E2A38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248C4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</w:t>
            </w:r>
            <w:r w:rsidR="005248C4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5248C4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онных спортивных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соревнования, в котор</w:t>
            </w:r>
            <w:r w:rsidR="005248C4"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том числе выступали жители сельской местности м.о</w:t>
            </w:r>
            <w:r w:rsidR="00046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9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Киреевский район.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Расширение сети объе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тов спорта для занятия физической культурой и спортом</w:t>
            </w:r>
          </w:p>
        </w:tc>
        <w:tc>
          <w:tcPr>
            <w:tcW w:w="10773" w:type="dxa"/>
          </w:tcPr>
          <w:p w:rsidR="008F6DF6" w:rsidRPr="000674BE" w:rsidRDefault="00046699" w:rsidP="001E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14.06.2018 заключен контракт на проведение капитального ремонта МКОУ «Кирее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центр образования №2», в рамках которого начато сооружение открытой мног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функциональной площадки на территории лицея.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поэтапного внедрения Всероссийского физкул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турно-спортивного ко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плекса "Готов к труду и обороне" (ГТО)</w:t>
            </w:r>
          </w:p>
        </w:tc>
        <w:tc>
          <w:tcPr>
            <w:tcW w:w="10773" w:type="dxa"/>
          </w:tcPr>
          <w:p w:rsidR="008215D1" w:rsidRPr="00491FCF" w:rsidRDefault="00DE1253" w:rsidP="000674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Во 2 квартале  2018 г. в рамках поэтапного внедрения Всероссийского физкультурно-спортивного комплекса «Готов к труду и обороне» (ГТО) проведен Муниципальный этап Летнего фестиваля Всероссийского физкультурно-спортивного комплекса «Готов к труду и обороне»,  в котором приняло участие 66  человек. Результаты: участие ра</w:t>
            </w: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й</w:t>
            </w: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она в региональном этапе ВФСК ГТО</w:t>
            </w:r>
            <w:r w:rsidR="00A73B40" w:rsidRPr="00491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и спортивно-массовых мероприятий для детей и молодежи по месту жительства</w:t>
            </w:r>
          </w:p>
        </w:tc>
        <w:tc>
          <w:tcPr>
            <w:tcW w:w="10773" w:type="dxa"/>
          </w:tcPr>
          <w:p w:rsidR="00A73B40" w:rsidRPr="00491FCF" w:rsidRDefault="00A73B40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2018 года для детей и молодежи по месту жительства было проведено 2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мероприяти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. Это:</w:t>
            </w:r>
          </w:p>
          <w:p w:rsidR="00DE1253" w:rsidRPr="00491FCF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3"/>
                <w:szCs w:val="23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 Соревнования по баскетболу;</w:t>
            </w:r>
          </w:p>
          <w:p w:rsidR="00DE1253" w:rsidRPr="00491FCF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3"/>
                <w:szCs w:val="23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 Соревнования по плаванию;</w:t>
            </w:r>
          </w:p>
          <w:p w:rsidR="00DE1253" w:rsidRPr="00491FCF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3"/>
                <w:szCs w:val="23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 Открытое первенство Киреевского района по лыжероллерам (I-й этап летнего кубка Тульской области по лыжероллерам и кроссу), посвященное Дню Победы;</w:t>
            </w:r>
          </w:p>
          <w:p w:rsidR="00DE1253" w:rsidRPr="00491FCF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3"/>
                <w:szCs w:val="23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- Турнир по волейболу, посвященный Дню победы;</w:t>
            </w:r>
          </w:p>
          <w:p w:rsidR="00DE1253" w:rsidRPr="00491FCF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3"/>
                <w:szCs w:val="23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 Турнир по футболу среди мужских команд, посвященный открытию Чемпионата м</w:t>
            </w: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ра FIFA2018;</w:t>
            </w:r>
          </w:p>
          <w:p w:rsidR="00DE1253" w:rsidRPr="00491FCF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-Соревнования по легкой атлетике, в зачет комплексной спартакиады среди учащихся учебных заведений Киреевского района и др.</w:t>
            </w:r>
          </w:p>
          <w:p w:rsidR="00DE1253" w:rsidRPr="00491FCF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491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сотрудниками МБУК «Киреевский районный краеведческий музей им.А.Н.Куприна» был проведен ряд игр «Сильные и смелые» с учащимися школ гор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да и отдыхающими пришкольных лагерей.</w:t>
            </w:r>
          </w:p>
          <w:p w:rsidR="00DE1253" w:rsidRPr="00491FCF" w:rsidRDefault="00DE1253" w:rsidP="000466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 МКУДО «Киреевский ДПЦ» разработан проект  «Спортивная Россия». Цель данного проекта выработать у каждого ребенка стремление к занятиям спортом, к постоянному физическому и нравственному совершенствованию. Реализуя данный проект, каждую субботу во всех подростковых клубах проводятся «Часы здоровья».</w:t>
            </w:r>
          </w:p>
          <w:p w:rsidR="00DE1253" w:rsidRPr="00491FCF" w:rsidRDefault="00DE1253" w:rsidP="000466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7 апреля 2018 года, во Всероссийский День здоровья, во всех подростковых клубах 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ганизованы спортивные эстафеты на свежем воздухе (участвовало 100 человек)</w:t>
            </w:r>
            <w:r w:rsidR="00491FCF" w:rsidRPr="00491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253" w:rsidRPr="00491FCF" w:rsidRDefault="00DE1253" w:rsidP="000466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14 апреля – турнир по волейболу под девизом «Молодежь против наркотиков»,   пр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няли участие 7 команд. 25 апреля – турнир по шахматам и шашкам (участвовало 14 ч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ловек).</w:t>
            </w:r>
          </w:p>
          <w:p w:rsidR="00DE1253" w:rsidRPr="00491FCF" w:rsidRDefault="00DE1253" w:rsidP="000466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7 июня в МКУДО «Киреевский ДПЦ» состоялась акция «Наркостоп», в рамках которой во всех подростковых клубах организованы мероприятия по профилактике вредных привычек и спортивные игры на свежем воздухе (участвовало 120 человек).</w:t>
            </w:r>
          </w:p>
          <w:p w:rsidR="00336136" w:rsidRPr="005248C4" w:rsidRDefault="00DE1253" w:rsidP="00046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15 июня организован фестиваль спортивных игр:  в г. Липки организовано спортивное мероприятие под девизом «Быстрее! Выше! Сильнее!», в мероприятие приняли участие 3 подростковых клуба: «Родничок», «Дружный», «Юность» (участвовало 45 человек)  В г. Киреевске организовано троеборье, в программу которого вошли: «Боулинг», «Вышибалы», «Пионербол», в троеборье приняли участие подростковые клубы «Де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ство» и «Радуга» (участвовало 30 человек). В п. Шварцевский организовано спорти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ное соревнование «Веселые старты» (участвовало 30 человек).</w:t>
            </w:r>
          </w:p>
        </w:tc>
      </w:tr>
      <w:tr w:rsidR="001E2A38" w:rsidRPr="001A628C" w:rsidTr="006859E9">
        <w:tc>
          <w:tcPr>
            <w:tcW w:w="675" w:type="dxa"/>
          </w:tcPr>
          <w:p w:rsidR="001E2A38" w:rsidRPr="001A628C" w:rsidRDefault="001E2A38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402" w:type="dxa"/>
          </w:tcPr>
          <w:p w:rsidR="001E2A38" w:rsidRPr="001A628C" w:rsidRDefault="001E2A38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Организация меропри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тий, направленных на развитие массовой физ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культуры и спорта в образовательных орг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низациях, в том числе: проведение школьных и муниципальных этапов всероссийских спорти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соревнований школ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ников "Президентские 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стязания"; проведение школьных и муниципал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этапов всероссийских спортивных игр школьн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ков "Президентские спо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тивные игры"</w:t>
            </w:r>
          </w:p>
        </w:tc>
        <w:tc>
          <w:tcPr>
            <w:tcW w:w="10773" w:type="dxa"/>
          </w:tcPr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2017-2018 учебном году 3184 обучающихся из 23 общеобразовательных учреждений приняли участие в школьном этапе Всероссийских спортивных игр школьников «Пр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зидентские спортивные игры», 1579 обучающихся из 11 общеобразовательных учре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дений приняли участие в школьном этапе Всероссийских спортивных соревнований «Президентские состязания» по основным видам: минифутбол, баскетбол, волейбол.  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Анализ влияния миграц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онных потоков на рынок труда и социально-экономические условия и демографическую ситу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цию в Тульской области</w:t>
            </w:r>
          </w:p>
        </w:tc>
        <w:tc>
          <w:tcPr>
            <w:tcW w:w="10773" w:type="dxa"/>
          </w:tcPr>
          <w:p w:rsidR="003523B6" w:rsidRPr="00491FCF" w:rsidRDefault="003523B6" w:rsidP="00491FC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Для реализации механизма территориального перераспределения трудовых мигрантов в администрации проводятся заседания рабочей группы по рассмотрению анкет соот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чественников для участия в программе Тульской области по оказанию содействия  добровольному переселению в Российскую Федерацию соотечественников, прож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вающих за рубежом. </w:t>
            </w:r>
          </w:p>
          <w:p w:rsidR="003523B6" w:rsidRPr="00491FCF" w:rsidRDefault="003523B6" w:rsidP="00491FC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В 2 квартале 2018 года проведено 5 заседаний рабочей группы. </w:t>
            </w:r>
          </w:p>
          <w:p w:rsidR="003523B6" w:rsidRPr="00491FCF" w:rsidRDefault="003523B6" w:rsidP="00491FC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За указанный период рассмотрены 19 анкет соотечественников, желающих перес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литься в Киреевский район. Из них: согласованы 14 анкет соотечественника. </w:t>
            </w:r>
          </w:p>
          <w:p w:rsidR="003523B6" w:rsidRPr="00491FCF" w:rsidRDefault="003523B6" w:rsidP="00491FC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согласовании - 5 анкеты.  </w:t>
            </w:r>
          </w:p>
          <w:p w:rsidR="003841B8" w:rsidRPr="00491FCF" w:rsidRDefault="003523B6" w:rsidP="00491FC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Кроме того было рассмотрено 6 заявлений по вопросу проживания участников (с их семьями)  государственной программы по оказанию содействия добровольного перес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ления в РФ  на территории Киреевского района.</w:t>
            </w:r>
          </w:p>
        </w:tc>
      </w:tr>
      <w:tr w:rsidR="001A628C" w:rsidRPr="001A628C" w:rsidTr="006859E9">
        <w:tc>
          <w:tcPr>
            <w:tcW w:w="675" w:type="dxa"/>
          </w:tcPr>
          <w:p w:rsidR="001A628C" w:rsidRPr="001A628C" w:rsidRDefault="001A628C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1A628C" w:rsidRPr="001A628C" w:rsidRDefault="001A628C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Повышение экономич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ской и социальной пр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влекательности села с ц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 xml:space="preserve">лью прекращения оттока 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населения тр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доспособного возраста в городские поселения, формирование условий для привлечения мигра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тов, прежде всего в сел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скую местность</w:t>
            </w:r>
          </w:p>
        </w:tc>
        <w:tc>
          <w:tcPr>
            <w:tcW w:w="10773" w:type="dxa"/>
          </w:tcPr>
          <w:p w:rsidR="003523B6" w:rsidRPr="00491FCF" w:rsidRDefault="003523B6" w:rsidP="003523B6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прекращения оттока сельского населения трудоспособного возраста в городские поселения  на сельской местности создаются новые предприятия, так на территории сельских поселений Киреевского района продолжают реализовываться следующие 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вестиционные проекты:</w:t>
            </w:r>
          </w:p>
          <w:p w:rsidR="003523B6" w:rsidRPr="00491FCF" w:rsidRDefault="003523B6" w:rsidP="003523B6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промышленного кролиководства в Киреевском районе. </w:t>
            </w:r>
          </w:p>
          <w:p w:rsidR="003523B6" w:rsidRPr="00491FCF" w:rsidRDefault="003523B6" w:rsidP="003523B6">
            <w:pPr>
              <w:pStyle w:val="a5"/>
              <w:tabs>
                <w:tab w:val="left" w:pos="426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Участник ООО «Агросфера». Численность сотрудников до 17 человек;</w:t>
            </w:r>
          </w:p>
          <w:p w:rsidR="003523B6" w:rsidRPr="00491FCF" w:rsidRDefault="003523B6" w:rsidP="003523B6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создание рыбоводного комплекса Киреевский с инженерными коммуникациями. Участник ООО «Алдеан-Аква». Численность сотрудников до 50 человек;</w:t>
            </w:r>
          </w:p>
          <w:p w:rsidR="003523B6" w:rsidRPr="00491FCF" w:rsidRDefault="003523B6" w:rsidP="003523B6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строительство автозаправочного комплекса – ЗАО Группа компаний «Русская Тройка» Численность сотрудников до 50 человек;</w:t>
            </w:r>
          </w:p>
          <w:p w:rsidR="003523B6" w:rsidRPr="00491FCF" w:rsidRDefault="003523B6" w:rsidP="003523B6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создание агропромышленного комплекса Участник ООО «Лексо».</w:t>
            </w:r>
          </w:p>
          <w:p w:rsidR="003523B6" w:rsidRPr="00491FCF" w:rsidRDefault="003523B6" w:rsidP="003523B6">
            <w:pPr>
              <w:pStyle w:val="a5"/>
              <w:tabs>
                <w:tab w:val="left" w:pos="426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 до 50 человек.</w:t>
            </w:r>
          </w:p>
          <w:p w:rsidR="003523B6" w:rsidRPr="00491FCF" w:rsidRDefault="003523B6" w:rsidP="003523B6">
            <w:pPr>
              <w:pStyle w:val="a5"/>
              <w:numPr>
                <w:ilvl w:val="0"/>
                <w:numId w:val="2"/>
              </w:numPr>
              <w:tabs>
                <w:tab w:val="left" w:pos="426"/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создание комплекса по производству высокопродуктивного мясного поголовья КРС и комплекса по убою и первичной переработке КРС (строительство двух ферм КРС в п. Красный Яр и д. Белолипки)</w:t>
            </w:r>
          </w:p>
          <w:p w:rsidR="003841B8" w:rsidRPr="00491FCF" w:rsidRDefault="003523B6" w:rsidP="003523B6">
            <w:pPr>
              <w:pStyle w:val="a5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Создаются новые сельскохозяйственные предприятия, так за 2 квартал 2018 года на территории района зарегистрировался 8 крестьянско-фермерских хозяйств, индивид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альных предпринимателей.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информационно-пропагандистских мер по интеграции мигрантов</w:t>
            </w:r>
          </w:p>
        </w:tc>
        <w:tc>
          <w:tcPr>
            <w:tcW w:w="10773" w:type="dxa"/>
          </w:tcPr>
          <w:p w:rsidR="001E2A38" w:rsidRPr="00491FCF" w:rsidRDefault="001E2A38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Обеспечение детей мигрантов местами в общеобразовательных и дошкольных учре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дениях осуществляется в соответствии с Федеральным законом «Об образовании в Российской Федерации» от29.12.2012 № 273-ФЗ, правилами приема в дошкольные 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разовательные учреждения на свободные места, соответствующие возрастным показ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телям ребенка, с порядком приема детей в общеобразовательные учреждения.</w:t>
            </w:r>
            <w:r w:rsidR="003523B6"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При 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сутствии мест в дошкольных образовательных учреждениях, соответствующих возра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ту ребенка, ребенок остается зарегистрированным в едином муниципальном электро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ном реестре будущих воспитанников и обеспечивается местом в порядке очередности. По состоянию на 01.07.2018 в дошкольных образовательных учреждениях обучается 24</w:t>
            </w:r>
            <w:r w:rsidRPr="00491F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ребенка, не имеющих гражданства РФ, в общеобразовательных учреждениях обучается 67 детей мигрантов.</w:t>
            </w:r>
          </w:p>
          <w:p w:rsidR="001E2A38" w:rsidRPr="00491FCF" w:rsidRDefault="001E2A38" w:rsidP="00491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Дети мигрантов и дети граждан, прибывающих с территории Украины, школьного во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раста обеспечены бесплатными учебниками. Ученики 1-5 классов обеспечены горяч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ми завтраками. Всем учащимся бесплатно предоставлены услуги дополнительного о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разования. </w:t>
            </w:r>
          </w:p>
          <w:p w:rsidR="003523B6" w:rsidRPr="00491FCF" w:rsidRDefault="003523B6" w:rsidP="00491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проводит информирование граждан, пребыва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 на территорию Киреевского муниципального района, по правовым и социальным вопросам, организации досуга, образования и т.д.</w:t>
            </w:r>
          </w:p>
          <w:p w:rsidR="003523B6" w:rsidRPr="00491FCF" w:rsidRDefault="003523B6" w:rsidP="00491FC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реализации Указа Президента № 602 «Об обеспечении межнационального с</w:t>
            </w:r>
            <w:r w:rsidRPr="00491FC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91FCF">
              <w:rPr>
                <w:rFonts w:ascii="Times New Roman" w:eastAsia="Calibri" w:hAnsi="Times New Roman" w:cs="Times New Roman"/>
                <w:sz w:val="28"/>
                <w:szCs w:val="28"/>
              </w:rPr>
              <w:t>гласия» администрацией утвержден Комплексный план мероприятий по реализации Стратегии государственной национальной политики РФ на период до 2025 года.</w:t>
            </w:r>
          </w:p>
          <w:p w:rsidR="003523B6" w:rsidRPr="00491FCF" w:rsidRDefault="003523B6" w:rsidP="00491FC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eastAsia="Calibri" w:hAnsi="Times New Roman" w:cs="Times New Roman"/>
                <w:sz w:val="28"/>
                <w:szCs w:val="28"/>
              </w:rPr>
              <w:t>Ведется активная работа по всем направлениям.</w:t>
            </w:r>
          </w:p>
          <w:p w:rsidR="003E3268" w:rsidRPr="00491FCF" w:rsidRDefault="003523B6" w:rsidP="0049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CF">
              <w:rPr>
                <w:rFonts w:ascii="Times New Roman" w:eastAsia="Calibri" w:hAnsi="Times New Roman" w:cs="Times New Roman"/>
                <w:sz w:val="28"/>
                <w:szCs w:val="28"/>
              </w:rPr>
              <w:t>Случаев экстремизма и конфликтов на национальной почве не выявлено.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межнационального общ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ния и формирование 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лерантного сознания у 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селения, в особенности у детей и молодежи, об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чающихся в образов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расположенных на терр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тории Тульской области; освещение вопросов м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грационной политики в средствах массовой 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10773" w:type="dxa"/>
          </w:tcPr>
          <w:p w:rsidR="001E2A38" w:rsidRPr="00046699" w:rsidRDefault="001E2A38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постоянно проводится работа по воспитанию у об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чающихся базовых национальных ценностей и установок на уважение, понимание и принятие многообразия культур в российском обществе, формирование благоприятных условий для взаимодействия представителей разных культур и национальностей, ра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пространение идеалов толерантности через такие формы работы, как классные часы, ролевые игры, экскурсии, спортивные соревнования и привлечение детей в кружки и секции.</w:t>
            </w:r>
          </w:p>
          <w:p w:rsidR="001E2A38" w:rsidRPr="00046699" w:rsidRDefault="001E2A38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толерантного сознания и законопослушного поведения нес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вершеннолетних осуществляется также посредством освоения учащимися 4-5 классов курса  «Основы религиозных культур и светской этики».</w:t>
            </w:r>
          </w:p>
          <w:p w:rsidR="001E2A38" w:rsidRPr="00046699" w:rsidRDefault="001E2A38" w:rsidP="00046699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образовательных организациях, подведомственных комитету по образованию, пр</w:t>
            </w:r>
            <w:r w:rsidRPr="0004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46699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водится  анкетирование обучающихся с целью осуществления мониторинга уровня т</w:t>
            </w:r>
            <w:r w:rsidRPr="0004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46699">
              <w:rPr>
                <w:rFonts w:ascii="Times New Roman" w:eastAsia="Times New Roman" w:hAnsi="Times New Roman" w:cs="Times New Roman"/>
                <w:sz w:val="28"/>
                <w:szCs w:val="28"/>
              </w:rPr>
              <w:t>лерантности обучающихся.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Во всех общеобразовательных организациях реализуются программы гражданско-патриотического воспитания, постоянно проводится  работа по воспитанию у учащихся веротерпимости, интернационализма, гражданского самосо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нания. </w:t>
            </w:r>
          </w:p>
          <w:p w:rsidR="00DE1253" w:rsidRPr="00046699" w:rsidRDefault="001E2A38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вопросам толерантности, межнациональных отношений и профилактике экстремизма, внесены в общешкольные планы воспитательной деятел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ности образовательных учреждений на учебный год в разделы «Духовно-нравственное воспитание» и «Гражданско-патриотическое воспитание». </w:t>
            </w:r>
          </w:p>
          <w:p w:rsidR="00DE1253" w:rsidRPr="00046699" w:rsidRDefault="00A73B40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Одной из актуальных проблем деятельности </w:t>
            </w:r>
            <w:r w:rsidRPr="00046699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учреждений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9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культуры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на пути решения задачи </w:t>
            </w:r>
            <w:r w:rsidRPr="00046699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формирования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9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толерантного сознания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является </w:t>
            </w:r>
            <w:r w:rsidRPr="00046699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досуга подраста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ю</w:t>
            </w:r>
            <w:r w:rsidRPr="00046699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щего поколения. </w:t>
            </w:r>
            <w:r w:rsidR="00491FCF" w:rsidRPr="00046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1253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МКУДО «Киреевский ДПЦ» организованы мероприятия, напра</w:t>
            </w:r>
            <w:r w:rsidR="00DE1253" w:rsidRPr="00046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1253" w:rsidRPr="0004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ленные на формирование у детей и подростков толерантного сознания:</w:t>
            </w:r>
          </w:p>
          <w:p w:rsidR="00DE1253" w:rsidRPr="00046699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- «Толерантность – путь к миру!» (п/клуб «Дружный»)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253" w:rsidRPr="00046699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- «Ты и я - мы оба разные, ты и я - мы оба классные!» (п/клуб «Радуга»)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253" w:rsidRPr="00046699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- КТД «Путешествие с друзьями» (п/клуб «Исток»)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253" w:rsidRPr="00046699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- «Азбука толерантности» (п/клуб «Юность»)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253" w:rsidRPr="00046699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- «Человек человеку друг» (п/клуб «Родничок»)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136" w:rsidRPr="00046699" w:rsidRDefault="00DE1253" w:rsidP="0004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Сотрудниками МБУК «Киреевский районный Дом культуры» были проведены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ская акция «Сила России – в единстве народов» (Распространение буклетов для нас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ления);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>а «Воинская слава народов СССР»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несовершеннолетних «Культурное наследие народов России»;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ничный концерт «Крым плюс Россия!», посвящённый воссоединению Крыма с Росс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профилактическая правовая программа для подростков «Умеем дружить».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 Общий охват составил свыше 700 человек.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В целях воспитания культуры межнационального общения и формирование толерантного сознания у населения, в особенности у детей и молодежи в МБУК «Киреевский районный краеведческий музей им. А.Н. Куприна» был проведен ряд экскурсий по экспозиции музея и показана презентация «Виртуал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ный музей»</w:t>
            </w:r>
            <w:r w:rsidR="00046699" w:rsidRPr="0004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136" w:rsidRPr="001A628C" w:rsidTr="006859E9">
        <w:tc>
          <w:tcPr>
            <w:tcW w:w="675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402" w:type="dxa"/>
          </w:tcPr>
          <w:p w:rsidR="00336136" w:rsidRPr="001A628C" w:rsidRDefault="00336136" w:rsidP="00DD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государс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венных гражданских сл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жащих, занимающихся проблемами демограф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ческого развития, и мун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ципальных служащих 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ганов местного сам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ных районов и городских округов Тульской обла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ти; организационно-методическое обеспеч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их профессиональной служебной деятельности</w:t>
            </w:r>
          </w:p>
        </w:tc>
        <w:tc>
          <w:tcPr>
            <w:tcW w:w="10773" w:type="dxa"/>
          </w:tcPr>
          <w:p w:rsidR="0011427C" w:rsidRPr="00046699" w:rsidRDefault="0011427C" w:rsidP="00784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Служащие, занимающиеся проблемами демографического развития, в соответствии с графиком проходят повышение квалификации, а также самостоятельно изучают норм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тивную правовую базу Российской Федерации и Тульской области в сфере демограф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6699">
              <w:rPr>
                <w:rFonts w:ascii="Times New Roman" w:hAnsi="Times New Roman" w:cs="Times New Roman"/>
                <w:sz w:val="28"/>
                <w:szCs w:val="28"/>
              </w:rPr>
              <w:t xml:space="preserve">ческого развития. </w:t>
            </w:r>
          </w:p>
          <w:p w:rsidR="007F7959" w:rsidRDefault="007F7959" w:rsidP="007840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с 19 июня 2018 по 25 июня 2018 начальник сектора по делам несовершенн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летних и защите их прав Пронина О.Н. прошла курсы повышения квалификации на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минарах по восстановительной медиации для специалистов государственных муниц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пальных образовательных организаций.</w:t>
            </w:r>
          </w:p>
          <w:p w:rsidR="006D4E2B" w:rsidRPr="00046699" w:rsidRDefault="001E2A38" w:rsidP="007840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первом полугодии 2018 года восемь специалистов отдела социальной защиты нас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 по Киреевскому району прошли курсы повышения квалификации в государс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венном учреждении  Тульской области «Региональный центр «Развитие» по дополн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тельной профессиональной программе «Актуальные вопросы социальной защиты н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4669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селения».</w:t>
            </w:r>
          </w:p>
          <w:p w:rsidR="00FD3035" w:rsidRPr="00046699" w:rsidRDefault="00FD3035" w:rsidP="007840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C5C1B" w:rsidRPr="001A628C" w:rsidTr="006859E9">
        <w:tc>
          <w:tcPr>
            <w:tcW w:w="675" w:type="dxa"/>
          </w:tcPr>
          <w:p w:rsidR="009C5C1B" w:rsidRPr="001A628C" w:rsidRDefault="009C5C1B" w:rsidP="001A6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402" w:type="dxa"/>
          </w:tcPr>
          <w:p w:rsidR="009C5C1B" w:rsidRPr="001A628C" w:rsidRDefault="009C5C1B" w:rsidP="001A6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Осуществление монит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ринга демографической ситуации в Тульской о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ласти и в муниципальных районах (городских окр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628C">
              <w:rPr>
                <w:rFonts w:ascii="Times New Roman" w:hAnsi="Times New Roman" w:cs="Times New Roman"/>
                <w:sz w:val="28"/>
                <w:szCs w:val="28"/>
              </w:rPr>
              <w:t>гах) Тульской области с подготовкой ежегодного доклада</w:t>
            </w:r>
          </w:p>
        </w:tc>
        <w:tc>
          <w:tcPr>
            <w:tcW w:w="10773" w:type="dxa"/>
          </w:tcPr>
          <w:p w:rsidR="009C5C1B" w:rsidRPr="005248C4" w:rsidRDefault="009C5C1B" w:rsidP="005248C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Ежегодно до 1 марта управление экономического развития подготавливает семейно-демографический паспорт Киреевского района и аналитическую записку в сфере дем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графической ситуации.</w:t>
            </w:r>
          </w:p>
          <w:p w:rsidR="009C5C1B" w:rsidRPr="005248C4" w:rsidRDefault="009C5C1B" w:rsidP="005248C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Ежеквартально в аналитической записке о  социально-экономическом развитии мун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Киреевского района демографическая ситуация отражается в разделе.</w:t>
            </w:r>
          </w:p>
          <w:p w:rsidR="009C5C1B" w:rsidRPr="005248C4" w:rsidRDefault="009C5C1B" w:rsidP="005248C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Ежемесячно проводится мониторинг по естественному движению населения (колич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>ство рождений, смертей и естественной убыли населения).</w:t>
            </w:r>
          </w:p>
          <w:p w:rsidR="009C5C1B" w:rsidRPr="005248C4" w:rsidRDefault="009C5C1B" w:rsidP="005248C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C4"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ежемесячная, ежеквартальная и годовая размещается в региональной информационной автоматизированной системе Тульской области. </w:t>
            </w:r>
          </w:p>
        </w:tc>
      </w:tr>
    </w:tbl>
    <w:p w:rsidR="007B600B" w:rsidRPr="001A628C" w:rsidRDefault="007B600B" w:rsidP="006A70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038" w:rsidRPr="001A628C" w:rsidRDefault="006A7038" w:rsidP="006A70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8C"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6A7038" w:rsidRPr="001A628C" w:rsidSect="007F7959">
      <w:headerReference w:type="default" r:id="rId11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A3" w:rsidRDefault="00EB3AA3" w:rsidP="00336136">
      <w:pPr>
        <w:spacing w:after="0" w:line="240" w:lineRule="auto"/>
      </w:pPr>
      <w:r>
        <w:separator/>
      </w:r>
    </w:p>
  </w:endnote>
  <w:endnote w:type="continuationSeparator" w:id="0">
    <w:p w:rsidR="00EB3AA3" w:rsidRDefault="00EB3AA3" w:rsidP="0033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A3" w:rsidRDefault="00EB3AA3" w:rsidP="00336136">
      <w:pPr>
        <w:spacing w:after="0" w:line="240" w:lineRule="auto"/>
      </w:pPr>
      <w:r>
        <w:separator/>
      </w:r>
    </w:p>
  </w:footnote>
  <w:footnote w:type="continuationSeparator" w:id="0">
    <w:p w:rsidR="00EB3AA3" w:rsidRDefault="00EB3AA3" w:rsidP="0033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0959"/>
      <w:docPartObj>
        <w:docPartGallery w:val="Page Numbers (Top of Page)"/>
        <w:docPartUnique/>
      </w:docPartObj>
    </w:sdtPr>
    <w:sdtContent>
      <w:p w:rsidR="00491FCF" w:rsidRDefault="00892FCC">
        <w:pPr>
          <w:pStyle w:val="a7"/>
          <w:jc w:val="center"/>
        </w:pPr>
        <w:fldSimple w:instr=" PAGE   \* MERGEFORMAT ">
          <w:r w:rsidR="00DA08A1">
            <w:rPr>
              <w:noProof/>
            </w:rPr>
            <w:t>19</w:t>
          </w:r>
        </w:fldSimple>
      </w:p>
    </w:sdtContent>
  </w:sdt>
  <w:p w:rsidR="00491FCF" w:rsidRDefault="00491F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721"/>
    <w:multiLevelType w:val="hybridMultilevel"/>
    <w:tmpl w:val="41FA738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1EF7939"/>
    <w:multiLevelType w:val="hybridMultilevel"/>
    <w:tmpl w:val="FA60F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71"/>
    <w:rsid w:val="00007045"/>
    <w:rsid w:val="00025791"/>
    <w:rsid w:val="00046699"/>
    <w:rsid w:val="000674BE"/>
    <w:rsid w:val="00074A3B"/>
    <w:rsid w:val="000F6EED"/>
    <w:rsid w:val="00112959"/>
    <w:rsid w:val="0011427C"/>
    <w:rsid w:val="00154AC8"/>
    <w:rsid w:val="001848E1"/>
    <w:rsid w:val="001A628C"/>
    <w:rsid w:val="001E2A38"/>
    <w:rsid w:val="00212DD9"/>
    <w:rsid w:val="002443F4"/>
    <w:rsid w:val="0028449D"/>
    <w:rsid w:val="002C49F0"/>
    <w:rsid w:val="002F6028"/>
    <w:rsid w:val="00336136"/>
    <w:rsid w:val="00346FC1"/>
    <w:rsid w:val="003523B6"/>
    <w:rsid w:val="003841B8"/>
    <w:rsid w:val="003E3268"/>
    <w:rsid w:val="003F0B91"/>
    <w:rsid w:val="00443CCD"/>
    <w:rsid w:val="00450B71"/>
    <w:rsid w:val="004725B5"/>
    <w:rsid w:val="00491FCF"/>
    <w:rsid w:val="005248C4"/>
    <w:rsid w:val="00525335"/>
    <w:rsid w:val="00550B04"/>
    <w:rsid w:val="00550EA8"/>
    <w:rsid w:val="00584EED"/>
    <w:rsid w:val="005A01D6"/>
    <w:rsid w:val="005D4770"/>
    <w:rsid w:val="0062738B"/>
    <w:rsid w:val="00655BC8"/>
    <w:rsid w:val="006859E9"/>
    <w:rsid w:val="006A7038"/>
    <w:rsid w:val="006D4E2B"/>
    <w:rsid w:val="006E3D82"/>
    <w:rsid w:val="00765F07"/>
    <w:rsid w:val="007840F7"/>
    <w:rsid w:val="00791544"/>
    <w:rsid w:val="007A58BC"/>
    <w:rsid w:val="007B600B"/>
    <w:rsid w:val="007F7959"/>
    <w:rsid w:val="0080421F"/>
    <w:rsid w:val="008215D1"/>
    <w:rsid w:val="0085036B"/>
    <w:rsid w:val="008850A6"/>
    <w:rsid w:val="00886F78"/>
    <w:rsid w:val="00890660"/>
    <w:rsid w:val="00892FCC"/>
    <w:rsid w:val="00893660"/>
    <w:rsid w:val="008C1F6B"/>
    <w:rsid w:val="008E2752"/>
    <w:rsid w:val="008F6DF6"/>
    <w:rsid w:val="00932892"/>
    <w:rsid w:val="00941F5B"/>
    <w:rsid w:val="009814CE"/>
    <w:rsid w:val="0099194D"/>
    <w:rsid w:val="00995582"/>
    <w:rsid w:val="009C5C1B"/>
    <w:rsid w:val="009D5372"/>
    <w:rsid w:val="00A25C58"/>
    <w:rsid w:val="00A368F9"/>
    <w:rsid w:val="00A73B40"/>
    <w:rsid w:val="00AD61F9"/>
    <w:rsid w:val="00AE557F"/>
    <w:rsid w:val="00AE5799"/>
    <w:rsid w:val="00B50179"/>
    <w:rsid w:val="00B51E2C"/>
    <w:rsid w:val="00B64795"/>
    <w:rsid w:val="00B8738B"/>
    <w:rsid w:val="00BD69BD"/>
    <w:rsid w:val="00C2360F"/>
    <w:rsid w:val="00C24C6D"/>
    <w:rsid w:val="00C77D85"/>
    <w:rsid w:val="00C92F32"/>
    <w:rsid w:val="00D7058D"/>
    <w:rsid w:val="00D9114E"/>
    <w:rsid w:val="00DA08A1"/>
    <w:rsid w:val="00DD667E"/>
    <w:rsid w:val="00DE1253"/>
    <w:rsid w:val="00DF39CB"/>
    <w:rsid w:val="00E0085E"/>
    <w:rsid w:val="00E57607"/>
    <w:rsid w:val="00EB36AF"/>
    <w:rsid w:val="00EB3AA3"/>
    <w:rsid w:val="00EC54C0"/>
    <w:rsid w:val="00F06E59"/>
    <w:rsid w:val="00F3022D"/>
    <w:rsid w:val="00F453AB"/>
    <w:rsid w:val="00F575FE"/>
    <w:rsid w:val="00F76B79"/>
    <w:rsid w:val="00F97AA4"/>
    <w:rsid w:val="00FD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F4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3613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36136"/>
  </w:style>
  <w:style w:type="paragraph" w:styleId="a7">
    <w:name w:val="header"/>
    <w:basedOn w:val="a"/>
    <w:link w:val="a8"/>
    <w:uiPriority w:val="99"/>
    <w:unhideWhenUsed/>
    <w:rsid w:val="0033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136"/>
  </w:style>
  <w:style w:type="paragraph" w:styleId="a9">
    <w:name w:val="footer"/>
    <w:basedOn w:val="a"/>
    <w:link w:val="aa"/>
    <w:uiPriority w:val="99"/>
    <w:semiHidden/>
    <w:unhideWhenUsed/>
    <w:rsid w:val="0033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136"/>
  </w:style>
  <w:style w:type="paragraph" w:styleId="ab">
    <w:name w:val="Balloon Text"/>
    <w:basedOn w:val="a"/>
    <w:link w:val="ac"/>
    <w:uiPriority w:val="99"/>
    <w:semiHidden/>
    <w:unhideWhenUsed/>
    <w:rsid w:val="001A62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628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11427C"/>
    <w:rPr>
      <w:b/>
      <w:bCs/>
    </w:rPr>
  </w:style>
  <w:style w:type="character" w:customStyle="1" w:styleId="c0">
    <w:name w:val="c0"/>
    <w:basedOn w:val="a0"/>
    <w:rsid w:val="0011427C"/>
  </w:style>
  <w:style w:type="character" w:styleId="ae">
    <w:name w:val="Hyperlink"/>
    <w:basedOn w:val="a0"/>
    <w:rsid w:val="00765F07"/>
    <w:rPr>
      <w:color w:val="0000FF"/>
      <w:u w:val="single"/>
    </w:rPr>
  </w:style>
  <w:style w:type="paragraph" w:customStyle="1" w:styleId="western">
    <w:name w:val="western"/>
    <w:basedOn w:val="a"/>
    <w:rsid w:val="00FD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A73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1455A67AEE0F3218E3C7A497AE4CBE35D49CC184B6BA9795B7AF726D120F45F1C703E3C3A21D2BFE4p4o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6371455A67AEE0F32190316C2524EFCDE80545C21B443FF7260027A02FDB77B31045327A313B21pDo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6371455A67AEE0F32190316C2524EFC5EE0147CD161935FF7F0C25A7208460B45949337A313Bp2o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EB1F-832F-441C-9F81-C8F2B613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22</cp:revision>
  <cp:lastPrinted>2018-07-02T06:44:00Z</cp:lastPrinted>
  <dcterms:created xsi:type="dcterms:W3CDTF">2018-01-17T11:12:00Z</dcterms:created>
  <dcterms:modified xsi:type="dcterms:W3CDTF">2018-07-02T06:46:00Z</dcterms:modified>
</cp:coreProperties>
</file>