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DC8" w:rsidRDefault="00830DC8" w:rsidP="004469AA">
      <w:pPr>
        <w:jc w:val="center"/>
        <w:rPr>
          <w:rFonts w:ascii="Times New Roman" w:hAnsi="Times New Roman"/>
          <w:b/>
          <w:sz w:val="28"/>
          <w:szCs w:val="28"/>
        </w:rPr>
      </w:pPr>
    </w:p>
    <w:p w:rsidR="00830DC8" w:rsidRDefault="00830DC8" w:rsidP="004469AA">
      <w:pPr>
        <w:jc w:val="center"/>
        <w:rPr>
          <w:rFonts w:ascii="Times New Roman" w:hAnsi="Times New Roman"/>
          <w:b/>
          <w:sz w:val="28"/>
          <w:szCs w:val="28"/>
        </w:rPr>
      </w:pPr>
      <w:r>
        <w:rPr>
          <w:rFonts w:ascii="Times New Roman" w:hAnsi="Times New Roman"/>
          <w:b/>
          <w:sz w:val="28"/>
          <w:szCs w:val="28"/>
        </w:rPr>
        <w:t>Результаты</w:t>
      </w:r>
      <w:r w:rsidR="004469AA" w:rsidRPr="004469AA">
        <w:rPr>
          <w:rFonts w:ascii="Times New Roman" w:hAnsi="Times New Roman"/>
          <w:b/>
          <w:sz w:val="28"/>
          <w:szCs w:val="28"/>
        </w:rPr>
        <w:t xml:space="preserve"> независимой </w:t>
      </w:r>
      <w:proofErr w:type="gramStart"/>
      <w:r w:rsidR="004469AA" w:rsidRPr="004469AA">
        <w:rPr>
          <w:rFonts w:ascii="Times New Roman" w:hAnsi="Times New Roman"/>
          <w:b/>
          <w:sz w:val="28"/>
          <w:szCs w:val="28"/>
        </w:rPr>
        <w:t xml:space="preserve">оценки качества условий </w:t>
      </w:r>
      <w:r>
        <w:rPr>
          <w:rFonts w:ascii="Times New Roman" w:hAnsi="Times New Roman"/>
          <w:b/>
          <w:sz w:val="28"/>
          <w:szCs w:val="28"/>
        </w:rPr>
        <w:t>осуществления образовательной деятельности  образовательных организаций Киреевского района</w:t>
      </w:r>
      <w:proofErr w:type="gramEnd"/>
      <w:r>
        <w:rPr>
          <w:rFonts w:ascii="Times New Roman" w:hAnsi="Times New Roman"/>
          <w:b/>
          <w:sz w:val="28"/>
          <w:szCs w:val="28"/>
        </w:rPr>
        <w:t xml:space="preserve"> в 2018 году</w:t>
      </w:r>
    </w:p>
    <w:p w:rsidR="004469AA" w:rsidRDefault="004469AA"/>
    <w:p w:rsidR="004469AA" w:rsidRDefault="004469AA" w:rsidP="004469AA"/>
    <w:p w:rsidR="002A5D37" w:rsidRDefault="00D97B8A" w:rsidP="00C14FED">
      <w:pPr>
        <w:jc w:val="both"/>
        <w:rPr>
          <w:rFonts w:ascii="Times New Roman" w:hAnsi="Times New Roman"/>
          <w:sz w:val="28"/>
          <w:szCs w:val="28"/>
        </w:rPr>
      </w:pPr>
      <w:r>
        <w:rPr>
          <w:rFonts w:ascii="Times New Roman" w:hAnsi="Times New Roman"/>
          <w:sz w:val="28"/>
          <w:szCs w:val="28"/>
        </w:rPr>
        <w:t xml:space="preserve">Независимая оценка качества </w:t>
      </w:r>
      <w:r w:rsidR="00C14FED">
        <w:rPr>
          <w:rFonts w:ascii="Times New Roman" w:hAnsi="Times New Roman"/>
          <w:sz w:val="28"/>
          <w:szCs w:val="28"/>
        </w:rPr>
        <w:t xml:space="preserve">оказания услуг организациями в сфере образования и культуры проводилась в соответствии </w:t>
      </w:r>
      <w:proofErr w:type="gramStart"/>
      <w:r w:rsidR="00C14FED">
        <w:rPr>
          <w:rFonts w:ascii="Times New Roman" w:hAnsi="Times New Roman"/>
          <w:sz w:val="28"/>
          <w:szCs w:val="28"/>
        </w:rPr>
        <w:t>с</w:t>
      </w:r>
      <w:proofErr w:type="gramEnd"/>
      <w:r w:rsidR="00C14FED">
        <w:rPr>
          <w:rFonts w:ascii="Times New Roman" w:hAnsi="Times New Roman"/>
          <w:sz w:val="28"/>
          <w:szCs w:val="28"/>
        </w:rPr>
        <w:t>:</w:t>
      </w:r>
    </w:p>
    <w:p w:rsidR="00C14FED" w:rsidRDefault="00C14FED" w:rsidP="00C14FED">
      <w:pPr>
        <w:jc w:val="both"/>
        <w:rPr>
          <w:rFonts w:ascii="Times New Roman" w:hAnsi="Times New Roman"/>
          <w:sz w:val="28"/>
          <w:szCs w:val="28"/>
        </w:rPr>
      </w:pPr>
      <w:r>
        <w:rPr>
          <w:rFonts w:ascii="Times New Roman" w:hAnsi="Times New Roman"/>
          <w:sz w:val="28"/>
          <w:szCs w:val="28"/>
        </w:rPr>
        <w:t>- Федеральным законом от 21 июля 2014 года № 256-ФЗ «</w:t>
      </w:r>
      <w:r w:rsidRPr="00C14FED">
        <w:rPr>
          <w:rFonts w:ascii="Times New Roman" w:hAnsi="Times New Roman"/>
          <w:sz w:val="28"/>
          <w:szCs w:val="28"/>
        </w:rPr>
        <w:t xml:space="preserve">О внесении изменений в отдельные законодательные акты Российской Федерации по вопросам </w:t>
      </w:r>
      <w:proofErr w:type="gramStart"/>
      <w:r w:rsidRPr="00C14FED">
        <w:rPr>
          <w:rFonts w:ascii="Times New Roman" w:hAnsi="Times New Roman"/>
          <w:sz w:val="28"/>
          <w:szCs w:val="28"/>
        </w:rPr>
        <w:t>проведения независимой оценки качества оказания услуг</w:t>
      </w:r>
      <w:proofErr w:type="gramEnd"/>
      <w:r w:rsidRPr="00C14FED">
        <w:rPr>
          <w:rFonts w:ascii="Times New Roman" w:hAnsi="Times New Roman"/>
          <w:sz w:val="28"/>
          <w:szCs w:val="28"/>
        </w:rPr>
        <w:t xml:space="preserve"> организациями в сфере культуры, социального обслуживания, охраны здоровья и образования</w:t>
      </w:r>
      <w:r>
        <w:rPr>
          <w:rFonts w:ascii="Times New Roman" w:hAnsi="Times New Roman"/>
          <w:sz w:val="28"/>
          <w:szCs w:val="28"/>
        </w:rPr>
        <w:t>»;</w:t>
      </w:r>
    </w:p>
    <w:p w:rsidR="00C14FED" w:rsidRDefault="00C14FED" w:rsidP="00C14FED">
      <w:pPr>
        <w:jc w:val="both"/>
        <w:rPr>
          <w:rFonts w:ascii="Times New Roman" w:hAnsi="Times New Roman"/>
          <w:sz w:val="28"/>
          <w:szCs w:val="28"/>
        </w:rPr>
      </w:pPr>
      <w:r>
        <w:rPr>
          <w:rFonts w:ascii="Times New Roman" w:hAnsi="Times New Roman"/>
          <w:sz w:val="28"/>
          <w:szCs w:val="28"/>
        </w:rPr>
        <w:t>- Федеральным законом от 5 декабря 2017 года №  392-ФЗ «</w:t>
      </w:r>
      <w:r w:rsidRPr="00C14FED">
        <w:rPr>
          <w:rFonts w:ascii="Times New Roman" w:hAnsi="Times New Roman"/>
          <w:sz w:val="28"/>
          <w:szCs w:val="28"/>
        </w:rPr>
        <w:t xml:space="preserve">О внесении изменений в отдельные законодательные акты Российской Федерации по вопросам </w:t>
      </w:r>
      <w:proofErr w:type="gramStart"/>
      <w:r w:rsidRPr="00C14FED">
        <w:rPr>
          <w:rFonts w:ascii="Times New Roman" w:hAnsi="Times New Roman"/>
          <w:sz w:val="28"/>
          <w:szCs w:val="28"/>
        </w:rPr>
        <w:t>совершенствования проведения независимой оценки качества условий оказания услуг</w:t>
      </w:r>
      <w:proofErr w:type="gramEnd"/>
      <w:r w:rsidRPr="00C14FED">
        <w:rPr>
          <w:rFonts w:ascii="Times New Roman" w:hAnsi="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sz w:val="28"/>
          <w:szCs w:val="28"/>
        </w:rPr>
        <w:t>»</w:t>
      </w:r>
      <w:r w:rsidR="00B41CD1">
        <w:rPr>
          <w:rFonts w:ascii="Times New Roman" w:hAnsi="Times New Roman"/>
          <w:sz w:val="28"/>
          <w:szCs w:val="28"/>
        </w:rPr>
        <w:t>;</w:t>
      </w:r>
    </w:p>
    <w:p w:rsidR="00B41CD1" w:rsidRDefault="00B41CD1" w:rsidP="00C14FED">
      <w:pPr>
        <w:jc w:val="both"/>
        <w:rPr>
          <w:rFonts w:ascii="Times New Roman" w:hAnsi="Times New Roman"/>
          <w:sz w:val="28"/>
          <w:szCs w:val="28"/>
        </w:rPr>
      </w:pPr>
      <w:r>
        <w:rPr>
          <w:rFonts w:ascii="Times New Roman" w:hAnsi="Times New Roman"/>
          <w:sz w:val="28"/>
          <w:szCs w:val="28"/>
        </w:rPr>
        <w:t xml:space="preserve">- Постановлением Правительства Российской Федерации </w:t>
      </w:r>
      <w:r w:rsidR="00253163">
        <w:rPr>
          <w:rFonts w:ascii="Times New Roman" w:hAnsi="Times New Roman"/>
          <w:sz w:val="28"/>
          <w:szCs w:val="28"/>
        </w:rPr>
        <w:t xml:space="preserve">от 31 мая 2018 года № 638 </w:t>
      </w:r>
      <w:r>
        <w:rPr>
          <w:rFonts w:ascii="Times New Roman" w:hAnsi="Times New Roman"/>
          <w:sz w:val="28"/>
          <w:szCs w:val="28"/>
        </w:rPr>
        <w:t>«</w:t>
      </w:r>
      <w:r w:rsidRPr="00B41CD1">
        <w:rPr>
          <w:rFonts w:ascii="Times New Roman" w:hAnsi="Times New Roman"/>
          <w:sz w:val="28"/>
          <w:szCs w:val="28"/>
        </w:rPr>
        <w:t xml:space="preserve">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B41CD1">
        <w:rPr>
          <w:rFonts w:ascii="Times New Roman" w:hAnsi="Times New Roman"/>
          <w:sz w:val="28"/>
          <w:szCs w:val="28"/>
        </w:rPr>
        <w:t>медико-социальной</w:t>
      </w:r>
      <w:proofErr w:type="gramEnd"/>
      <w:r w:rsidRPr="00B41CD1">
        <w:rPr>
          <w:rFonts w:ascii="Times New Roman" w:hAnsi="Times New Roman"/>
          <w:sz w:val="28"/>
          <w:szCs w:val="28"/>
        </w:rPr>
        <w:t xml:space="preserve"> экспертизы</w:t>
      </w:r>
      <w:r>
        <w:rPr>
          <w:rFonts w:ascii="Times New Roman" w:hAnsi="Times New Roman"/>
          <w:sz w:val="28"/>
          <w:szCs w:val="28"/>
        </w:rPr>
        <w:t>»;</w:t>
      </w:r>
    </w:p>
    <w:p w:rsidR="00B41CD1" w:rsidRDefault="00B41CD1" w:rsidP="00C14FED">
      <w:pPr>
        <w:jc w:val="both"/>
        <w:rPr>
          <w:rFonts w:ascii="Times New Roman" w:hAnsi="Times New Roman"/>
          <w:sz w:val="28"/>
          <w:szCs w:val="28"/>
        </w:rPr>
      </w:pPr>
      <w:proofErr w:type="gramStart"/>
      <w:r>
        <w:rPr>
          <w:rFonts w:ascii="Times New Roman" w:hAnsi="Times New Roman"/>
          <w:sz w:val="28"/>
          <w:szCs w:val="28"/>
        </w:rPr>
        <w:t xml:space="preserve">- </w:t>
      </w:r>
      <w:r w:rsidR="00253163">
        <w:rPr>
          <w:rFonts w:ascii="Times New Roman" w:hAnsi="Times New Roman"/>
          <w:sz w:val="28"/>
          <w:szCs w:val="28"/>
        </w:rPr>
        <w:t>Постановлением Правительства Российской Федерации от 17 апреля 2018 года « 457 «</w:t>
      </w:r>
      <w:r w:rsidR="00253163" w:rsidRPr="00253163">
        <w:rPr>
          <w:rFonts w:ascii="Times New Roman" w:hAnsi="Times New Roman"/>
          <w:sz w:val="28"/>
          <w:szCs w:val="28"/>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w:t>
      </w:r>
      <w:proofErr w:type="gramEnd"/>
      <w:r w:rsidR="00253163" w:rsidRPr="00253163">
        <w:rPr>
          <w:rFonts w:ascii="Times New Roman" w:hAnsi="Times New Roman"/>
          <w:sz w:val="28"/>
          <w:szCs w:val="28"/>
        </w:rPr>
        <w:t xml:space="preserve"> плана по устранению недостатков, выявленных в ходе независимой </w:t>
      </w:r>
      <w:proofErr w:type="gramStart"/>
      <w:r w:rsidR="00253163" w:rsidRPr="00253163">
        <w:rPr>
          <w:rFonts w:ascii="Times New Roman" w:hAnsi="Times New Roman"/>
          <w:sz w:val="28"/>
          <w:szCs w:val="28"/>
        </w:rPr>
        <w:t>оценки качества условий оказания услуг</w:t>
      </w:r>
      <w:proofErr w:type="gramEnd"/>
      <w:r w:rsidR="00253163" w:rsidRPr="00253163">
        <w:rPr>
          <w:rFonts w:ascii="Times New Roman" w:hAnsi="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253163">
        <w:rPr>
          <w:rFonts w:ascii="Times New Roman" w:hAnsi="Times New Roman"/>
          <w:sz w:val="28"/>
          <w:szCs w:val="28"/>
        </w:rPr>
        <w:t>»</w:t>
      </w:r>
      <w:r w:rsidR="0009756C">
        <w:rPr>
          <w:rFonts w:ascii="Times New Roman" w:hAnsi="Times New Roman"/>
          <w:sz w:val="28"/>
          <w:szCs w:val="28"/>
        </w:rPr>
        <w:t>;</w:t>
      </w:r>
    </w:p>
    <w:p w:rsidR="0009756C" w:rsidRDefault="0009756C" w:rsidP="00C14FED">
      <w:pPr>
        <w:jc w:val="both"/>
        <w:rPr>
          <w:rFonts w:ascii="Times New Roman" w:hAnsi="Times New Roman"/>
          <w:sz w:val="28"/>
          <w:szCs w:val="28"/>
        </w:rPr>
      </w:pPr>
      <w:r>
        <w:rPr>
          <w:rFonts w:ascii="Times New Roman" w:hAnsi="Times New Roman"/>
          <w:sz w:val="28"/>
          <w:szCs w:val="28"/>
        </w:rPr>
        <w:t xml:space="preserve">- приказа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5 декабря 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584A40" w:rsidRDefault="00584A40" w:rsidP="00E326A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2018 году проведена независимая оценка в отношении 10 образовательных организаций.</w:t>
      </w:r>
    </w:p>
    <w:p w:rsidR="00830DC8" w:rsidRPr="00CF0CB9" w:rsidRDefault="00830DC8" w:rsidP="00830DC8">
      <w:pPr>
        <w:pStyle w:val="consplusnormal0"/>
        <w:spacing w:before="0" w:beforeAutospacing="0" w:after="0" w:afterAutospacing="0"/>
        <w:ind w:firstLine="709"/>
        <w:jc w:val="both"/>
        <w:rPr>
          <w:sz w:val="28"/>
          <w:szCs w:val="28"/>
        </w:rPr>
      </w:pPr>
      <w:r w:rsidRPr="00CF0CB9">
        <w:rPr>
          <w:sz w:val="28"/>
          <w:szCs w:val="28"/>
        </w:rPr>
        <w:t>Были использованы источники и методы сбора информации о качестве условий оказания услуг в соответствии с установленными показателями:</w:t>
      </w:r>
    </w:p>
    <w:p w:rsidR="00830DC8" w:rsidRPr="00CF0CB9" w:rsidRDefault="00830DC8" w:rsidP="00830DC8">
      <w:pPr>
        <w:pStyle w:val="consplusnormal0"/>
        <w:spacing w:before="0" w:beforeAutospacing="0" w:after="0" w:afterAutospacing="0"/>
        <w:ind w:firstLine="709"/>
        <w:jc w:val="both"/>
        <w:rPr>
          <w:sz w:val="28"/>
          <w:szCs w:val="28"/>
        </w:rPr>
      </w:pPr>
      <w:r w:rsidRPr="00CF0CB9">
        <w:rPr>
          <w:sz w:val="28"/>
          <w:szCs w:val="28"/>
        </w:rPr>
        <w:lastRenderedPageBreak/>
        <w:t xml:space="preserve">- анализ официального сайта организаций </w:t>
      </w:r>
      <w:r w:rsidRPr="00CF0CB9">
        <w:rPr>
          <w:sz w:val="28"/>
          <w:szCs w:val="28"/>
        </w:rPr>
        <w:br/>
        <w:t>(http://k-rdk.tls.muzkult.ru), иных открытых информационных ресурсов организаций;</w:t>
      </w:r>
    </w:p>
    <w:p w:rsidR="00830DC8" w:rsidRDefault="00830DC8" w:rsidP="00830DC8">
      <w:pPr>
        <w:pStyle w:val="consplusnormal0"/>
        <w:spacing w:before="0" w:beforeAutospacing="0" w:after="0" w:afterAutospacing="0"/>
        <w:ind w:firstLine="709"/>
        <w:jc w:val="both"/>
        <w:rPr>
          <w:sz w:val="28"/>
          <w:szCs w:val="28"/>
        </w:rPr>
      </w:pPr>
      <w:r w:rsidRPr="00CF0CB9">
        <w:rPr>
          <w:sz w:val="28"/>
          <w:szCs w:val="28"/>
        </w:rPr>
        <w:t>- опрос получателей услуг.</w:t>
      </w:r>
    </w:p>
    <w:p w:rsidR="00CD5A26" w:rsidRPr="00CD5A26" w:rsidRDefault="00CD5A26" w:rsidP="00CD5A26">
      <w:pPr>
        <w:pStyle w:val="ConsPlusNormal"/>
        <w:ind w:firstLine="709"/>
        <w:jc w:val="both"/>
        <w:rPr>
          <w:rFonts w:ascii="Times New Roman" w:eastAsia="Batang" w:hAnsi="Times New Roman"/>
          <w:sz w:val="28"/>
          <w:szCs w:val="28"/>
          <w:lang w:eastAsia="ko-KR"/>
        </w:rPr>
      </w:pPr>
      <w:r w:rsidRPr="00CD5A26">
        <w:rPr>
          <w:rFonts w:ascii="Times New Roman" w:eastAsia="Batang" w:hAnsi="Times New Roman"/>
          <w:sz w:val="28"/>
          <w:szCs w:val="28"/>
          <w:lang w:eastAsia="ko-KR"/>
        </w:rPr>
        <w:t xml:space="preserve">В анкетировании приняли участие 451 респондент, в том числе 81 мужчин и 370 женщин, в следующих возрастных категориях: </w:t>
      </w:r>
    </w:p>
    <w:p w:rsidR="00CD5A26" w:rsidRPr="00CD5A26" w:rsidRDefault="00CD5A26" w:rsidP="00CD5A26">
      <w:pPr>
        <w:pStyle w:val="ConsPlusNormal"/>
        <w:ind w:firstLine="709"/>
        <w:jc w:val="both"/>
        <w:rPr>
          <w:rFonts w:ascii="Times New Roman" w:eastAsia="Batang" w:hAnsi="Times New Roman"/>
          <w:sz w:val="28"/>
          <w:szCs w:val="28"/>
          <w:lang w:eastAsia="ko-KR"/>
        </w:rPr>
      </w:pPr>
      <w:r w:rsidRPr="00CD5A26">
        <w:rPr>
          <w:rFonts w:ascii="Times New Roman" w:eastAsia="Batang" w:hAnsi="Times New Roman"/>
          <w:sz w:val="28"/>
          <w:szCs w:val="28"/>
          <w:lang w:eastAsia="ko-KR"/>
        </w:rPr>
        <w:t>До 25 лет – 83 чел. – 18,4 %</w:t>
      </w:r>
    </w:p>
    <w:p w:rsidR="00CD5A26" w:rsidRPr="00CD5A26" w:rsidRDefault="00CD5A26" w:rsidP="00CD5A26">
      <w:pPr>
        <w:pStyle w:val="ConsPlusNormal"/>
        <w:ind w:firstLine="709"/>
        <w:jc w:val="both"/>
        <w:rPr>
          <w:rFonts w:ascii="Times New Roman" w:eastAsia="Batang" w:hAnsi="Times New Roman"/>
          <w:sz w:val="28"/>
          <w:szCs w:val="28"/>
          <w:lang w:eastAsia="ko-KR"/>
        </w:rPr>
      </w:pPr>
      <w:r w:rsidRPr="00CD5A26">
        <w:rPr>
          <w:rFonts w:ascii="Times New Roman" w:eastAsia="Batang" w:hAnsi="Times New Roman"/>
          <w:sz w:val="28"/>
          <w:szCs w:val="28"/>
          <w:lang w:eastAsia="ko-KR"/>
        </w:rPr>
        <w:t>26 – 40 лет – 24</w:t>
      </w:r>
      <w:r w:rsidR="005F2EC8">
        <w:rPr>
          <w:rFonts w:ascii="Times New Roman" w:eastAsia="Batang" w:hAnsi="Times New Roman"/>
          <w:sz w:val="28"/>
          <w:szCs w:val="28"/>
          <w:lang w:eastAsia="ko-KR"/>
        </w:rPr>
        <w:t>2</w:t>
      </w:r>
      <w:r w:rsidRPr="00CD5A26">
        <w:rPr>
          <w:rFonts w:ascii="Times New Roman" w:eastAsia="Batang" w:hAnsi="Times New Roman"/>
          <w:sz w:val="28"/>
          <w:szCs w:val="28"/>
          <w:lang w:eastAsia="ko-KR"/>
        </w:rPr>
        <w:t xml:space="preserve"> чел. – 53,</w:t>
      </w:r>
      <w:r w:rsidR="005F2EC8">
        <w:rPr>
          <w:rFonts w:ascii="Times New Roman" w:eastAsia="Batang" w:hAnsi="Times New Roman"/>
          <w:sz w:val="28"/>
          <w:szCs w:val="28"/>
          <w:lang w:eastAsia="ko-KR"/>
        </w:rPr>
        <w:t>6</w:t>
      </w:r>
      <w:r w:rsidRPr="00CD5A26">
        <w:rPr>
          <w:rFonts w:ascii="Times New Roman" w:eastAsia="Batang" w:hAnsi="Times New Roman"/>
          <w:sz w:val="28"/>
          <w:szCs w:val="28"/>
          <w:lang w:eastAsia="ko-KR"/>
        </w:rPr>
        <w:t xml:space="preserve"> %</w:t>
      </w:r>
    </w:p>
    <w:p w:rsidR="00CD5A26" w:rsidRPr="00CD5A26" w:rsidRDefault="00CD5A26" w:rsidP="00CD5A26">
      <w:pPr>
        <w:pStyle w:val="ConsPlusNormal"/>
        <w:ind w:firstLine="709"/>
        <w:jc w:val="both"/>
        <w:rPr>
          <w:rFonts w:ascii="Times New Roman" w:eastAsia="Batang" w:hAnsi="Times New Roman"/>
          <w:sz w:val="28"/>
          <w:szCs w:val="28"/>
          <w:lang w:eastAsia="ko-KR"/>
        </w:rPr>
      </w:pPr>
      <w:r w:rsidRPr="00CD5A26">
        <w:rPr>
          <w:rFonts w:ascii="Times New Roman" w:eastAsia="Batang" w:hAnsi="Times New Roman"/>
          <w:sz w:val="28"/>
          <w:szCs w:val="28"/>
          <w:lang w:eastAsia="ko-KR"/>
        </w:rPr>
        <w:t xml:space="preserve">41 – 60 лет - </w:t>
      </w:r>
      <w:r w:rsidR="005F2EC8">
        <w:rPr>
          <w:rFonts w:ascii="Times New Roman" w:eastAsia="Batang" w:hAnsi="Times New Roman"/>
          <w:sz w:val="28"/>
          <w:szCs w:val="28"/>
          <w:lang w:eastAsia="ko-KR"/>
        </w:rPr>
        <w:t>121</w:t>
      </w:r>
      <w:r w:rsidRPr="00CD5A26">
        <w:rPr>
          <w:rFonts w:ascii="Times New Roman" w:eastAsia="Batang" w:hAnsi="Times New Roman"/>
          <w:sz w:val="28"/>
          <w:szCs w:val="28"/>
          <w:lang w:eastAsia="ko-KR"/>
        </w:rPr>
        <w:t xml:space="preserve"> чел. – 27 %</w:t>
      </w:r>
    </w:p>
    <w:p w:rsidR="00CD5A26" w:rsidRPr="00CD5A26" w:rsidRDefault="00CD5A26" w:rsidP="00CD5A26">
      <w:pPr>
        <w:pStyle w:val="ConsPlusNormal"/>
        <w:ind w:firstLine="709"/>
        <w:jc w:val="both"/>
        <w:rPr>
          <w:rFonts w:ascii="Times New Roman" w:eastAsia="Batang" w:hAnsi="Times New Roman"/>
          <w:sz w:val="28"/>
          <w:szCs w:val="28"/>
          <w:lang w:eastAsia="ko-KR"/>
        </w:rPr>
      </w:pPr>
      <w:r w:rsidRPr="00CD5A26">
        <w:rPr>
          <w:rFonts w:ascii="Times New Roman" w:eastAsia="Batang" w:hAnsi="Times New Roman"/>
          <w:sz w:val="28"/>
          <w:szCs w:val="28"/>
          <w:lang w:eastAsia="ko-KR"/>
        </w:rPr>
        <w:t>Старше 60 лет – 5 чел. – 1 %.</w:t>
      </w:r>
    </w:p>
    <w:p w:rsidR="005E7B11" w:rsidRDefault="005E7B11" w:rsidP="005E7B11">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xml:space="preserve">Образовательные организации, в отношении которых в 2018 году была проведена независимая оценка, получили от 128 до 160 баллов. </w:t>
      </w:r>
    </w:p>
    <w:p w:rsidR="005E7B11" w:rsidRDefault="005E7B11" w:rsidP="00E326A3">
      <w:pPr>
        <w:pStyle w:val="ConsPlusNonformat"/>
        <w:ind w:firstLine="708"/>
        <w:jc w:val="both"/>
        <w:rPr>
          <w:rFonts w:ascii="Times New Roman" w:hAnsi="Times New Roman" w:cs="Times New Roman"/>
          <w:sz w:val="28"/>
          <w:szCs w:val="28"/>
        </w:rPr>
      </w:pPr>
    </w:p>
    <w:tbl>
      <w:tblPr>
        <w:tblStyle w:val="a3"/>
        <w:tblW w:w="9427" w:type="dxa"/>
        <w:tblInd w:w="250" w:type="dxa"/>
        <w:tblLook w:val="04A0" w:firstRow="1" w:lastRow="0" w:firstColumn="1" w:lastColumn="0" w:noHBand="0" w:noVBand="1"/>
      </w:tblPr>
      <w:tblGrid>
        <w:gridCol w:w="567"/>
        <w:gridCol w:w="7655"/>
        <w:gridCol w:w="1205"/>
      </w:tblGrid>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p>
        </w:tc>
        <w:tc>
          <w:tcPr>
            <w:tcW w:w="7655" w:type="dxa"/>
          </w:tcPr>
          <w:p w:rsidR="00584A40" w:rsidRPr="00584A40" w:rsidRDefault="00584A40" w:rsidP="00421B7F">
            <w:pPr>
              <w:pStyle w:val="HTML"/>
              <w:jc w:val="both"/>
              <w:rPr>
                <w:rFonts w:ascii="Times New Roman" w:hAnsi="Times New Roman" w:cs="Times New Roman"/>
                <w:sz w:val="24"/>
                <w:szCs w:val="24"/>
              </w:rPr>
            </w:pPr>
          </w:p>
        </w:tc>
        <w:tc>
          <w:tcPr>
            <w:tcW w:w="1205" w:type="dxa"/>
          </w:tcPr>
          <w:p w:rsidR="00584A40" w:rsidRPr="00584A40" w:rsidRDefault="00584A40" w:rsidP="00421B7F">
            <w:pPr>
              <w:pStyle w:val="HTML"/>
              <w:jc w:val="center"/>
              <w:rPr>
                <w:rFonts w:ascii="Times New Roman" w:hAnsi="Times New Roman" w:cs="Times New Roman"/>
                <w:sz w:val="24"/>
                <w:szCs w:val="24"/>
              </w:rPr>
            </w:pPr>
            <w:r>
              <w:rPr>
                <w:rFonts w:ascii="Times New Roman" w:hAnsi="Times New Roman" w:cs="Times New Roman"/>
                <w:sz w:val="24"/>
                <w:szCs w:val="24"/>
              </w:rPr>
              <w:t>Кол-во баллов НОК</w:t>
            </w:r>
          </w:p>
        </w:tc>
      </w:tr>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t>1</w:t>
            </w:r>
          </w:p>
        </w:tc>
        <w:tc>
          <w:tcPr>
            <w:tcW w:w="7655"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t>Муниципальное бюджетное учреждение культуры «Киреевский районный Дом культуры» муниципального образования Киреевский район</w:t>
            </w:r>
          </w:p>
        </w:tc>
        <w:tc>
          <w:tcPr>
            <w:tcW w:w="1205" w:type="dxa"/>
          </w:tcPr>
          <w:p w:rsidR="00584A40" w:rsidRPr="00584A40" w:rsidRDefault="00584A40" w:rsidP="00421B7F">
            <w:pPr>
              <w:pStyle w:val="HTML"/>
              <w:jc w:val="center"/>
              <w:rPr>
                <w:rFonts w:ascii="Times New Roman" w:hAnsi="Times New Roman" w:cs="Times New Roman"/>
                <w:sz w:val="24"/>
                <w:szCs w:val="24"/>
              </w:rPr>
            </w:pPr>
            <w:r w:rsidRPr="00584A40">
              <w:rPr>
                <w:rFonts w:ascii="Times New Roman" w:hAnsi="Times New Roman" w:cs="Times New Roman"/>
                <w:sz w:val="24"/>
                <w:szCs w:val="24"/>
              </w:rPr>
              <w:t>87</w:t>
            </w:r>
          </w:p>
        </w:tc>
      </w:tr>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t>2</w:t>
            </w:r>
          </w:p>
        </w:tc>
        <w:tc>
          <w:tcPr>
            <w:tcW w:w="7655" w:type="dxa"/>
            <w:vAlign w:val="center"/>
          </w:tcPr>
          <w:p w:rsidR="00584A40" w:rsidRPr="00584A40" w:rsidRDefault="00584A40" w:rsidP="00421B7F">
            <w:pPr>
              <w:rPr>
                <w:rFonts w:ascii="Times New Roman" w:hAnsi="Times New Roman"/>
                <w:color w:val="000000"/>
                <w:sz w:val="24"/>
              </w:rPr>
            </w:pPr>
            <w:r w:rsidRPr="00584A40">
              <w:rPr>
                <w:rFonts w:ascii="Times New Roman" w:hAnsi="Times New Roman"/>
                <w:color w:val="000000"/>
                <w:sz w:val="24"/>
              </w:rPr>
              <w:t>Муниципальное казенное общеобразовательное учреждение  «</w:t>
            </w:r>
            <w:proofErr w:type="spellStart"/>
            <w:r w:rsidRPr="00584A40">
              <w:rPr>
                <w:rFonts w:ascii="Times New Roman" w:hAnsi="Times New Roman"/>
                <w:color w:val="000000"/>
                <w:sz w:val="24"/>
              </w:rPr>
              <w:t>Шварцевский</w:t>
            </w:r>
            <w:proofErr w:type="spellEnd"/>
            <w:r w:rsidRPr="00584A40">
              <w:rPr>
                <w:rFonts w:ascii="Times New Roman" w:hAnsi="Times New Roman"/>
                <w:color w:val="000000"/>
                <w:sz w:val="24"/>
              </w:rPr>
              <w:t xml:space="preserve"> центр образования»  муниципального образования Киреевский район (МКОУ «</w:t>
            </w:r>
            <w:proofErr w:type="spellStart"/>
            <w:r w:rsidRPr="00584A40">
              <w:rPr>
                <w:rFonts w:ascii="Times New Roman" w:hAnsi="Times New Roman"/>
                <w:color w:val="000000"/>
                <w:sz w:val="24"/>
              </w:rPr>
              <w:t>Шварцевский</w:t>
            </w:r>
            <w:proofErr w:type="spellEnd"/>
            <w:r w:rsidRPr="00584A40">
              <w:rPr>
                <w:rFonts w:ascii="Times New Roman" w:hAnsi="Times New Roman"/>
                <w:color w:val="000000"/>
                <w:sz w:val="24"/>
              </w:rPr>
              <w:t xml:space="preserve"> центр образования»)</w:t>
            </w:r>
          </w:p>
        </w:tc>
        <w:tc>
          <w:tcPr>
            <w:tcW w:w="1205" w:type="dxa"/>
          </w:tcPr>
          <w:p w:rsidR="00584A40" w:rsidRPr="00584A40" w:rsidRDefault="00584A40" w:rsidP="00421B7F">
            <w:pPr>
              <w:pStyle w:val="HTML"/>
              <w:jc w:val="center"/>
              <w:rPr>
                <w:rFonts w:ascii="Times New Roman" w:hAnsi="Times New Roman" w:cs="Times New Roman"/>
                <w:sz w:val="24"/>
                <w:szCs w:val="24"/>
              </w:rPr>
            </w:pPr>
            <w:r w:rsidRPr="00584A40">
              <w:rPr>
                <w:rFonts w:ascii="Times New Roman" w:hAnsi="Times New Roman" w:cs="Times New Roman"/>
                <w:sz w:val="24"/>
                <w:szCs w:val="24"/>
              </w:rPr>
              <w:t>138</w:t>
            </w:r>
          </w:p>
        </w:tc>
      </w:tr>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t>3</w:t>
            </w:r>
          </w:p>
        </w:tc>
        <w:tc>
          <w:tcPr>
            <w:tcW w:w="7655" w:type="dxa"/>
            <w:vAlign w:val="center"/>
          </w:tcPr>
          <w:p w:rsidR="00584A40" w:rsidRPr="00584A40" w:rsidRDefault="00584A40" w:rsidP="00421B7F">
            <w:pPr>
              <w:rPr>
                <w:rFonts w:ascii="Times New Roman" w:hAnsi="Times New Roman"/>
                <w:color w:val="000000"/>
                <w:sz w:val="24"/>
              </w:rPr>
            </w:pPr>
            <w:r w:rsidRPr="00584A40">
              <w:rPr>
                <w:rFonts w:ascii="Times New Roman" w:hAnsi="Times New Roman"/>
                <w:color w:val="000000"/>
                <w:sz w:val="24"/>
              </w:rPr>
              <w:t>Муниципальное казенное общеобразовательное учреждение  «</w:t>
            </w:r>
            <w:proofErr w:type="spellStart"/>
            <w:r w:rsidRPr="00584A40">
              <w:rPr>
                <w:rFonts w:ascii="Times New Roman" w:hAnsi="Times New Roman"/>
                <w:color w:val="000000"/>
                <w:sz w:val="24"/>
              </w:rPr>
              <w:t>Болоховская</w:t>
            </w:r>
            <w:proofErr w:type="spellEnd"/>
            <w:r w:rsidRPr="00584A40">
              <w:rPr>
                <w:rFonts w:ascii="Times New Roman" w:hAnsi="Times New Roman"/>
                <w:color w:val="000000"/>
                <w:sz w:val="24"/>
              </w:rPr>
              <w:t xml:space="preserve"> основная общеобразовательная школа № 2» муниципального образования Киреевский район (МКОУ «</w:t>
            </w:r>
            <w:proofErr w:type="spellStart"/>
            <w:r w:rsidRPr="00584A40">
              <w:rPr>
                <w:rFonts w:ascii="Times New Roman" w:hAnsi="Times New Roman"/>
                <w:color w:val="000000"/>
                <w:sz w:val="24"/>
              </w:rPr>
              <w:t>Болоховская</w:t>
            </w:r>
            <w:proofErr w:type="spellEnd"/>
            <w:r w:rsidRPr="00584A40">
              <w:rPr>
                <w:rFonts w:ascii="Times New Roman" w:hAnsi="Times New Roman"/>
                <w:color w:val="000000"/>
                <w:sz w:val="24"/>
              </w:rPr>
              <w:t xml:space="preserve"> ООШ № 2»)</w:t>
            </w:r>
          </w:p>
        </w:tc>
        <w:tc>
          <w:tcPr>
            <w:tcW w:w="1205" w:type="dxa"/>
          </w:tcPr>
          <w:p w:rsidR="00584A40" w:rsidRPr="00584A40" w:rsidRDefault="00584A40" w:rsidP="00421B7F">
            <w:pPr>
              <w:pStyle w:val="HTML"/>
              <w:jc w:val="center"/>
              <w:rPr>
                <w:rFonts w:ascii="Times New Roman" w:hAnsi="Times New Roman" w:cs="Times New Roman"/>
                <w:sz w:val="24"/>
                <w:szCs w:val="24"/>
              </w:rPr>
            </w:pPr>
            <w:r w:rsidRPr="00584A40">
              <w:rPr>
                <w:rFonts w:ascii="Times New Roman" w:hAnsi="Times New Roman" w:cs="Times New Roman"/>
                <w:sz w:val="24"/>
                <w:szCs w:val="24"/>
              </w:rPr>
              <w:t>139</w:t>
            </w:r>
          </w:p>
        </w:tc>
      </w:tr>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t>4</w:t>
            </w:r>
          </w:p>
        </w:tc>
        <w:tc>
          <w:tcPr>
            <w:tcW w:w="7655" w:type="dxa"/>
            <w:vAlign w:val="center"/>
          </w:tcPr>
          <w:p w:rsidR="00584A40" w:rsidRPr="00584A40" w:rsidRDefault="00584A40" w:rsidP="00421B7F">
            <w:pPr>
              <w:rPr>
                <w:rFonts w:ascii="Times New Roman" w:hAnsi="Times New Roman"/>
                <w:color w:val="000000"/>
                <w:sz w:val="24"/>
              </w:rPr>
            </w:pPr>
            <w:proofErr w:type="gramStart"/>
            <w:r w:rsidRPr="00584A40">
              <w:rPr>
                <w:rFonts w:ascii="Times New Roman" w:hAnsi="Times New Roman"/>
                <w:color w:val="000000"/>
                <w:sz w:val="24"/>
              </w:rPr>
              <w:t>Муниципальное казенное общеобразовательное учреждение «</w:t>
            </w:r>
            <w:proofErr w:type="spellStart"/>
            <w:r w:rsidRPr="00584A40">
              <w:rPr>
                <w:rFonts w:ascii="Times New Roman" w:hAnsi="Times New Roman"/>
                <w:color w:val="000000"/>
                <w:sz w:val="24"/>
              </w:rPr>
              <w:t>Большекалмыкская</w:t>
            </w:r>
            <w:proofErr w:type="spellEnd"/>
            <w:r w:rsidRPr="00584A40">
              <w:rPr>
                <w:rFonts w:ascii="Times New Roman" w:hAnsi="Times New Roman"/>
                <w:color w:val="000000"/>
                <w:sz w:val="24"/>
              </w:rPr>
              <w:t xml:space="preserve"> средняя общеобразовательная школа» муниципального образования Киреевский район МКОУ «</w:t>
            </w:r>
            <w:proofErr w:type="spellStart"/>
            <w:r w:rsidRPr="00584A40">
              <w:rPr>
                <w:rFonts w:ascii="Times New Roman" w:hAnsi="Times New Roman"/>
                <w:color w:val="000000"/>
                <w:sz w:val="24"/>
              </w:rPr>
              <w:t>Большекалмыкская</w:t>
            </w:r>
            <w:proofErr w:type="spellEnd"/>
            <w:r w:rsidRPr="00584A40">
              <w:rPr>
                <w:rFonts w:ascii="Times New Roman" w:hAnsi="Times New Roman"/>
                <w:color w:val="000000"/>
                <w:sz w:val="24"/>
              </w:rPr>
              <w:t xml:space="preserve"> СОШ»)</w:t>
            </w:r>
            <w:proofErr w:type="gramEnd"/>
          </w:p>
        </w:tc>
        <w:tc>
          <w:tcPr>
            <w:tcW w:w="1205" w:type="dxa"/>
          </w:tcPr>
          <w:p w:rsidR="00584A40" w:rsidRPr="00584A40" w:rsidRDefault="00584A40" w:rsidP="00421B7F">
            <w:pPr>
              <w:pStyle w:val="HTML"/>
              <w:jc w:val="center"/>
              <w:rPr>
                <w:rFonts w:ascii="Times New Roman" w:hAnsi="Times New Roman" w:cs="Times New Roman"/>
                <w:sz w:val="24"/>
                <w:szCs w:val="24"/>
              </w:rPr>
            </w:pPr>
            <w:r w:rsidRPr="00584A40">
              <w:rPr>
                <w:rFonts w:ascii="Times New Roman" w:hAnsi="Times New Roman" w:cs="Times New Roman"/>
                <w:sz w:val="24"/>
                <w:szCs w:val="24"/>
              </w:rPr>
              <w:t>160</w:t>
            </w:r>
          </w:p>
        </w:tc>
      </w:tr>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t>5</w:t>
            </w:r>
          </w:p>
        </w:tc>
        <w:tc>
          <w:tcPr>
            <w:tcW w:w="7655" w:type="dxa"/>
            <w:vAlign w:val="center"/>
          </w:tcPr>
          <w:p w:rsidR="00584A40" w:rsidRPr="00584A40" w:rsidRDefault="00584A40" w:rsidP="00421B7F">
            <w:pPr>
              <w:rPr>
                <w:rFonts w:ascii="Times New Roman" w:hAnsi="Times New Roman"/>
                <w:color w:val="000000"/>
                <w:sz w:val="24"/>
              </w:rPr>
            </w:pPr>
            <w:proofErr w:type="gramStart"/>
            <w:r w:rsidRPr="00584A40">
              <w:rPr>
                <w:rFonts w:ascii="Times New Roman" w:hAnsi="Times New Roman"/>
                <w:color w:val="000000"/>
                <w:sz w:val="24"/>
              </w:rPr>
              <w:t>Муниципальное казенное общеобразовательное учреждение «Бородинская средняя общеобразовательная школа» муниципального образования Киреевский район МКОУ «Бородинская СОШ»)</w:t>
            </w:r>
            <w:proofErr w:type="gramEnd"/>
          </w:p>
        </w:tc>
        <w:tc>
          <w:tcPr>
            <w:tcW w:w="1205" w:type="dxa"/>
          </w:tcPr>
          <w:p w:rsidR="00584A40" w:rsidRPr="00584A40" w:rsidRDefault="00584A40" w:rsidP="00421B7F">
            <w:pPr>
              <w:pStyle w:val="HTML"/>
              <w:jc w:val="center"/>
              <w:rPr>
                <w:rFonts w:ascii="Times New Roman" w:hAnsi="Times New Roman" w:cs="Times New Roman"/>
                <w:sz w:val="24"/>
                <w:szCs w:val="24"/>
              </w:rPr>
            </w:pPr>
            <w:r w:rsidRPr="00584A40">
              <w:rPr>
                <w:rFonts w:ascii="Times New Roman" w:hAnsi="Times New Roman" w:cs="Times New Roman"/>
                <w:sz w:val="24"/>
                <w:szCs w:val="24"/>
              </w:rPr>
              <w:t>159</w:t>
            </w:r>
          </w:p>
        </w:tc>
      </w:tr>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t>6</w:t>
            </w:r>
          </w:p>
        </w:tc>
        <w:tc>
          <w:tcPr>
            <w:tcW w:w="7655" w:type="dxa"/>
            <w:vAlign w:val="center"/>
          </w:tcPr>
          <w:p w:rsidR="00584A40" w:rsidRPr="00584A40" w:rsidRDefault="00584A40" w:rsidP="00421B7F">
            <w:pPr>
              <w:rPr>
                <w:rFonts w:ascii="Times New Roman" w:hAnsi="Times New Roman"/>
                <w:color w:val="000000"/>
                <w:sz w:val="24"/>
              </w:rPr>
            </w:pPr>
            <w:proofErr w:type="gramStart"/>
            <w:r w:rsidRPr="00584A40">
              <w:rPr>
                <w:rFonts w:ascii="Times New Roman" w:hAnsi="Times New Roman"/>
                <w:color w:val="000000"/>
                <w:sz w:val="24"/>
              </w:rPr>
              <w:t>Муниципальное казенное общеобразовательное учреждение «Быковская основная общеобразовательная школа»  муниципального образования Киреевский район МКОУ «Быковская ООШ»)</w:t>
            </w:r>
            <w:proofErr w:type="gramEnd"/>
          </w:p>
        </w:tc>
        <w:tc>
          <w:tcPr>
            <w:tcW w:w="1205" w:type="dxa"/>
          </w:tcPr>
          <w:p w:rsidR="00584A40" w:rsidRPr="00584A40" w:rsidRDefault="00584A40" w:rsidP="00421B7F">
            <w:pPr>
              <w:pStyle w:val="HTML"/>
              <w:jc w:val="center"/>
              <w:rPr>
                <w:rFonts w:ascii="Times New Roman" w:hAnsi="Times New Roman" w:cs="Times New Roman"/>
                <w:sz w:val="24"/>
                <w:szCs w:val="24"/>
              </w:rPr>
            </w:pPr>
            <w:r w:rsidRPr="00584A40">
              <w:rPr>
                <w:rFonts w:ascii="Times New Roman" w:hAnsi="Times New Roman" w:cs="Times New Roman"/>
                <w:sz w:val="24"/>
                <w:szCs w:val="24"/>
              </w:rPr>
              <w:t>129</w:t>
            </w:r>
          </w:p>
        </w:tc>
      </w:tr>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t>7</w:t>
            </w:r>
          </w:p>
        </w:tc>
        <w:tc>
          <w:tcPr>
            <w:tcW w:w="7655" w:type="dxa"/>
            <w:vAlign w:val="center"/>
          </w:tcPr>
          <w:p w:rsidR="00584A40" w:rsidRPr="00584A40" w:rsidRDefault="00584A40" w:rsidP="00421B7F">
            <w:pPr>
              <w:rPr>
                <w:rFonts w:ascii="Times New Roman" w:hAnsi="Times New Roman"/>
                <w:color w:val="000000"/>
                <w:sz w:val="24"/>
              </w:rPr>
            </w:pPr>
            <w:proofErr w:type="gramStart"/>
            <w:r w:rsidRPr="00584A40">
              <w:rPr>
                <w:rFonts w:ascii="Times New Roman" w:hAnsi="Times New Roman"/>
                <w:color w:val="000000"/>
                <w:sz w:val="24"/>
              </w:rPr>
              <w:t>Муниципальное казенное общеобразовательное учреждение  «</w:t>
            </w:r>
            <w:proofErr w:type="spellStart"/>
            <w:r w:rsidRPr="00584A40">
              <w:rPr>
                <w:rFonts w:ascii="Times New Roman" w:hAnsi="Times New Roman"/>
                <w:color w:val="000000"/>
                <w:sz w:val="24"/>
              </w:rPr>
              <w:t>Кузнецовская</w:t>
            </w:r>
            <w:proofErr w:type="spellEnd"/>
            <w:r w:rsidRPr="00584A40">
              <w:rPr>
                <w:rFonts w:ascii="Times New Roman" w:hAnsi="Times New Roman"/>
                <w:color w:val="000000"/>
                <w:sz w:val="24"/>
              </w:rPr>
              <w:t xml:space="preserve"> основная общеобразовательная школа» муниципального образования Киреевский район МКОУ «</w:t>
            </w:r>
            <w:proofErr w:type="spellStart"/>
            <w:r w:rsidRPr="00584A40">
              <w:rPr>
                <w:rFonts w:ascii="Times New Roman" w:hAnsi="Times New Roman"/>
                <w:color w:val="000000"/>
                <w:sz w:val="24"/>
              </w:rPr>
              <w:t>Кузнецовская</w:t>
            </w:r>
            <w:proofErr w:type="spellEnd"/>
            <w:r w:rsidRPr="00584A40">
              <w:rPr>
                <w:rFonts w:ascii="Times New Roman" w:hAnsi="Times New Roman"/>
                <w:color w:val="000000"/>
                <w:sz w:val="24"/>
              </w:rPr>
              <w:t xml:space="preserve"> ООШ»)</w:t>
            </w:r>
            <w:proofErr w:type="gramEnd"/>
          </w:p>
        </w:tc>
        <w:tc>
          <w:tcPr>
            <w:tcW w:w="1205" w:type="dxa"/>
          </w:tcPr>
          <w:p w:rsidR="00584A40" w:rsidRPr="00584A40" w:rsidRDefault="00584A40" w:rsidP="00421B7F">
            <w:pPr>
              <w:pStyle w:val="HTML"/>
              <w:jc w:val="center"/>
              <w:rPr>
                <w:rFonts w:ascii="Times New Roman" w:hAnsi="Times New Roman" w:cs="Times New Roman"/>
                <w:sz w:val="24"/>
                <w:szCs w:val="24"/>
              </w:rPr>
            </w:pPr>
            <w:r w:rsidRPr="00584A40">
              <w:rPr>
                <w:rFonts w:ascii="Times New Roman" w:hAnsi="Times New Roman" w:cs="Times New Roman"/>
                <w:sz w:val="24"/>
                <w:szCs w:val="24"/>
              </w:rPr>
              <w:t>139</w:t>
            </w:r>
          </w:p>
        </w:tc>
      </w:tr>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t>8</w:t>
            </w:r>
          </w:p>
        </w:tc>
        <w:tc>
          <w:tcPr>
            <w:tcW w:w="7655" w:type="dxa"/>
            <w:vAlign w:val="center"/>
          </w:tcPr>
          <w:p w:rsidR="00584A40" w:rsidRPr="00584A40" w:rsidRDefault="00584A40" w:rsidP="00421B7F">
            <w:pPr>
              <w:rPr>
                <w:rFonts w:ascii="Times New Roman" w:hAnsi="Times New Roman"/>
                <w:color w:val="000000"/>
                <w:sz w:val="24"/>
              </w:rPr>
            </w:pPr>
            <w:proofErr w:type="gramStart"/>
            <w:r w:rsidRPr="00584A40">
              <w:rPr>
                <w:rFonts w:ascii="Times New Roman" w:hAnsi="Times New Roman"/>
                <w:color w:val="000000"/>
                <w:sz w:val="24"/>
              </w:rPr>
              <w:t>Муниципальное казенное общеобразовательное учреждение  «</w:t>
            </w:r>
            <w:proofErr w:type="spellStart"/>
            <w:r w:rsidRPr="00584A40">
              <w:rPr>
                <w:rFonts w:ascii="Times New Roman" w:hAnsi="Times New Roman"/>
                <w:color w:val="000000"/>
                <w:sz w:val="24"/>
              </w:rPr>
              <w:t>Липковская</w:t>
            </w:r>
            <w:proofErr w:type="spellEnd"/>
            <w:r w:rsidRPr="00584A40">
              <w:rPr>
                <w:rFonts w:ascii="Times New Roman" w:hAnsi="Times New Roman"/>
                <w:color w:val="000000"/>
                <w:sz w:val="24"/>
              </w:rPr>
              <w:t xml:space="preserve"> средняя общеобразовательная школа № 2»  муниципального образования Киреевский район МКОУ «</w:t>
            </w:r>
            <w:proofErr w:type="spellStart"/>
            <w:r w:rsidRPr="00584A40">
              <w:rPr>
                <w:rFonts w:ascii="Times New Roman" w:hAnsi="Times New Roman"/>
                <w:color w:val="000000"/>
                <w:sz w:val="24"/>
              </w:rPr>
              <w:t>Липковская</w:t>
            </w:r>
            <w:proofErr w:type="spellEnd"/>
            <w:r w:rsidRPr="00584A40">
              <w:rPr>
                <w:rFonts w:ascii="Times New Roman" w:hAnsi="Times New Roman"/>
                <w:color w:val="000000"/>
                <w:sz w:val="24"/>
              </w:rPr>
              <w:t xml:space="preserve"> СОШ № 2»)</w:t>
            </w:r>
            <w:proofErr w:type="gramEnd"/>
          </w:p>
        </w:tc>
        <w:tc>
          <w:tcPr>
            <w:tcW w:w="1205" w:type="dxa"/>
          </w:tcPr>
          <w:p w:rsidR="00584A40" w:rsidRPr="00584A40" w:rsidRDefault="00584A40" w:rsidP="00421B7F">
            <w:pPr>
              <w:pStyle w:val="HTML"/>
              <w:jc w:val="center"/>
              <w:rPr>
                <w:rFonts w:ascii="Times New Roman" w:hAnsi="Times New Roman" w:cs="Times New Roman"/>
                <w:sz w:val="24"/>
                <w:szCs w:val="24"/>
              </w:rPr>
            </w:pPr>
            <w:r w:rsidRPr="00584A40">
              <w:rPr>
                <w:rFonts w:ascii="Times New Roman" w:hAnsi="Times New Roman" w:cs="Times New Roman"/>
                <w:sz w:val="24"/>
                <w:szCs w:val="24"/>
              </w:rPr>
              <w:t>149</w:t>
            </w:r>
          </w:p>
        </w:tc>
      </w:tr>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t>9</w:t>
            </w:r>
          </w:p>
        </w:tc>
        <w:tc>
          <w:tcPr>
            <w:tcW w:w="7655" w:type="dxa"/>
            <w:vAlign w:val="center"/>
          </w:tcPr>
          <w:p w:rsidR="00584A40" w:rsidRPr="00584A40" w:rsidRDefault="00584A40" w:rsidP="00421B7F">
            <w:pPr>
              <w:rPr>
                <w:rFonts w:ascii="Times New Roman" w:hAnsi="Times New Roman"/>
                <w:color w:val="000000"/>
                <w:sz w:val="24"/>
              </w:rPr>
            </w:pPr>
            <w:r w:rsidRPr="00584A40">
              <w:rPr>
                <w:rFonts w:ascii="Times New Roman" w:hAnsi="Times New Roman"/>
                <w:color w:val="000000"/>
                <w:sz w:val="24"/>
              </w:rPr>
              <w:t>Муниципальное казенное общеобразовательное учреждение  «</w:t>
            </w:r>
            <w:proofErr w:type="spellStart"/>
            <w:r w:rsidRPr="00584A40">
              <w:rPr>
                <w:rFonts w:ascii="Times New Roman" w:hAnsi="Times New Roman"/>
                <w:color w:val="000000"/>
                <w:sz w:val="24"/>
              </w:rPr>
              <w:t>Липковская</w:t>
            </w:r>
            <w:proofErr w:type="spellEnd"/>
            <w:r w:rsidRPr="00584A40">
              <w:rPr>
                <w:rFonts w:ascii="Times New Roman" w:hAnsi="Times New Roman"/>
                <w:color w:val="000000"/>
                <w:sz w:val="24"/>
              </w:rPr>
              <w:t xml:space="preserve"> основная общеобразовательная школа № 3» муниципального образования Киреевский район (МКОУ «</w:t>
            </w:r>
            <w:proofErr w:type="spellStart"/>
            <w:r w:rsidRPr="00584A40">
              <w:rPr>
                <w:rFonts w:ascii="Times New Roman" w:hAnsi="Times New Roman"/>
                <w:color w:val="000000"/>
                <w:sz w:val="24"/>
              </w:rPr>
              <w:t>Липковская</w:t>
            </w:r>
            <w:proofErr w:type="spellEnd"/>
            <w:r w:rsidRPr="00584A40">
              <w:rPr>
                <w:rFonts w:ascii="Times New Roman" w:hAnsi="Times New Roman"/>
                <w:color w:val="000000"/>
                <w:sz w:val="24"/>
              </w:rPr>
              <w:t xml:space="preserve"> ООШ № 3»)</w:t>
            </w:r>
          </w:p>
        </w:tc>
        <w:tc>
          <w:tcPr>
            <w:tcW w:w="1205" w:type="dxa"/>
          </w:tcPr>
          <w:p w:rsidR="00584A40" w:rsidRPr="00584A40" w:rsidRDefault="00584A40" w:rsidP="00421B7F">
            <w:pPr>
              <w:pStyle w:val="HTML"/>
              <w:jc w:val="center"/>
              <w:rPr>
                <w:rFonts w:ascii="Times New Roman" w:hAnsi="Times New Roman" w:cs="Times New Roman"/>
                <w:sz w:val="24"/>
                <w:szCs w:val="24"/>
              </w:rPr>
            </w:pPr>
            <w:r w:rsidRPr="00584A40">
              <w:rPr>
                <w:rFonts w:ascii="Times New Roman" w:hAnsi="Times New Roman" w:cs="Times New Roman"/>
                <w:sz w:val="24"/>
                <w:szCs w:val="24"/>
              </w:rPr>
              <w:t>160</w:t>
            </w:r>
          </w:p>
        </w:tc>
      </w:tr>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t>10</w:t>
            </w:r>
          </w:p>
        </w:tc>
        <w:tc>
          <w:tcPr>
            <w:tcW w:w="7655" w:type="dxa"/>
            <w:vAlign w:val="center"/>
          </w:tcPr>
          <w:p w:rsidR="00584A40" w:rsidRPr="00584A40" w:rsidRDefault="00584A40" w:rsidP="00421B7F">
            <w:pPr>
              <w:rPr>
                <w:rFonts w:ascii="Times New Roman" w:hAnsi="Times New Roman"/>
                <w:color w:val="000000"/>
                <w:sz w:val="24"/>
              </w:rPr>
            </w:pPr>
            <w:proofErr w:type="gramStart"/>
            <w:r w:rsidRPr="00584A40">
              <w:rPr>
                <w:rFonts w:ascii="Times New Roman" w:hAnsi="Times New Roman"/>
                <w:color w:val="000000"/>
                <w:sz w:val="24"/>
              </w:rPr>
              <w:t>Муниципальное казенное общеобразовательное учреждение  «</w:t>
            </w:r>
            <w:proofErr w:type="spellStart"/>
            <w:r w:rsidRPr="00584A40">
              <w:rPr>
                <w:rFonts w:ascii="Times New Roman" w:hAnsi="Times New Roman"/>
                <w:color w:val="000000"/>
                <w:sz w:val="24"/>
              </w:rPr>
              <w:t>Приупская</w:t>
            </w:r>
            <w:proofErr w:type="spellEnd"/>
            <w:r w:rsidRPr="00584A40">
              <w:rPr>
                <w:rFonts w:ascii="Times New Roman" w:hAnsi="Times New Roman"/>
                <w:color w:val="000000"/>
                <w:sz w:val="24"/>
              </w:rPr>
              <w:t xml:space="preserve"> средняя общеобразовательная школа»  муниципального образования Киреевский район МКОУ «</w:t>
            </w:r>
            <w:proofErr w:type="spellStart"/>
            <w:r w:rsidRPr="00584A40">
              <w:rPr>
                <w:rFonts w:ascii="Times New Roman" w:hAnsi="Times New Roman"/>
                <w:color w:val="000000"/>
                <w:sz w:val="24"/>
              </w:rPr>
              <w:t>Приупская</w:t>
            </w:r>
            <w:proofErr w:type="spellEnd"/>
            <w:r w:rsidRPr="00584A40">
              <w:rPr>
                <w:rFonts w:ascii="Times New Roman" w:hAnsi="Times New Roman"/>
                <w:color w:val="000000"/>
                <w:sz w:val="24"/>
              </w:rPr>
              <w:t xml:space="preserve"> СОШ»)</w:t>
            </w:r>
            <w:proofErr w:type="gramEnd"/>
          </w:p>
        </w:tc>
        <w:tc>
          <w:tcPr>
            <w:tcW w:w="1205" w:type="dxa"/>
          </w:tcPr>
          <w:p w:rsidR="00584A40" w:rsidRPr="00584A40" w:rsidRDefault="00584A40" w:rsidP="00421B7F">
            <w:pPr>
              <w:pStyle w:val="HTML"/>
              <w:jc w:val="center"/>
              <w:rPr>
                <w:rFonts w:ascii="Times New Roman" w:hAnsi="Times New Roman" w:cs="Times New Roman"/>
                <w:sz w:val="24"/>
                <w:szCs w:val="24"/>
              </w:rPr>
            </w:pPr>
            <w:r w:rsidRPr="00584A40">
              <w:rPr>
                <w:rFonts w:ascii="Times New Roman" w:hAnsi="Times New Roman" w:cs="Times New Roman"/>
                <w:sz w:val="24"/>
                <w:szCs w:val="24"/>
              </w:rPr>
              <w:t>142</w:t>
            </w:r>
          </w:p>
        </w:tc>
      </w:tr>
      <w:tr w:rsidR="00584A40" w:rsidRPr="00584A40" w:rsidTr="00584A40">
        <w:tc>
          <w:tcPr>
            <w:tcW w:w="567" w:type="dxa"/>
          </w:tcPr>
          <w:p w:rsidR="00584A40" w:rsidRPr="00584A40" w:rsidRDefault="00584A40" w:rsidP="00421B7F">
            <w:pPr>
              <w:pStyle w:val="HTML"/>
              <w:jc w:val="both"/>
              <w:rPr>
                <w:rFonts w:ascii="Times New Roman" w:hAnsi="Times New Roman" w:cs="Times New Roman"/>
                <w:sz w:val="24"/>
                <w:szCs w:val="24"/>
              </w:rPr>
            </w:pPr>
            <w:r w:rsidRPr="00584A40">
              <w:rPr>
                <w:rFonts w:ascii="Times New Roman" w:hAnsi="Times New Roman" w:cs="Times New Roman"/>
                <w:sz w:val="24"/>
                <w:szCs w:val="24"/>
              </w:rPr>
              <w:lastRenderedPageBreak/>
              <w:t>11</w:t>
            </w:r>
          </w:p>
        </w:tc>
        <w:tc>
          <w:tcPr>
            <w:tcW w:w="7655" w:type="dxa"/>
            <w:vAlign w:val="center"/>
          </w:tcPr>
          <w:p w:rsidR="00584A40" w:rsidRPr="00584A40" w:rsidRDefault="00584A40" w:rsidP="00421B7F">
            <w:pPr>
              <w:rPr>
                <w:rFonts w:ascii="Times New Roman" w:hAnsi="Times New Roman"/>
                <w:color w:val="000000"/>
                <w:sz w:val="24"/>
              </w:rPr>
            </w:pPr>
            <w:proofErr w:type="gramStart"/>
            <w:r w:rsidRPr="00584A40">
              <w:rPr>
                <w:rFonts w:ascii="Times New Roman" w:hAnsi="Times New Roman"/>
                <w:color w:val="000000"/>
                <w:sz w:val="24"/>
              </w:rPr>
              <w:t>Муниципальное казенное общеобразовательное учреждение  «</w:t>
            </w:r>
            <w:proofErr w:type="spellStart"/>
            <w:r w:rsidRPr="00584A40">
              <w:rPr>
                <w:rFonts w:ascii="Times New Roman" w:hAnsi="Times New Roman"/>
                <w:color w:val="000000"/>
                <w:sz w:val="24"/>
              </w:rPr>
              <w:t>Присадская</w:t>
            </w:r>
            <w:proofErr w:type="spellEnd"/>
            <w:r w:rsidRPr="00584A40">
              <w:rPr>
                <w:rFonts w:ascii="Times New Roman" w:hAnsi="Times New Roman"/>
                <w:color w:val="000000"/>
                <w:sz w:val="24"/>
              </w:rPr>
              <w:t xml:space="preserve"> средняя общеобразовательная школа»  муниципального образования Киреевский район МКОУ «</w:t>
            </w:r>
            <w:proofErr w:type="spellStart"/>
            <w:r w:rsidRPr="00584A40">
              <w:rPr>
                <w:rFonts w:ascii="Times New Roman" w:hAnsi="Times New Roman"/>
                <w:color w:val="000000"/>
                <w:sz w:val="24"/>
              </w:rPr>
              <w:t>Присадская</w:t>
            </w:r>
            <w:proofErr w:type="spellEnd"/>
            <w:r w:rsidRPr="00584A40">
              <w:rPr>
                <w:rFonts w:ascii="Times New Roman" w:hAnsi="Times New Roman"/>
                <w:color w:val="000000"/>
                <w:sz w:val="24"/>
              </w:rPr>
              <w:t xml:space="preserve"> СОШ»)</w:t>
            </w:r>
            <w:proofErr w:type="gramEnd"/>
          </w:p>
        </w:tc>
        <w:tc>
          <w:tcPr>
            <w:tcW w:w="1205" w:type="dxa"/>
          </w:tcPr>
          <w:p w:rsidR="00584A40" w:rsidRPr="00584A40" w:rsidRDefault="00584A40" w:rsidP="00421B7F">
            <w:pPr>
              <w:pStyle w:val="HTML"/>
              <w:jc w:val="center"/>
              <w:rPr>
                <w:rFonts w:ascii="Times New Roman" w:hAnsi="Times New Roman" w:cs="Times New Roman"/>
                <w:sz w:val="24"/>
                <w:szCs w:val="24"/>
              </w:rPr>
            </w:pPr>
            <w:r w:rsidRPr="00584A40">
              <w:rPr>
                <w:rFonts w:ascii="Times New Roman" w:hAnsi="Times New Roman" w:cs="Times New Roman"/>
                <w:sz w:val="24"/>
                <w:szCs w:val="24"/>
              </w:rPr>
              <w:t>128</w:t>
            </w:r>
          </w:p>
        </w:tc>
      </w:tr>
    </w:tbl>
    <w:p w:rsidR="00584A40" w:rsidRDefault="00584A40" w:rsidP="00E326A3">
      <w:pPr>
        <w:pStyle w:val="ConsPlusNonformat"/>
        <w:ind w:firstLine="708"/>
        <w:jc w:val="both"/>
        <w:rPr>
          <w:rFonts w:ascii="Times New Roman" w:hAnsi="Times New Roman" w:cs="Times New Roman"/>
          <w:sz w:val="28"/>
          <w:szCs w:val="28"/>
        </w:rPr>
      </w:pPr>
    </w:p>
    <w:p w:rsidR="00830DC8" w:rsidRPr="000D1215" w:rsidRDefault="00A87036" w:rsidP="00830DC8">
      <w:pPr>
        <w:pStyle w:val="a4"/>
        <w:spacing w:after="0" w:line="276" w:lineRule="auto"/>
        <w:ind w:left="0" w:firstLine="851"/>
        <w:jc w:val="both"/>
        <w:rPr>
          <w:rFonts w:ascii="Times New Roman" w:hAnsi="Times New Roman"/>
          <w:sz w:val="28"/>
          <w:szCs w:val="28"/>
        </w:rPr>
      </w:pPr>
      <w:r w:rsidRPr="000A5736">
        <w:rPr>
          <w:rFonts w:ascii="Times New Roman" w:hAnsi="Times New Roman"/>
          <w:sz w:val="28"/>
          <w:szCs w:val="28"/>
        </w:rPr>
        <w:t>По показателю «Общий критерий оценки качества образовательной деятельности, касающейся открытости и доступности информации об образовательных организациях»</w:t>
      </w:r>
      <w:r>
        <w:rPr>
          <w:rFonts w:ascii="Times New Roman" w:hAnsi="Times New Roman"/>
          <w:sz w:val="28"/>
          <w:szCs w:val="28"/>
        </w:rPr>
        <w:t xml:space="preserve"> </w:t>
      </w:r>
      <w:r w:rsidR="00CD5A26" w:rsidRPr="000D1215">
        <w:rPr>
          <w:rFonts w:ascii="Times New Roman" w:hAnsi="Times New Roman"/>
          <w:sz w:val="28"/>
          <w:szCs w:val="28"/>
        </w:rPr>
        <w:t>(максимально возможный балл – 40)</w:t>
      </w:r>
      <w:r w:rsidR="00CD5A26">
        <w:rPr>
          <w:rFonts w:ascii="Times New Roman" w:hAnsi="Times New Roman"/>
          <w:sz w:val="28"/>
          <w:szCs w:val="28"/>
        </w:rPr>
        <w:t xml:space="preserve"> </w:t>
      </w:r>
      <w:r w:rsidR="00830DC8" w:rsidRPr="000D1215">
        <w:rPr>
          <w:rFonts w:ascii="Times New Roman" w:hAnsi="Times New Roman"/>
          <w:sz w:val="28"/>
          <w:szCs w:val="28"/>
        </w:rPr>
        <w:t>оценивал</w:t>
      </w:r>
      <w:r w:rsidR="00830DC8">
        <w:rPr>
          <w:rFonts w:ascii="Times New Roman" w:hAnsi="Times New Roman"/>
          <w:sz w:val="28"/>
          <w:szCs w:val="28"/>
        </w:rPr>
        <w:t>о</w:t>
      </w:r>
      <w:r w:rsidR="00830DC8" w:rsidRPr="000D1215">
        <w:rPr>
          <w:rFonts w:ascii="Times New Roman" w:hAnsi="Times New Roman"/>
          <w:sz w:val="28"/>
          <w:szCs w:val="28"/>
        </w:rPr>
        <w:t>сь:</w:t>
      </w:r>
    </w:p>
    <w:p w:rsidR="00830DC8" w:rsidRPr="000D1215" w:rsidRDefault="00830DC8" w:rsidP="00830DC8">
      <w:pPr>
        <w:pStyle w:val="a4"/>
        <w:numPr>
          <w:ilvl w:val="0"/>
          <w:numId w:val="1"/>
        </w:numPr>
        <w:spacing w:after="0" w:line="276" w:lineRule="auto"/>
        <w:jc w:val="both"/>
        <w:rPr>
          <w:rFonts w:ascii="Times New Roman" w:eastAsiaTheme="minorEastAsia" w:hAnsi="Times New Roman"/>
          <w:color w:val="000000" w:themeColor="text1"/>
          <w:kern w:val="24"/>
          <w:sz w:val="28"/>
          <w:szCs w:val="28"/>
          <w:lang w:eastAsia="ru-RU"/>
        </w:rPr>
      </w:pPr>
      <w:r w:rsidRPr="000D1215">
        <w:rPr>
          <w:rFonts w:ascii="Times New Roman" w:eastAsiaTheme="minorEastAsia" w:hAnsi="Times New Roman"/>
          <w:color w:val="000000" w:themeColor="text1"/>
          <w:kern w:val="24"/>
          <w:sz w:val="28"/>
          <w:szCs w:val="28"/>
          <w:lang w:eastAsia="ru-RU"/>
        </w:rPr>
        <w:t>Полнота 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w:t>
      </w:r>
    </w:p>
    <w:p w:rsidR="00830DC8" w:rsidRPr="000D1215" w:rsidRDefault="00830DC8" w:rsidP="00830DC8">
      <w:pPr>
        <w:pStyle w:val="a4"/>
        <w:numPr>
          <w:ilvl w:val="0"/>
          <w:numId w:val="1"/>
        </w:numPr>
        <w:spacing w:after="0" w:line="276" w:lineRule="auto"/>
        <w:jc w:val="both"/>
        <w:rPr>
          <w:rFonts w:ascii="Times New Roman" w:eastAsia="Times New Roman" w:hAnsi="Times New Roman"/>
          <w:sz w:val="28"/>
          <w:szCs w:val="28"/>
          <w:lang w:eastAsia="ru-RU"/>
        </w:rPr>
      </w:pPr>
      <w:r w:rsidRPr="000D1215">
        <w:rPr>
          <w:rFonts w:ascii="Times New Roman" w:eastAsiaTheme="minorEastAsia" w:hAnsi="Times New Roman"/>
          <w:color w:val="000000" w:themeColor="text1"/>
          <w:kern w:val="24"/>
          <w:sz w:val="28"/>
          <w:szCs w:val="28"/>
          <w:lang w:eastAsia="ru-RU"/>
        </w:rPr>
        <w:t>Наличие на официальном сайте организации сведений о педагогических работниках организации;</w:t>
      </w:r>
    </w:p>
    <w:p w:rsidR="00830DC8" w:rsidRPr="000D1215" w:rsidRDefault="00830DC8" w:rsidP="00830DC8">
      <w:pPr>
        <w:pStyle w:val="a4"/>
        <w:numPr>
          <w:ilvl w:val="0"/>
          <w:numId w:val="1"/>
        </w:numPr>
        <w:spacing w:after="0" w:line="276" w:lineRule="auto"/>
        <w:jc w:val="both"/>
        <w:rPr>
          <w:rFonts w:ascii="Times New Roman" w:eastAsia="Times New Roman" w:hAnsi="Times New Roman"/>
          <w:sz w:val="28"/>
          <w:szCs w:val="28"/>
          <w:lang w:eastAsia="ru-RU"/>
        </w:rPr>
      </w:pPr>
      <w:r w:rsidRPr="000D1215">
        <w:rPr>
          <w:rFonts w:ascii="Times New Roman" w:eastAsiaTheme="minorEastAsia" w:hAnsi="Times New Roman"/>
          <w:color w:val="000000" w:themeColor="text1"/>
          <w:kern w:val="24"/>
          <w:sz w:val="28"/>
          <w:szCs w:val="28"/>
          <w:lang w:eastAsia="ru-RU"/>
        </w:rPr>
        <w:t>Доступность взаимодействия с получателями образовательных услуг, в том числе наличие возможности внесения предложений, направленных на улучшение работы организации;</w:t>
      </w:r>
    </w:p>
    <w:p w:rsidR="00830DC8" w:rsidRPr="000D1215" w:rsidRDefault="00830DC8" w:rsidP="00830DC8">
      <w:pPr>
        <w:pStyle w:val="a4"/>
        <w:numPr>
          <w:ilvl w:val="0"/>
          <w:numId w:val="1"/>
        </w:numPr>
        <w:spacing w:after="0" w:line="276" w:lineRule="auto"/>
        <w:jc w:val="both"/>
        <w:rPr>
          <w:rFonts w:ascii="Times New Roman" w:eastAsia="Times New Roman" w:hAnsi="Times New Roman"/>
          <w:sz w:val="28"/>
          <w:szCs w:val="28"/>
          <w:lang w:eastAsia="ru-RU"/>
        </w:rPr>
      </w:pPr>
      <w:r w:rsidRPr="000D1215">
        <w:rPr>
          <w:rFonts w:ascii="Times New Roman" w:eastAsiaTheme="minorEastAsia" w:hAnsi="Times New Roman"/>
          <w:color w:val="000000" w:themeColor="text1"/>
          <w:kern w:val="24"/>
          <w:sz w:val="28"/>
          <w:szCs w:val="28"/>
          <w:lang w:eastAsia="ru-RU"/>
        </w:rPr>
        <w:t>Доступность сведений о ходе рассмотрения предложений граждан, поступивших в организацию от получателей образовательных услуг</w:t>
      </w:r>
    </w:p>
    <w:p w:rsidR="00A87036" w:rsidRDefault="00830DC8" w:rsidP="00A8703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w:t>
      </w:r>
      <w:r w:rsidR="00A87036" w:rsidRPr="000A5736">
        <w:rPr>
          <w:rFonts w:ascii="Times New Roman" w:hAnsi="Times New Roman" w:cs="Times New Roman"/>
          <w:sz w:val="28"/>
          <w:szCs w:val="28"/>
        </w:rPr>
        <w:t>се школы, которые проход</w:t>
      </w:r>
      <w:r>
        <w:rPr>
          <w:rFonts w:ascii="Times New Roman" w:hAnsi="Times New Roman" w:cs="Times New Roman"/>
          <w:sz w:val="28"/>
          <w:szCs w:val="28"/>
        </w:rPr>
        <w:t>ившие</w:t>
      </w:r>
      <w:r w:rsidR="00A87036" w:rsidRPr="000A5736">
        <w:rPr>
          <w:rFonts w:ascii="Times New Roman" w:hAnsi="Times New Roman" w:cs="Times New Roman"/>
          <w:sz w:val="28"/>
          <w:szCs w:val="28"/>
        </w:rPr>
        <w:t xml:space="preserve"> независимую оценку, получили максимально возможные баллы</w:t>
      </w:r>
      <w:r w:rsidR="00A87036">
        <w:rPr>
          <w:rFonts w:ascii="Times New Roman" w:hAnsi="Times New Roman" w:cs="Times New Roman"/>
          <w:sz w:val="28"/>
          <w:szCs w:val="28"/>
        </w:rPr>
        <w:t>.</w:t>
      </w:r>
    </w:p>
    <w:p w:rsidR="00CD5A26" w:rsidRPr="000D1215" w:rsidRDefault="00A87036" w:rsidP="00CD5A26">
      <w:pPr>
        <w:pStyle w:val="a4"/>
        <w:spacing w:after="0" w:line="276" w:lineRule="auto"/>
        <w:ind w:left="0" w:firstLine="709"/>
        <w:jc w:val="both"/>
        <w:rPr>
          <w:rFonts w:ascii="Times New Roman" w:hAnsi="Times New Roman"/>
          <w:sz w:val="28"/>
          <w:szCs w:val="28"/>
        </w:rPr>
      </w:pPr>
      <w:r w:rsidRPr="000A5736">
        <w:rPr>
          <w:rFonts w:ascii="Times New Roman" w:hAnsi="Times New Roman"/>
          <w:sz w:val="28"/>
          <w:szCs w:val="28"/>
        </w:rPr>
        <w:t>По второму блоку «Общий критерий оценки качества образовательной деятельности, касающийся комфортности условий, в которых осуществляется образовательная деятельность»</w:t>
      </w:r>
      <w:r w:rsidR="00CD5A26">
        <w:rPr>
          <w:rFonts w:ascii="Times New Roman" w:hAnsi="Times New Roman"/>
          <w:sz w:val="28"/>
          <w:szCs w:val="28"/>
        </w:rPr>
        <w:t xml:space="preserve"> (максимально возможный балл</w:t>
      </w:r>
      <w:r w:rsidR="00CD5A26" w:rsidRPr="000D1215">
        <w:rPr>
          <w:rFonts w:ascii="Times New Roman" w:hAnsi="Times New Roman"/>
          <w:sz w:val="28"/>
          <w:szCs w:val="28"/>
        </w:rPr>
        <w:t xml:space="preserve"> – 70)</w:t>
      </w:r>
      <w:r w:rsidRPr="000A5736">
        <w:t xml:space="preserve"> </w:t>
      </w:r>
      <w:r w:rsidR="00CD5A26" w:rsidRPr="000D1215">
        <w:rPr>
          <w:rFonts w:ascii="Times New Roman" w:hAnsi="Times New Roman"/>
          <w:sz w:val="28"/>
          <w:szCs w:val="28"/>
        </w:rPr>
        <w:t>оценивал</w:t>
      </w:r>
      <w:r w:rsidR="00CD5A26">
        <w:rPr>
          <w:rFonts w:ascii="Times New Roman" w:hAnsi="Times New Roman"/>
          <w:sz w:val="28"/>
          <w:szCs w:val="28"/>
        </w:rPr>
        <w:t>о</w:t>
      </w:r>
      <w:r w:rsidR="00CD5A26" w:rsidRPr="000D1215">
        <w:rPr>
          <w:rFonts w:ascii="Times New Roman" w:hAnsi="Times New Roman"/>
          <w:sz w:val="28"/>
          <w:szCs w:val="28"/>
        </w:rPr>
        <w:t>сь:</w:t>
      </w:r>
    </w:p>
    <w:p w:rsidR="00CD5A26" w:rsidRPr="000D1215" w:rsidRDefault="00CD5A26" w:rsidP="00CD5A26">
      <w:pPr>
        <w:pStyle w:val="a4"/>
        <w:numPr>
          <w:ilvl w:val="0"/>
          <w:numId w:val="2"/>
        </w:numPr>
        <w:spacing w:after="0" w:line="276" w:lineRule="auto"/>
        <w:jc w:val="both"/>
        <w:rPr>
          <w:rFonts w:ascii="Times New Roman" w:eastAsia="Times New Roman" w:hAnsi="Times New Roman"/>
          <w:sz w:val="28"/>
          <w:szCs w:val="28"/>
          <w:lang w:eastAsia="ru-RU"/>
        </w:rPr>
      </w:pPr>
      <w:r w:rsidRPr="000D1215">
        <w:rPr>
          <w:rFonts w:ascii="Times New Roman" w:eastAsiaTheme="minorEastAsia" w:hAnsi="Times New Roman"/>
          <w:bCs/>
          <w:color w:val="000000" w:themeColor="text1"/>
          <w:kern w:val="24"/>
          <w:sz w:val="28"/>
          <w:szCs w:val="28"/>
          <w:lang w:eastAsia="ru-RU"/>
        </w:rPr>
        <w:t>Материально-техническое и информационное обеспечение организации;</w:t>
      </w:r>
    </w:p>
    <w:p w:rsidR="00CD5A26" w:rsidRPr="000D1215" w:rsidRDefault="00CD5A26" w:rsidP="00CD5A26">
      <w:pPr>
        <w:pStyle w:val="a4"/>
        <w:numPr>
          <w:ilvl w:val="0"/>
          <w:numId w:val="2"/>
        </w:numPr>
        <w:spacing w:after="0" w:line="276" w:lineRule="auto"/>
        <w:jc w:val="both"/>
        <w:rPr>
          <w:rFonts w:ascii="Times New Roman" w:eastAsia="Times New Roman" w:hAnsi="Times New Roman"/>
          <w:sz w:val="28"/>
          <w:szCs w:val="28"/>
          <w:lang w:eastAsia="ru-RU"/>
        </w:rPr>
      </w:pPr>
      <w:r w:rsidRPr="000D1215">
        <w:rPr>
          <w:rFonts w:ascii="Times New Roman" w:eastAsiaTheme="minorEastAsia" w:hAnsi="Times New Roman"/>
          <w:bCs/>
          <w:color w:val="000000" w:themeColor="text1"/>
          <w:kern w:val="24"/>
          <w:sz w:val="28"/>
          <w:szCs w:val="28"/>
          <w:lang w:eastAsia="ru-RU"/>
        </w:rPr>
        <w:t>Наличие необходимых условий для охраны и укрепления здоровья, организации питания обучающихся;</w:t>
      </w:r>
    </w:p>
    <w:p w:rsidR="00CD5A26" w:rsidRPr="000D1215" w:rsidRDefault="00CD5A26" w:rsidP="00CD5A26">
      <w:pPr>
        <w:pStyle w:val="a4"/>
        <w:numPr>
          <w:ilvl w:val="0"/>
          <w:numId w:val="2"/>
        </w:numPr>
        <w:spacing w:after="0" w:line="276" w:lineRule="auto"/>
        <w:jc w:val="both"/>
        <w:rPr>
          <w:rFonts w:ascii="Times New Roman" w:eastAsia="Times New Roman" w:hAnsi="Times New Roman"/>
          <w:sz w:val="28"/>
          <w:szCs w:val="28"/>
          <w:lang w:eastAsia="ru-RU"/>
        </w:rPr>
      </w:pPr>
      <w:r w:rsidRPr="000D1215">
        <w:rPr>
          <w:rFonts w:ascii="Times New Roman" w:eastAsiaTheme="minorEastAsia" w:hAnsi="Times New Roman"/>
          <w:bCs/>
          <w:color w:val="000000" w:themeColor="text1"/>
          <w:kern w:val="24"/>
          <w:sz w:val="28"/>
          <w:szCs w:val="28"/>
          <w:lang w:eastAsia="ru-RU"/>
        </w:rPr>
        <w:t xml:space="preserve">Условия для индивидуальной работы с </w:t>
      </w:r>
      <w:proofErr w:type="gramStart"/>
      <w:r w:rsidRPr="000D1215">
        <w:rPr>
          <w:rFonts w:ascii="Times New Roman" w:eastAsiaTheme="minorEastAsia" w:hAnsi="Times New Roman"/>
          <w:bCs/>
          <w:color w:val="000000" w:themeColor="text1"/>
          <w:kern w:val="24"/>
          <w:sz w:val="28"/>
          <w:szCs w:val="28"/>
          <w:lang w:eastAsia="ru-RU"/>
        </w:rPr>
        <w:t>обучающимися</w:t>
      </w:r>
      <w:proofErr w:type="gramEnd"/>
      <w:r w:rsidRPr="000D1215">
        <w:rPr>
          <w:rFonts w:ascii="Times New Roman" w:eastAsiaTheme="minorEastAsia" w:hAnsi="Times New Roman"/>
          <w:bCs/>
          <w:color w:val="000000" w:themeColor="text1"/>
          <w:kern w:val="24"/>
          <w:sz w:val="28"/>
          <w:szCs w:val="28"/>
          <w:lang w:eastAsia="ru-RU"/>
        </w:rPr>
        <w:t>;</w:t>
      </w:r>
    </w:p>
    <w:p w:rsidR="00CD5A26" w:rsidRPr="000D1215" w:rsidRDefault="00CD5A26" w:rsidP="00CD5A26">
      <w:pPr>
        <w:pStyle w:val="a4"/>
        <w:numPr>
          <w:ilvl w:val="0"/>
          <w:numId w:val="2"/>
        </w:numPr>
        <w:spacing w:after="0" w:line="276" w:lineRule="auto"/>
        <w:jc w:val="both"/>
        <w:rPr>
          <w:rFonts w:ascii="Times New Roman" w:eastAsia="Times New Roman" w:hAnsi="Times New Roman"/>
          <w:sz w:val="28"/>
          <w:szCs w:val="28"/>
          <w:lang w:eastAsia="ru-RU"/>
        </w:rPr>
      </w:pPr>
      <w:r w:rsidRPr="000D1215">
        <w:rPr>
          <w:rFonts w:ascii="Times New Roman" w:eastAsiaTheme="minorEastAsia" w:hAnsi="Times New Roman"/>
          <w:bCs/>
          <w:color w:val="000000" w:themeColor="text1"/>
          <w:kern w:val="24"/>
          <w:sz w:val="28"/>
          <w:szCs w:val="28"/>
          <w:lang w:eastAsia="ru-RU"/>
        </w:rPr>
        <w:t>Наличие дополнительных образовательных программ;</w:t>
      </w:r>
    </w:p>
    <w:p w:rsidR="00CD5A26" w:rsidRPr="000D1215" w:rsidRDefault="00CD5A26" w:rsidP="00CD5A26">
      <w:pPr>
        <w:pStyle w:val="a4"/>
        <w:numPr>
          <w:ilvl w:val="0"/>
          <w:numId w:val="2"/>
        </w:numPr>
        <w:spacing w:after="0" w:line="276" w:lineRule="auto"/>
        <w:jc w:val="both"/>
        <w:rPr>
          <w:rFonts w:ascii="Times New Roman" w:eastAsia="Times New Roman" w:hAnsi="Times New Roman"/>
          <w:sz w:val="28"/>
          <w:szCs w:val="28"/>
          <w:lang w:eastAsia="ru-RU"/>
        </w:rPr>
      </w:pPr>
      <w:r w:rsidRPr="000D1215">
        <w:rPr>
          <w:rFonts w:ascii="Times New Roman" w:eastAsiaTheme="minorEastAsia" w:hAnsi="Times New Roman"/>
          <w:bCs/>
          <w:color w:val="000000" w:themeColor="text1"/>
          <w:kern w:val="24"/>
          <w:sz w:val="28"/>
          <w:szCs w:val="28"/>
          <w:lang w:eastAsia="ru-RU"/>
        </w:rPr>
        <w:t>Наличие возможности развития творческих способностей и интересов обучающихся;</w:t>
      </w:r>
    </w:p>
    <w:p w:rsidR="00CD5A26" w:rsidRPr="000D1215" w:rsidRDefault="00CD5A26" w:rsidP="00CD5A26">
      <w:pPr>
        <w:pStyle w:val="a4"/>
        <w:numPr>
          <w:ilvl w:val="0"/>
          <w:numId w:val="2"/>
        </w:numPr>
        <w:spacing w:after="0" w:line="276" w:lineRule="auto"/>
        <w:jc w:val="both"/>
        <w:rPr>
          <w:rFonts w:ascii="Times New Roman" w:eastAsia="Times New Roman" w:hAnsi="Times New Roman"/>
          <w:sz w:val="28"/>
          <w:szCs w:val="28"/>
          <w:lang w:eastAsia="ru-RU"/>
        </w:rPr>
      </w:pPr>
      <w:r w:rsidRPr="000D1215">
        <w:rPr>
          <w:rFonts w:ascii="Times New Roman" w:eastAsiaTheme="minorEastAsia" w:hAnsi="Times New Roman"/>
          <w:bCs/>
          <w:color w:val="000000" w:themeColor="text1"/>
          <w:kern w:val="24"/>
          <w:sz w:val="28"/>
          <w:szCs w:val="28"/>
          <w:lang w:eastAsia="ru-RU"/>
        </w:rPr>
        <w:t xml:space="preserve">Наличие возможности оказания психолого-педагогической, медицинской и социальной помощи </w:t>
      </w:r>
      <w:proofErr w:type="gramStart"/>
      <w:r w:rsidRPr="000D1215">
        <w:rPr>
          <w:rFonts w:ascii="Times New Roman" w:eastAsiaTheme="minorEastAsia" w:hAnsi="Times New Roman"/>
          <w:bCs/>
          <w:color w:val="000000" w:themeColor="text1"/>
          <w:kern w:val="24"/>
          <w:sz w:val="28"/>
          <w:szCs w:val="28"/>
          <w:lang w:eastAsia="ru-RU"/>
        </w:rPr>
        <w:t>обучающимся</w:t>
      </w:r>
      <w:proofErr w:type="gramEnd"/>
      <w:r w:rsidRPr="000D1215">
        <w:rPr>
          <w:rFonts w:ascii="Times New Roman" w:eastAsiaTheme="minorEastAsia" w:hAnsi="Times New Roman"/>
          <w:bCs/>
          <w:color w:val="000000" w:themeColor="text1"/>
          <w:kern w:val="24"/>
          <w:sz w:val="28"/>
          <w:szCs w:val="28"/>
          <w:lang w:eastAsia="ru-RU"/>
        </w:rPr>
        <w:t>;</w:t>
      </w:r>
    </w:p>
    <w:p w:rsidR="00CD5A26" w:rsidRPr="00B557C8" w:rsidRDefault="00CD5A26" w:rsidP="00CD5A26">
      <w:pPr>
        <w:pStyle w:val="a4"/>
        <w:numPr>
          <w:ilvl w:val="0"/>
          <w:numId w:val="2"/>
        </w:numPr>
        <w:spacing w:after="0" w:line="276" w:lineRule="auto"/>
        <w:jc w:val="both"/>
        <w:rPr>
          <w:rFonts w:ascii="Times New Roman" w:eastAsia="Times New Roman" w:hAnsi="Times New Roman"/>
          <w:sz w:val="28"/>
          <w:szCs w:val="28"/>
          <w:lang w:eastAsia="ru-RU"/>
        </w:rPr>
      </w:pPr>
      <w:r w:rsidRPr="000D1215">
        <w:rPr>
          <w:rFonts w:ascii="Times New Roman" w:eastAsiaTheme="minorEastAsia" w:hAnsi="Times New Roman"/>
          <w:bCs/>
          <w:color w:val="000000" w:themeColor="text1"/>
          <w:kern w:val="24"/>
          <w:sz w:val="28"/>
          <w:szCs w:val="28"/>
          <w:lang w:eastAsia="ru-RU"/>
        </w:rPr>
        <w:t>Наличие условий организации обучения и воспитания обучающихся с ограниченными возможностями здоровья и инвалидов</w:t>
      </w:r>
    </w:p>
    <w:p w:rsidR="00A87036" w:rsidRDefault="00CD5A26" w:rsidP="00A8703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И</w:t>
      </w:r>
      <w:r w:rsidR="00A87036" w:rsidRPr="000A5736">
        <w:rPr>
          <w:rFonts w:ascii="Times New Roman" w:hAnsi="Times New Roman" w:cs="Times New Roman"/>
          <w:sz w:val="28"/>
          <w:szCs w:val="28"/>
        </w:rPr>
        <w:t xml:space="preserve">з 700 возможных баллов </w:t>
      </w:r>
      <w:r w:rsidR="00A87036">
        <w:rPr>
          <w:rFonts w:ascii="Times New Roman" w:hAnsi="Times New Roman" w:cs="Times New Roman"/>
          <w:sz w:val="28"/>
          <w:szCs w:val="28"/>
        </w:rPr>
        <w:t xml:space="preserve">образовательные </w:t>
      </w:r>
      <w:r w:rsidR="00A87036" w:rsidRPr="000A5736">
        <w:rPr>
          <w:rFonts w:ascii="Times New Roman" w:hAnsi="Times New Roman" w:cs="Times New Roman"/>
          <w:sz w:val="28"/>
          <w:szCs w:val="28"/>
        </w:rPr>
        <w:t xml:space="preserve">организации получили 570. </w:t>
      </w:r>
    </w:p>
    <w:p w:rsidR="00CD5A26" w:rsidRPr="000D1215" w:rsidRDefault="00A87036" w:rsidP="00CD5A26">
      <w:pPr>
        <w:pStyle w:val="a4"/>
        <w:spacing w:after="0" w:line="276" w:lineRule="auto"/>
        <w:ind w:left="0" w:firstLine="851"/>
        <w:jc w:val="both"/>
        <w:rPr>
          <w:rFonts w:ascii="Times New Roman" w:hAnsi="Times New Roman"/>
          <w:sz w:val="28"/>
          <w:szCs w:val="28"/>
        </w:rPr>
      </w:pPr>
      <w:r w:rsidRPr="000A5736">
        <w:rPr>
          <w:rFonts w:ascii="Times New Roman" w:hAnsi="Times New Roman"/>
          <w:sz w:val="28"/>
          <w:szCs w:val="28"/>
        </w:rPr>
        <w:t xml:space="preserve">По третьему блоку «Общие критерии оценки качества образовательной деятельности, касающиеся доброжелательности, вежливости, компетентности </w:t>
      </w:r>
      <w:r w:rsidRPr="000A5736">
        <w:rPr>
          <w:rFonts w:ascii="Times New Roman" w:hAnsi="Times New Roman"/>
          <w:sz w:val="28"/>
          <w:szCs w:val="28"/>
        </w:rPr>
        <w:lastRenderedPageBreak/>
        <w:t>работников, удовлетворенности качеством образовательной деятельности</w:t>
      </w:r>
      <w:r w:rsidR="00CD5A26">
        <w:rPr>
          <w:rFonts w:ascii="Times New Roman" w:hAnsi="Times New Roman"/>
          <w:sz w:val="28"/>
          <w:szCs w:val="28"/>
        </w:rPr>
        <w:t xml:space="preserve">» </w:t>
      </w:r>
      <w:r w:rsidR="00CD5A26" w:rsidRPr="000D1215">
        <w:rPr>
          <w:rFonts w:ascii="Times New Roman" w:hAnsi="Times New Roman"/>
          <w:sz w:val="28"/>
          <w:szCs w:val="28"/>
        </w:rPr>
        <w:t xml:space="preserve">(максимально возможный балл – </w:t>
      </w:r>
      <w:r w:rsidR="00CD5A26">
        <w:rPr>
          <w:rFonts w:ascii="Times New Roman" w:hAnsi="Times New Roman"/>
          <w:sz w:val="28"/>
          <w:szCs w:val="28"/>
        </w:rPr>
        <w:t>2</w:t>
      </w:r>
      <w:r w:rsidR="00CD5A26" w:rsidRPr="000D1215">
        <w:rPr>
          <w:rFonts w:ascii="Times New Roman" w:hAnsi="Times New Roman"/>
          <w:sz w:val="28"/>
          <w:szCs w:val="28"/>
        </w:rPr>
        <w:t>0) оценивал</w:t>
      </w:r>
      <w:r w:rsidR="00CD5A26">
        <w:rPr>
          <w:rFonts w:ascii="Times New Roman" w:hAnsi="Times New Roman"/>
          <w:sz w:val="28"/>
          <w:szCs w:val="28"/>
        </w:rPr>
        <w:t>о</w:t>
      </w:r>
      <w:r w:rsidR="00CD5A26" w:rsidRPr="000D1215">
        <w:rPr>
          <w:rFonts w:ascii="Times New Roman" w:hAnsi="Times New Roman"/>
          <w:sz w:val="28"/>
          <w:szCs w:val="28"/>
        </w:rPr>
        <w:t>сь:</w:t>
      </w:r>
    </w:p>
    <w:p w:rsidR="00CD5A26" w:rsidRPr="00CD5A26" w:rsidRDefault="00CD5A26" w:rsidP="00CD5A26">
      <w:pPr>
        <w:spacing w:line="276" w:lineRule="auto"/>
        <w:jc w:val="both"/>
        <w:rPr>
          <w:rFonts w:ascii="Times New Roman" w:hAnsi="Times New Roman"/>
          <w:sz w:val="28"/>
          <w:szCs w:val="28"/>
          <w:lang w:eastAsia="ru-RU"/>
        </w:rPr>
      </w:pPr>
      <w:r>
        <w:rPr>
          <w:rFonts w:ascii="Times New Roman" w:eastAsiaTheme="minorEastAsia" w:hAnsi="Times New Roman"/>
          <w:color w:val="000000" w:themeColor="text1"/>
          <w:kern w:val="24"/>
          <w:sz w:val="28"/>
          <w:szCs w:val="28"/>
          <w:lang w:eastAsia="ru-RU"/>
        </w:rPr>
        <w:t>У</w:t>
      </w:r>
      <w:r w:rsidRPr="00CD5A26">
        <w:rPr>
          <w:rFonts w:ascii="Times New Roman" w:eastAsiaTheme="minorEastAsia" w:hAnsi="Times New Roman"/>
          <w:color w:val="000000" w:themeColor="text1"/>
          <w:kern w:val="24"/>
          <w:sz w:val="28"/>
          <w:szCs w:val="28"/>
          <w:lang w:eastAsia="ru-RU"/>
        </w:rPr>
        <w:t>довлетворенность:</w:t>
      </w:r>
    </w:p>
    <w:p w:rsidR="00CD5A26" w:rsidRPr="000D1215" w:rsidRDefault="00CD5A26" w:rsidP="00CD5A26">
      <w:pPr>
        <w:pStyle w:val="a4"/>
        <w:numPr>
          <w:ilvl w:val="0"/>
          <w:numId w:val="4"/>
        </w:numPr>
        <w:spacing w:after="0" w:line="276" w:lineRule="auto"/>
        <w:ind w:left="851"/>
        <w:jc w:val="both"/>
        <w:rPr>
          <w:rFonts w:ascii="Times New Roman" w:eastAsia="Times New Roman" w:hAnsi="Times New Roman"/>
          <w:sz w:val="28"/>
          <w:szCs w:val="28"/>
          <w:lang w:eastAsia="ru-RU"/>
        </w:rPr>
      </w:pPr>
      <w:r w:rsidRPr="000D1215">
        <w:rPr>
          <w:rFonts w:ascii="Times New Roman" w:eastAsiaTheme="minorEastAsia" w:hAnsi="Times New Roman"/>
          <w:color w:val="000000" w:themeColor="text1"/>
          <w:kern w:val="24"/>
          <w:sz w:val="28"/>
          <w:szCs w:val="28"/>
          <w:lang w:eastAsia="ru-RU"/>
        </w:rPr>
        <w:t>доброжелательностью, вежливостью педагогических работников;</w:t>
      </w:r>
    </w:p>
    <w:p w:rsidR="00CD5A26" w:rsidRPr="000D1215" w:rsidRDefault="00CD5A26" w:rsidP="00CD5A26">
      <w:pPr>
        <w:pStyle w:val="a4"/>
        <w:numPr>
          <w:ilvl w:val="0"/>
          <w:numId w:val="4"/>
        </w:numPr>
        <w:spacing w:after="0" w:line="276" w:lineRule="auto"/>
        <w:ind w:left="851"/>
        <w:jc w:val="both"/>
        <w:rPr>
          <w:rFonts w:ascii="Times New Roman" w:eastAsia="Times New Roman" w:hAnsi="Times New Roman"/>
          <w:sz w:val="28"/>
          <w:szCs w:val="28"/>
          <w:lang w:eastAsia="ru-RU"/>
        </w:rPr>
      </w:pPr>
      <w:r w:rsidRPr="000D1215">
        <w:rPr>
          <w:rFonts w:ascii="Times New Roman" w:eastAsiaTheme="minorEastAsia" w:hAnsi="Times New Roman"/>
          <w:color w:val="000000" w:themeColor="text1"/>
          <w:kern w:val="24"/>
          <w:sz w:val="28"/>
          <w:szCs w:val="28"/>
          <w:lang w:eastAsia="ru-RU"/>
        </w:rPr>
        <w:t>качеством образовательной и воспитательной деятельности и качеством дополнительных образовательных услуг;</w:t>
      </w:r>
    </w:p>
    <w:p w:rsidR="00CD5A26" w:rsidRPr="000D1215" w:rsidRDefault="00CD5A26" w:rsidP="00CD5A26">
      <w:pPr>
        <w:pStyle w:val="a4"/>
        <w:numPr>
          <w:ilvl w:val="0"/>
          <w:numId w:val="4"/>
        </w:numPr>
        <w:spacing w:after="0" w:line="276" w:lineRule="auto"/>
        <w:ind w:left="851"/>
        <w:jc w:val="both"/>
        <w:rPr>
          <w:rFonts w:ascii="Times New Roman" w:eastAsia="Times New Roman" w:hAnsi="Times New Roman"/>
          <w:sz w:val="28"/>
          <w:szCs w:val="28"/>
          <w:lang w:eastAsia="ru-RU"/>
        </w:rPr>
      </w:pPr>
      <w:r w:rsidRPr="000D1215">
        <w:rPr>
          <w:rFonts w:ascii="Times New Roman" w:eastAsiaTheme="minorEastAsia" w:hAnsi="Times New Roman"/>
          <w:color w:val="000000" w:themeColor="text1"/>
          <w:kern w:val="24"/>
          <w:sz w:val="28"/>
          <w:szCs w:val="28"/>
          <w:lang w:eastAsia="ru-RU"/>
        </w:rPr>
        <w:t>качеством информации о деятельности организации, расположенной на сайте;</w:t>
      </w:r>
    </w:p>
    <w:p w:rsidR="00CD5A26" w:rsidRPr="000D1215" w:rsidRDefault="00CD5A26" w:rsidP="00CD5A26">
      <w:pPr>
        <w:pStyle w:val="a4"/>
        <w:numPr>
          <w:ilvl w:val="0"/>
          <w:numId w:val="4"/>
        </w:numPr>
        <w:spacing w:after="0" w:line="276" w:lineRule="auto"/>
        <w:ind w:left="851"/>
        <w:jc w:val="both"/>
        <w:rPr>
          <w:rFonts w:ascii="Times New Roman" w:eastAsia="Times New Roman" w:hAnsi="Times New Roman"/>
          <w:sz w:val="28"/>
          <w:szCs w:val="28"/>
          <w:lang w:eastAsia="ru-RU"/>
        </w:rPr>
      </w:pPr>
      <w:r w:rsidRPr="000D1215">
        <w:rPr>
          <w:rFonts w:ascii="Times New Roman" w:eastAsiaTheme="minorEastAsia" w:hAnsi="Times New Roman"/>
          <w:color w:val="000000" w:themeColor="text1"/>
          <w:kern w:val="24"/>
          <w:sz w:val="28"/>
          <w:szCs w:val="28"/>
          <w:lang w:eastAsia="ru-RU"/>
        </w:rPr>
        <w:t>состоянием материально-технической базы организации;</w:t>
      </w:r>
    </w:p>
    <w:p w:rsidR="00CD5A26" w:rsidRPr="00B557C8" w:rsidRDefault="00CD5A26" w:rsidP="00CD5A26">
      <w:pPr>
        <w:pStyle w:val="a4"/>
        <w:numPr>
          <w:ilvl w:val="0"/>
          <w:numId w:val="4"/>
        </w:numPr>
        <w:spacing w:after="0" w:line="276" w:lineRule="auto"/>
        <w:ind w:left="851"/>
        <w:jc w:val="both"/>
        <w:rPr>
          <w:rFonts w:ascii="Times New Roman" w:eastAsia="Times New Roman" w:hAnsi="Times New Roman"/>
          <w:sz w:val="28"/>
          <w:szCs w:val="28"/>
          <w:lang w:eastAsia="ru-RU"/>
        </w:rPr>
      </w:pPr>
      <w:r w:rsidRPr="000D1215">
        <w:rPr>
          <w:rFonts w:ascii="Times New Roman" w:eastAsiaTheme="minorEastAsia" w:hAnsi="Times New Roman"/>
          <w:color w:val="000000" w:themeColor="text1"/>
          <w:kern w:val="24"/>
          <w:sz w:val="28"/>
          <w:szCs w:val="28"/>
          <w:lang w:eastAsia="ru-RU"/>
        </w:rPr>
        <w:t>состоянием медицинского обслуживания, организации питания и санитарно-гигиеническим состоянием организации;</w:t>
      </w:r>
    </w:p>
    <w:p w:rsidR="00A87036" w:rsidRDefault="00CD5A26" w:rsidP="00A8703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И</w:t>
      </w:r>
      <w:r w:rsidR="00A87036" w:rsidRPr="000A5736">
        <w:rPr>
          <w:rFonts w:ascii="Times New Roman" w:hAnsi="Times New Roman" w:cs="Times New Roman"/>
          <w:sz w:val="28"/>
          <w:szCs w:val="28"/>
        </w:rPr>
        <w:t>з 200 баллов ОО в сумме набрали 186</w:t>
      </w:r>
      <w:r w:rsidR="00A87036">
        <w:rPr>
          <w:rFonts w:ascii="Times New Roman" w:hAnsi="Times New Roman" w:cs="Times New Roman"/>
          <w:sz w:val="28"/>
          <w:szCs w:val="28"/>
        </w:rPr>
        <w:t>.</w:t>
      </w:r>
    </w:p>
    <w:p w:rsidR="00A87036" w:rsidRDefault="00A87036" w:rsidP="00A87036">
      <w:pPr>
        <w:pStyle w:val="ConsPlusNonformat"/>
        <w:ind w:firstLine="708"/>
        <w:jc w:val="both"/>
        <w:rPr>
          <w:rFonts w:ascii="Times New Roman" w:hAnsi="Times New Roman" w:cs="Times New Roman"/>
          <w:sz w:val="28"/>
          <w:szCs w:val="28"/>
        </w:rPr>
      </w:pPr>
      <w:r w:rsidRPr="000A5736">
        <w:rPr>
          <w:rFonts w:ascii="Times New Roman" w:hAnsi="Times New Roman" w:cs="Times New Roman"/>
          <w:sz w:val="28"/>
          <w:szCs w:val="28"/>
        </w:rPr>
        <w:t xml:space="preserve">По четвертому критерию </w:t>
      </w:r>
      <w:r>
        <w:rPr>
          <w:rFonts w:ascii="Times New Roman" w:hAnsi="Times New Roman" w:cs="Times New Roman"/>
          <w:sz w:val="28"/>
          <w:szCs w:val="28"/>
        </w:rPr>
        <w:t>«</w:t>
      </w:r>
      <w:r w:rsidRPr="000A5736">
        <w:rPr>
          <w:rFonts w:ascii="Times New Roman" w:hAnsi="Times New Roman" w:cs="Times New Roman"/>
          <w:sz w:val="28"/>
          <w:szCs w:val="28"/>
        </w:rPr>
        <w:t>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w:t>
      </w:r>
      <w:r>
        <w:rPr>
          <w:rFonts w:ascii="Times New Roman" w:hAnsi="Times New Roman" w:cs="Times New Roman"/>
          <w:sz w:val="28"/>
          <w:szCs w:val="28"/>
        </w:rPr>
        <w:t>»</w:t>
      </w:r>
      <w:r w:rsidRPr="000A5736">
        <w:rPr>
          <w:rFonts w:ascii="Times New Roman" w:hAnsi="Times New Roman" w:cs="Times New Roman"/>
          <w:sz w:val="28"/>
          <w:szCs w:val="28"/>
        </w:rPr>
        <w:t xml:space="preserve"> из 300 возможных баллов набрали 287</w:t>
      </w:r>
      <w:r>
        <w:rPr>
          <w:rFonts w:ascii="Times New Roman" w:hAnsi="Times New Roman" w:cs="Times New Roman"/>
          <w:sz w:val="28"/>
          <w:szCs w:val="28"/>
        </w:rPr>
        <w:t>.</w:t>
      </w:r>
    </w:p>
    <w:p w:rsidR="00CD5A26" w:rsidRDefault="00CD5A26" w:rsidP="00CD5A26">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Средние интегральные значения составили:</w:t>
      </w:r>
    </w:p>
    <w:p w:rsidR="00CD5A26" w:rsidRDefault="00CD5A26" w:rsidP="00CD5A26">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xml:space="preserve"> по показателю </w:t>
      </w:r>
      <w:r w:rsidRPr="00D00A45">
        <w:rPr>
          <w:rFonts w:ascii="Times New Roman" w:eastAsia="Batang" w:hAnsi="Times New Roman"/>
          <w:sz w:val="28"/>
          <w:szCs w:val="28"/>
          <w:lang w:eastAsia="ko-KR"/>
        </w:rPr>
        <w:t xml:space="preserve">«Общий критерий оценки качества образовательной деятельности, касающейся открытости и доступности информации об образовательных организациях» </w:t>
      </w:r>
      <w:r>
        <w:rPr>
          <w:rFonts w:ascii="Times New Roman" w:eastAsia="Batang" w:hAnsi="Times New Roman"/>
          <w:sz w:val="28"/>
          <w:szCs w:val="28"/>
          <w:lang w:eastAsia="ko-KR"/>
        </w:rPr>
        <w:t>- 40,0 баллов;</w:t>
      </w:r>
    </w:p>
    <w:p w:rsidR="00CD5A26" w:rsidRDefault="00CD5A26" w:rsidP="00CD5A26">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xml:space="preserve">по показателю </w:t>
      </w:r>
      <w:r w:rsidRPr="00D00A45">
        <w:rPr>
          <w:rFonts w:ascii="Times New Roman" w:eastAsia="Batang" w:hAnsi="Times New Roman"/>
          <w:sz w:val="28"/>
          <w:szCs w:val="28"/>
          <w:lang w:eastAsia="ko-KR"/>
        </w:rPr>
        <w:t xml:space="preserve">«Общий критерий оценки качества образовательной деятельности, касающийся комфортности условий, в которых осуществляется образовательная деятельность» </w:t>
      </w:r>
      <w:r>
        <w:rPr>
          <w:rFonts w:ascii="Times New Roman" w:eastAsia="Batang" w:hAnsi="Times New Roman"/>
          <w:sz w:val="28"/>
          <w:szCs w:val="28"/>
          <w:lang w:eastAsia="ko-KR"/>
        </w:rPr>
        <w:t>- 57,0 баллов;</w:t>
      </w:r>
    </w:p>
    <w:p w:rsidR="00CD5A26" w:rsidRDefault="00CD5A26" w:rsidP="00CD5A26">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xml:space="preserve">по показателю </w:t>
      </w:r>
      <w:r w:rsidRPr="00D00A45">
        <w:rPr>
          <w:rFonts w:ascii="Times New Roman" w:eastAsia="Batang" w:hAnsi="Times New Roman"/>
          <w:sz w:val="28"/>
          <w:szCs w:val="28"/>
          <w:lang w:eastAsia="ko-KR"/>
        </w:rPr>
        <w:t>«Общие критерии оценки качества образовательной деятельности, касающиеся доброжелательности, вежливости, компетентности работников, удовлетворенности качеств</w:t>
      </w:r>
      <w:r>
        <w:rPr>
          <w:rFonts w:ascii="Times New Roman" w:eastAsia="Batang" w:hAnsi="Times New Roman"/>
          <w:sz w:val="28"/>
          <w:szCs w:val="28"/>
          <w:lang w:eastAsia="ko-KR"/>
        </w:rPr>
        <w:t>ом образовательной деятельности» - 18,6 баллов;</w:t>
      </w:r>
    </w:p>
    <w:p w:rsidR="00CD5A26" w:rsidRDefault="00CD5A26" w:rsidP="00CD5A26">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по показателю «О</w:t>
      </w:r>
      <w:r w:rsidRPr="00D00A45">
        <w:rPr>
          <w:rFonts w:ascii="Times New Roman" w:eastAsia="Batang" w:hAnsi="Times New Roman"/>
          <w:sz w:val="28"/>
          <w:szCs w:val="28"/>
          <w:lang w:eastAsia="ko-KR"/>
        </w:rPr>
        <w:t>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w:t>
      </w:r>
      <w:r>
        <w:rPr>
          <w:rFonts w:ascii="Times New Roman" w:eastAsia="Batang" w:hAnsi="Times New Roman"/>
          <w:sz w:val="28"/>
          <w:szCs w:val="28"/>
          <w:lang w:eastAsia="ko-KR"/>
        </w:rPr>
        <w:t xml:space="preserve">» - </w:t>
      </w:r>
      <w:r w:rsidRPr="00D00A45">
        <w:rPr>
          <w:rFonts w:ascii="Times New Roman" w:eastAsia="Batang" w:hAnsi="Times New Roman"/>
          <w:sz w:val="28"/>
          <w:szCs w:val="28"/>
          <w:lang w:eastAsia="ko-KR"/>
        </w:rPr>
        <w:t xml:space="preserve"> </w:t>
      </w:r>
      <w:r>
        <w:rPr>
          <w:rFonts w:ascii="Times New Roman" w:eastAsia="Batang" w:hAnsi="Times New Roman"/>
          <w:sz w:val="28"/>
          <w:szCs w:val="28"/>
          <w:lang w:eastAsia="ko-KR"/>
        </w:rPr>
        <w:t>28,7 баллов.</w:t>
      </w:r>
    </w:p>
    <w:p w:rsidR="00CD5A26" w:rsidRDefault="00CD5A26" w:rsidP="00CD5A26">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Сумма баллов по всем критериям - 144,3.</w:t>
      </w:r>
    </w:p>
    <w:p w:rsidR="00CD5A26" w:rsidRDefault="00CD5A26" w:rsidP="00CD5A26">
      <w:pPr>
        <w:pStyle w:val="a5"/>
        <w:ind w:firstLine="709"/>
        <w:jc w:val="both"/>
        <w:rPr>
          <w:rFonts w:ascii="Times New Roman" w:hAnsi="Times New Roman" w:cs="Times New Roman"/>
          <w:sz w:val="28"/>
          <w:szCs w:val="28"/>
        </w:rPr>
      </w:pPr>
      <w:r>
        <w:rPr>
          <w:rFonts w:ascii="Times New Roman" w:hAnsi="Times New Roman" w:cs="Times New Roman"/>
          <w:sz w:val="28"/>
          <w:szCs w:val="28"/>
        </w:rPr>
        <w:t>Общие процент удовлетворенности граждан предоставляемыми услугами составил 86,5 %.</w:t>
      </w:r>
    </w:p>
    <w:p w:rsidR="00CD5A26" w:rsidRDefault="00CD5A26" w:rsidP="00CD5A26">
      <w:pPr>
        <w:pStyle w:val="ConsPlusNormal"/>
        <w:ind w:firstLine="709"/>
        <w:jc w:val="right"/>
        <w:rPr>
          <w:rFonts w:ascii="Times New Roman" w:hAnsi="Times New Roman" w:cs="Times New Roman"/>
          <w:sz w:val="24"/>
          <w:szCs w:val="24"/>
        </w:rPr>
      </w:pPr>
    </w:p>
    <w:p w:rsidR="00CD5A26" w:rsidRPr="00CD5A26" w:rsidRDefault="00CD5A26" w:rsidP="00CD5A26">
      <w:pPr>
        <w:spacing w:line="240" w:lineRule="exact"/>
        <w:jc w:val="center"/>
        <w:rPr>
          <w:rFonts w:ascii="Times New Roman" w:hAnsi="Times New Roman"/>
          <w:sz w:val="28"/>
          <w:szCs w:val="28"/>
        </w:rPr>
      </w:pPr>
      <w:r w:rsidRPr="00CD5A26">
        <w:rPr>
          <w:rFonts w:ascii="Times New Roman" w:hAnsi="Times New Roman"/>
          <w:sz w:val="28"/>
          <w:szCs w:val="28"/>
        </w:rPr>
        <w:t>Результаты удовлетворенности граждан качеством условий оказания услуг</w:t>
      </w:r>
    </w:p>
    <w:p w:rsidR="00CD5A26" w:rsidRPr="002F143A" w:rsidRDefault="00CD5A26" w:rsidP="00CD5A26">
      <w:pPr>
        <w:spacing w:line="240" w:lineRule="exact"/>
        <w:jc w:val="center"/>
        <w:rPr>
          <w:sz w:val="28"/>
          <w:szCs w:val="28"/>
        </w:rPr>
      </w:pP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4"/>
        <w:gridCol w:w="5243"/>
        <w:gridCol w:w="1134"/>
        <w:gridCol w:w="1276"/>
        <w:gridCol w:w="1402"/>
      </w:tblGrid>
      <w:tr w:rsidR="00CD5A26" w:rsidRPr="00CD5A26" w:rsidTr="00421B7F">
        <w:trPr>
          <w:cantSplit/>
          <w:trHeight w:val="425"/>
          <w:tblHeader/>
          <w:jc w:val="center"/>
        </w:trPr>
        <w:tc>
          <w:tcPr>
            <w:tcW w:w="554" w:type="dxa"/>
            <w:vMerge w:val="restart"/>
            <w:tcBorders>
              <w:top w:val="single" w:sz="4" w:space="0" w:color="auto"/>
              <w:left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i/>
                <w:color w:val="000000"/>
                <w:lang w:eastAsia="ru-RU"/>
              </w:rPr>
            </w:pPr>
            <w:r w:rsidRPr="00CD5A26">
              <w:rPr>
                <w:rFonts w:ascii="Times New Roman" w:hAnsi="Times New Roman"/>
                <w:i/>
                <w:color w:val="000000"/>
                <w:lang w:eastAsia="ru-RU"/>
              </w:rPr>
              <w:t>№</w:t>
            </w:r>
          </w:p>
        </w:tc>
        <w:tc>
          <w:tcPr>
            <w:tcW w:w="5243" w:type="dxa"/>
            <w:vMerge w:val="restart"/>
            <w:tcBorders>
              <w:top w:val="single" w:sz="4" w:space="0" w:color="auto"/>
              <w:left w:val="single" w:sz="4" w:space="0" w:color="auto"/>
              <w:right w:val="single" w:sz="4" w:space="0" w:color="auto"/>
            </w:tcBorders>
            <w:vAlign w:val="center"/>
          </w:tcPr>
          <w:p w:rsidR="00CD5A26" w:rsidRPr="00CD5A26" w:rsidRDefault="00CD5A26" w:rsidP="00421B7F">
            <w:pPr>
              <w:spacing w:line="240" w:lineRule="exact"/>
              <w:jc w:val="center"/>
              <w:rPr>
                <w:rFonts w:ascii="Times New Roman" w:hAnsi="Times New Roman"/>
                <w:i/>
                <w:color w:val="000000"/>
                <w:lang w:eastAsia="ru-RU"/>
              </w:rPr>
            </w:pPr>
            <w:r w:rsidRPr="00CD5A26">
              <w:rPr>
                <w:rFonts w:ascii="Times New Roman" w:hAnsi="Times New Roman"/>
                <w:i/>
                <w:color w:val="000000"/>
                <w:lang w:eastAsia="ru-RU"/>
              </w:rPr>
              <w:t>Наименование показателя</w:t>
            </w:r>
          </w:p>
        </w:tc>
        <w:tc>
          <w:tcPr>
            <w:tcW w:w="1134" w:type="dxa"/>
            <w:vMerge w:val="restart"/>
            <w:tcBorders>
              <w:top w:val="single" w:sz="4" w:space="0" w:color="auto"/>
              <w:left w:val="single" w:sz="4" w:space="0" w:color="auto"/>
              <w:right w:val="single" w:sz="4" w:space="0" w:color="auto"/>
            </w:tcBorders>
            <w:vAlign w:val="center"/>
          </w:tcPr>
          <w:p w:rsidR="00CD5A26" w:rsidRPr="00CD5A26" w:rsidRDefault="00CD5A26" w:rsidP="00421B7F">
            <w:pPr>
              <w:spacing w:line="240" w:lineRule="exact"/>
              <w:jc w:val="center"/>
              <w:rPr>
                <w:rFonts w:ascii="Times New Roman" w:hAnsi="Times New Roman"/>
                <w:bCs/>
                <w:i/>
                <w:color w:val="000000"/>
                <w:lang w:eastAsia="ru-RU"/>
              </w:rPr>
            </w:pPr>
            <w:r w:rsidRPr="00CD5A26">
              <w:rPr>
                <w:rFonts w:ascii="Times New Roman" w:hAnsi="Times New Roman"/>
                <w:bCs/>
                <w:i/>
                <w:color w:val="000000"/>
                <w:lang w:eastAsia="ru-RU"/>
              </w:rPr>
              <w:t xml:space="preserve">Количество </w:t>
            </w:r>
            <w:proofErr w:type="gramStart"/>
            <w:r w:rsidRPr="00CD5A26">
              <w:rPr>
                <w:rFonts w:ascii="Times New Roman" w:hAnsi="Times New Roman"/>
                <w:bCs/>
                <w:i/>
                <w:color w:val="000000"/>
                <w:lang w:eastAsia="ru-RU"/>
              </w:rPr>
              <w:t>удовлетворенных</w:t>
            </w:r>
            <w:proofErr w:type="gramEnd"/>
            <w:r w:rsidRPr="00CD5A26">
              <w:rPr>
                <w:rFonts w:ascii="Times New Roman" w:hAnsi="Times New Roman"/>
                <w:bCs/>
                <w:i/>
                <w:color w:val="000000"/>
                <w:lang w:eastAsia="ru-RU"/>
              </w:rPr>
              <w:t xml:space="preserve">, </w:t>
            </w:r>
            <w:proofErr w:type="spellStart"/>
            <w:r w:rsidRPr="00CD5A26">
              <w:rPr>
                <w:rFonts w:ascii="Times New Roman" w:hAnsi="Times New Roman"/>
                <w:bCs/>
                <w:i/>
                <w:color w:val="000000"/>
                <w:lang w:eastAsia="ru-RU"/>
              </w:rPr>
              <w:t>К</w:t>
            </w:r>
            <w:r w:rsidRPr="00CD5A26">
              <w:rPr>
                <w:rFonts w:ascii="Times New Roman" w:hAnsi="Times New Roman"/>
                <w:bCs/>
                <w:i/>
                <w:color w:val="000000"/>
                <w:vertAlign w:val="subscript"/>
                <w:lang w:eastAsia="ru-RU"/>
              </w:rPr>
              <w:t>уд</w:t>
            </w:r>
            <w:proofErr w:type="spellEnd"/>
          </w:p>
        </w:tc>
        <w:tc>
          <w:tcPr>
            <w:tcW w:w="1276" w:type="dxa"/>
            <w:vMerge w:val="restart"/>
            <w:tcBorders>
              <w:top w:val="single" w:sz="4" w:space="0" w:color="auto"/>
              <w:left w:val="single" w:sz="4" w:space="0" w:color="auto"/>
              <w:right w:val="single" w:sz="4" w:space="0" w:color="auto"/>
            </w:tcBorders>
            <w:vAlign w:val="center"/>
          </w:tcPr>
          <w:p w:rsidR="00CD5A26" w:rsidRPr="00CD5A26" w:rsidRDefault="00CD5A26" w:rsidP="00421B7F">
            <w:pPr>
              <w:spacing w:line="240" w:lineRule="exact"/>
              <w:jc w:val="center"/>
              <w:rPr>
                <w:rFonts w:ascii="Times New Roman" w:hAnsi="Times New Roman"/>
                <w:bCs/>
                <w:i/>
                <w:color w:val="000000"/>
                <w:lang w:eastAsia="ru-RU"/>
              </w:rPr>
            </w:pPr>
            <w:r w:rsidRPr="00CD5A26">
              <w:rPr>
                <w:rFonts w:ascii="Times New Roman" w:hAnsi="Times New Roman"/>
                <w:bCs/>
                <w:i/>
                <w:color w:val="000000"/>
                <w:lang w:eastAsia="ru-RU"/>
              </w:rPr>
              <w:t xml:space="preserve">Количество </w:t>
            </w:r>
            <w:proofErr w:type="gramStart"/>
            <w:r w:rsidRPr="00CD5A26">
              <w:rPr>
                <w:rFonts w:ascii="Times New Roman" w:hAnsi="Times New Roman"/>
                <w:bCs/>
                <w:i/>
                <w:color w:val="000000"/>
                <w:lang w:eastAsia="ru-RU"/>
              </w:rPr>
              <w:t>опрошенных</w:t>
            </w:r>
            <w:proofErr w:type="gramEnd"/>
            <w:r w:rsidRPr="00CD5A26">
              <w:rPr>
                <w:rFonts w:ascii="Times New Roman" w:hAnsi="Times New Roman"/>
                <w:bCs/>
                <w:i/>
                <w:color w:val="000000"/>
                <w:lang w:eastAsia="ru-RU"/>
              </w:rPr>
              <w:t xml:space="preserve">, </w:t>
            </w:r>
            <w:proofErr w:type="spellStart"/>
            <w:r w:rsidRPr="00CD5A26">
              <w:rPr>
                <w:rFonts w:ascii="Times New Roman" w:hAnsi="Times New Roman"/>
                <w:bCs/>
                <w:i/>
                <w:color w:val="000000"/>
                <w:lang w:eastAsia="ru-RU"/>
              </w:rPr>
              <w:t>К</w:t>
            </w:r>
            <w:r w:rsidRPr="00CD5A26">
              <w:rPr>
                <w:rFonts w:ascii="Times New Roman" w:hAnsi="Times New Roman"/>
                <w:bCs/>
                <w:i/>
                <w:color w:val="000000"/>
                <w:vertAlign w:val="subscript"/>
                <w:lang w:eastAsia="ru-RU"/>
              </w:rPr>
              <w:t>опрош</w:t>
            </w:r>
            <w:proofErr w:type="spellEnd"/>
          </w:p>
        </w:tc>
        <w:tc>
          <w:tcPr>
            <w:tcW w:w="1402" w:type="dxa"/>
            <w:vMerge w:val="restart"/>
            <w:tcBorders>
              <w:top w:val="single" w:sz="4" w:space="0" w:color="auto"/>
              <w:left w:val="single" w:sz="4" w:space="0" w:color="auto"/>
              <w:right w:val="single" w:sz="4" w:space="0" w:color="auto"/>
            </w:tcBorders>
            <w:vAlign w:val="center"/>
          </w:tcPr>
          <w:p w:rsidR="00CD5A26" w:rsidRPr="00CD5A26" w:rsidRDefault="00CD5A26" w:rsidP="00421B7F">
            <w:pPr>
              <w:spacing w:line="240" w:lineRule="exact"/>
              <w:jc w:val="center"/>
              <w:rPr>
                <w:rFonts w:ascii="Times New Roman" w:hAnsi="Times New Roman"/>
                <w:bCs/>
                <w:i/>
                <w:color w:val="000000"/>
                <w:lang w:eastAsia="ru-RU"/>
              </w:rPr>
            </w:pPr>
            <w:r w:rsidRPr="00CD5A26">
              <w:rPr>
                <w:rFonts w:ascii="Times New Roman" w:hAnsi="Times New Roman"/>
                <w:bCs/>
                <w:i/>
                <w:color w:val="000000"/>
                <w:lang w:eastAsia="ru-RU"/>
              </w:rPr>
              <w:t xml:space="preserve">Доля </w:t>
            </w:r>
            <w:proofErr w:type="gramStart"/>
            <w:r w:rsidRPr="00CD5A26">
              <w:rPr>
                <w:rFonts w:ascii="Times New Roman" w:hAnsi="Times New Roman"/>
                <w:bCs/>
                <w:i/>
                <w:color w:val="000000"/>
                <w:lang w:eastAsia="ru-RU"/>
              </w:rPr>
              <w:t>удовлетворенных</w:t>
            </w:r>
            <w:proofErr w:type="gramEnd"/>
          </w:p>
          <w:p w:rsidR="00CD5A26" w:rsidRPr="00CD5A26" w:rsidRDefault="00CD5A26" w:rsidP="00421B7F">
            <w:pPr>
              <w:spacing w:line="240" w:lineRule="exact"/>
              <w:jc w:val="center"/>
              <w:rPr>
                <w:rFonts w:ascii="Times New Roman" w:hAnsi="Times New Roman"/>
                <w:bCs/>
                <w:i/>
                <w:color w:val="000000"/>
                <w:lang w:eastAsia="ru-RU"/>
              </w:rPr>
            </w:pPr>
            <w:r w:rsidRPr="00CD5A26">
              <w:rPr>
                <w:rFonts w:ascii="Times New Roman" w:hAnsi="Times New Roman"/>
                <w:bCs/>
                <w:i/>
                <w:color w:val="000000"/>
                <w:lang w:eastAsia="ru-RU"/>
              </w:rPr>
              <w:t>У=(</w:t>
            </w:r>
            <w:proofErr w:type="spellStart"/>
            <w:r w:rsidRPr="00CD5A26">
              <w:rPr>
                <w:rFonts w:ascii="Times New Roman" w:hAnsi="Times New Roman"/>
                <w:bCs/>
                <w:i/>
                <w:color w:val="000000"/>
                <w:lang w:eastAsia="ru-RU"/>
              </w:rPr>
              <w:t>К</w:t>
            </w:r>
            <w:r w:rsidRPr="00CD5A26">
              <w:rPr>
                <w:rFonts w:ascii="Times New Roman" w:hAnsi="Times New Roman"/>
                <w:bCs/>
                <w:i/>
                <w:color w:val="000000"/>
                <w:vertAlign w:val="subscript"/>
                <w:lang w:eastAsia="ru-RU"/>
              </w:rPr>
              <w:t>уд</w:t>
            </w:r>
            <w:proofErr w:type="spellEnd"/>
            <w:r w:rsidRPr="00CD5A26">
              <w:rPr>
                <w:rFonts w:ascii="Times New Roman" w:hAnsi="Times New Roman"/>
                <w:bCs/>
                <w:i/>
                <w:color w:val="000000"/>
                <w:lang w:eastAsia="ru-RU"/>
              </w:rPr>
              <w:t>/</w:t>
            </w:r>
            <w:proofErr w:type="spellStart"/>
            <w:r w:rsidRPr="00CD5A26">
              <w:rPr>
                <w:rFonts w:ascii="Times New Roman" w:hAnsi="Times New Roman"/>
                <w:bCs/>
                <w:i/>
                <w:color w:val="000000"/>
                <w:lang w:eastAsia="ru-RU"/>
              </w:rPr>
              <w:t>К</w:t>
            </w:r>
            <w:r w:rsidRPr="00CD5A26">
              <w:rPr>
                <w:rFonts w:ascii="Times New Roman" w:hAnsi="Times New Roman"/>
                <w:bCs/>
                <w:i/>
                <w:color w:val="000000"/>
                <w:vertAlign w:val="subscript"/>
                <w:lang w:eastAsia="ru-RU"/>
              </w:rPr>
              <w:t>опрош</w:t>
            </w:r>
            <w:proofErr w:type="spellEnd"/>
            <w:proofErr w:type="gramStart"/>
            <w:r w:rsidRPr="00CD5A26">
              <w:rPr>
                <w:rFonts w:ascii="Times New Roman" w:hAnsi="Times New Roman"/>
                <w:bCs/>
                <w:i/>
                <w:color w:val="000000"/>
                <w:lang w:eastAsia="ru-RU"/>
              </w:rPr>
              <w:t>)х</w:t>
            </w:r>
            <w:proofErr w:type="gramEnd"/>
            <w:r w:rsidRPr="00CD5A26">
              <w:rPr>
                <w:rFonts w:ascii="Times New Roman" w:hAnsi="Times New Roman"/>
                <w:bCs/>
                <w:i/>
                <w:color w:val="000000"/>
                <w:lang w:eastAsia="ru-RU"/>
              </w:rPr>
              <w:t>100</w:t>
            </w:r>
          </w:p>
        </w:tc>
      </w:tr>
      <w:tr w:rsidR="00CD5A26" w:rsidRPr="00CD5A26" w:rsidTr="00421B7F">
        <w:trPr>
          <w:cantSplit/>
          <w:trHeight w:val="258"/>
          <w:tblHeader/>
          <w:jc w:val="center"/>
        </w:trPr>
        <w:tc>
          <w:tcPr>
            <w:tcW w:w="554" w:type="dxa"/>
            <w:vMerge/>
            <w:tcBorders>
              <w:left w:val="single" w:sz="4" w:space="0" w:color="auto"/>
              <w:bottom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i/>
                <w:color w:val="000000"/>
                <w:lang w:eastAsia="ru-RU"/>
              </w:rPr>
            </w:pPr>
          </w:p>
        </w:tc>
        <w:tc>
          <w:tcPr>
            <w:tcW w:w="5243" w:type="dxa"/>
            <w:vMerge/>
            <w:tcBorders>
              <w:left w:val="single" w:sz="4" w:space="0" w:color="auto"/>
              <w:bottom w:val="single" w:sz="4" w:space="0" w:color="auto"/>
              <w:right w:val="single" w:sz="4" w:space="0" w:color="auto"/>
            </w:tcBorders>
            <w:vAlign w:val="center"/>
          </w:tcPr>
          <w:p w:rsidR="00CD5A26" w:rsidRPr="00CD5A26" w:rsidRDefault="00CD5A26" w:rsidP="00421B7F">
            <w:pPr>
              <w:spacing w:line="240" w:lineRule="exact"/>
              <w:jc w:val="center"/>
              <w:rPr>
                <w:rFonts w:ascii="Times New Roman" w:hAnsi="Times New Roman"/>
                <w:i/>
                <w:color w:val="000000"/>
                <w:lang w:eastAsia="ru-RU"/>
              </w:rPr>
            </w:pPr>
          </w:p>
        </w:tc>
        <w:tc>
          <w:tcPr>
            <w:tcW w:w="1134" w:type="dxa"/>
            <w:vMerge/>
            <w:tcBorders>
              <w:left w:val="single" w:sz="4" w:space="0" w:color="auto"/>
              <w:bottom w:val="single" w:sz="4" w:space="0" w:color="auto"/>
              <w:right w:val="single" w:sz="4" w:space="0" w:color="auto"/>
            </w:tcBorders>
          </w:tcPr>
          <w:p w:rsidR="00CD5A26" w:rsidRPr="00CD5A26" w:rsidRDefault="00CD5A26" w:rsidP="00421B7F">
            <w:pPr>
              <w:spacing w:line="240" w:lineRule="exact"/>
              <w:jc w:val="center"/>
              <w:rPr>
                <w:rFonts w:ascii="Times New Roman" w:hAnsi="Times New Roman"/>
                <w:i/>
                <w:color w:val="000000"/>
                <w:lang w:eastAsia="ru-RU"/>
              </w:rPr>
            </w:pPr>
          </w:p>
        </w:tc>
        <w:tc>
          <w:tcPr>
            <w:tcW w:w="1276" w:type="dxa"/>
            <w:vMerge/>
            <w:tcBorders>
              <w:left w:val="single" w:sz="4" w:space="0" w:color="auto"/>
              <w:bottom w:val="single" w:sz="4" w:space="0" w:color="auto"/>
              <w:right w:val="single" w:sz="4" w:space="0" w:color="auto"/>
            </w:tcBorders>
          </w:tcPr>
          <w:p w:rsidR="00CD5A26" w:rsidRPr="00CD5A26" w:rsidRDefault="00CD5A26" w:rsidP="00421B7F">
            <w:pPr>
              <w:spacing w:line="240" w:lineRule="exact"/>
              <w:jc w:val="center"/>
              <w:rPr>
                <w:rFonts w:ascii="Times New Roman" w:hAnsi="Times New Roman"/>
                <w:i/>
                <w:color w:val="000000"/>
                <w:lang w:eastAsia="ru-RU"/>
              </w:rPr>
            </w:pPr>
          </w:p>
        </w:tc>
        <w:tc>
          <w:tcPr>
            <w:tcW w:w="1402" w:type="dxa"/>
            <w:vMerge/>
            <w:tcBorders>
              <w:left w:val="single" w:sz="4" w:space="0" w:color="auto"/>
              <w:bottom w:val="single" w:sz="4" w:space="0" w:color="auto"/>
              <w:right w:val="single" w:sz="4" w:space="0" w:color="auto"/>
            </w:tcBorders>
          </w:tcPr>
          <w:p w:rsidR="00CD5A26" w:rsidRPr="00CD5A26" w:rsidRDefault="00CD5A26" w:rsidP="00421B7F">
            <w:pPr>
              <w:spacing w:line="240" w:lineRule="exact"/>
              <w:jc w:val="center"/>
              <w:rPr>
                <w:rFonts w:ascii="Times New Roman" w:hAnsi="Times New Roman"/>
                <w:i/>
                <w:color w:val="000000"/>
                <w:lang w:eastAsia="ru-RU"/>
              </w:rPr>
            </w:pPr>
          </w:p>
        </w:tc>
      </w:tr>
      <w:tr w:rsidR="00CD5A26" w:rsidRPr="00CD5A26" w:rsidTr="00421B7F">
        <w:trPr>
          <w:cantSplit/>
          <w:trHeight w:val="1022"/>
          <w:jc w:val="center"/>
        </w:trPr>
        <w:tc>
          <w:tcPr>
            <w:tcW w:w="554" w:type="dxa"/>
            <w:tcBorders>
              <w:top w:val="single" w:sz="4" w:space="0" w:color="auto"/>
              <w:left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color w:val="000000"/>
                <w:lang w:eastAsia="ru-RU"/>
              </w:rPr>
            </w:pPr>
            <w:r w:rsidRPr="00CD5A26">
              <w:rPr>
                <w:rFonts w:ascii="Times New Roman" w:hAnsi="Times New Roman"/>
                <w:color w:val="000000"/>
                <w:lang w:eastAsia="ru-RU"/>
              </w:rPr>
              <w:lastRenderedPageBreak/>
              <w:t>1.1</w:t>
            </w:r>
          </w:p>
        </w:tc>
        <w:tc>
          <w:tcPr>
            <w:tcW w:w="5243" w:type="dxa"/>
            <w:tcBorders>
              <w:top w:val="single" w:sz="4" w:space="0" w:color="auto"/>
              <w:left w:val="single" w:sz="4" w:space="0" w:color="auto"/>
              <w:right w:val="single" w:sz="4" w:space="0" w:color="auto"/>
            </w:tcBorders>
            <w:vAlign w:val="center"/>
          </w:tcPr>
          <w:p w:rsidR="00CD5A26" w:rsidRPr="00CD5A26" w:rsidRDefault="00CD5A26" w:rsidP="00421B7F">
            <w:pPr>
              <w:rPr>
                <w:rFonts w:ascii="Times New Roman" w:hAnsi="Times New Roman"/>
                <w:color w:val="000000"/>
              </w:rPr>
            </w:pPr>
            <w:r w:rsidRPr="00CD5A26">
              <w:rPr>
                <w:rFonts w:ascii="Times New Roman" w:hAnsi="Times New Roman"/>
                <w:color w:val="000000"/>
              </w:rPr>
              <w:t>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w:t>
            </w:r>
          </w:p>
        </w:tc>
        <w:tc>
          <w:tcPr>
            <w:tcW w:w="1134"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451</w:t>
            </w:r>
          </w:p>
        </w:tc>
        <w:tc>
          <w:tcPr>
            <w:tcW w:w="1276"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424</w:t>
            </w:r>
          </w:p>
        </w:tc>
        <w:tc>
          <w:tcPr>
            <w:tcW w:w="1402"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94,0133</w:t>
            </w:r>
          </w:p>
        </w:tc>
      </w:tr>
      <w:tr w:rsidR="00CD5A26" w:rsidRPr="00CD5A26" w:rsidTr="00421B7F">
        <w:trPr>
          <w:cantSplit/>
          <w:trHeight w:val="980"/>
          <w:jc w:val="center"/>
        </w:trPr>
        <w:tc>
          <w:tcPr>
            <w:tcW w:w="554" w:type="dxa"/>
            <w:tcBorders>
              <w:top w:val="single" w:sz="4" w:space="0" w:color="auto"/>
              <w:left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color w:val="000000"/>
                <w:lang w:eastAsia="ru-RU"/>
              </w:rPr>
            </w:pPr>
            <w:r w:rsidRPr="00CD5A26">
              <w:rPr>
                <w:rFonts w:ascii="Times New Roman" w:hAnsi="Times New Roman"/>
                <w:color w:val="000000"/>
                <w:lang w:eastAsia="ru-RU"/>
              </w:rPr>
              <w:t>1.2</w:t>
            </w:r>
          </w:p>
        </w:tc>
        <w:tc>
          <w:tcPr>
            <w:tcW w:w="5243" w:type="dxa"/>
            <w:tcBorders>
              <w:top w:val="single" w:sz="4" w:space="0" w:color="auto"/>
              <w:left w:val="single" w:sz="4" w:space="0" w:color="auto"/>
              <w:right w:val="single" w:sz="4" w:space="0" w:color="auto"/>
            </w:tcBorders>
            <w:vAlign w:val="center"/>
          </w:tcPr>
          <w:p w:rsidR="00CD5A26" w:rsidRPr="00CD5A26" w:rsidRDefault="00CD5A26" w:rsidP="00421B7F">
            <w:pPr>
              <w:rPr>
                <w:rFonts w:ascii="Times New Roman" w:hAnsi="Times New Roman"/>
                <w:color w:val="000000"/>
              </w:rPr>
            </w:pPr>
            <w:r w:rsidRPr="00CD5A26">
              <w:rPr>
                <w:rFonts w:ascii="Times New Roman" w:hAnsi="Times New Roman"/>
                <w:color w:val="000000"/>
              </w:rPr>
              <w:t>Удовлетворены ли Вы открытостью, полнотой и доступностью информации о деятельности образовательной организации, размещенной на официальном сайте организации?</w:t>
            </w:r>
          </w:p>
        </w:tc>
        <w:tc>
          <w:tcPr>
            <w:tcW w:w="1134"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451</w:t>
            </w:r>
          </w:p>
        </w:tc>
        <w:tc>
          <w:tcPr>
            <w:tcW w:w="1276"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392</w:t>
            </w:r>
          </w:p>
        </w:tc>
        <w:tc>
          <w:tcPr>
            <w:tcW w:w="1402"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86,91796</w:t>
            </w:r>
          </w:p>
        </w:tc>
      </w:tr>
      <w:tr w:rsidR="00CD5A26" w:rsidRPr="00CD5A26" w:rsidTr="00421B7F">
        <w:trPr>
          <w:cantSplit/>
          <w:trHeight w:val="1121"/>
          <w:jc w:val="center"/>
        </w:trPr>
        <w:tc>
          <w:tcPr>
            <w:tcW w:w="554" w:type="dxa"/>
            <w:tcBorders>
              <w:left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color w:val="000000"/>
                <w:lang w:eastAsia="ru-RU"/>
              </w:rPr>
            </w:pPr>
            <w:r w:rsidRPr="00CD5A26">
              <w:rPr>
                <w:rFonts w:ascii="Times New Roman" w:hAnsi="Times New Roman"/>
                <w:color w:val="000000"/>
                <w:lang w:eastAsia="ru-RU"/>
              </w:rPr>
              <w:t>2.</w:t>
            </w:r>
          </w:p>
        </w:tc>
        <w:tc>
          <w:tcPr>
            <w:tcW w:w="5243" w:type="dxa"/>
            <w:tcBorders>
              <w:left w:val="single" w:sz="4" w:space="0" w:color="auto"/>
              <w:right w:val="single" w:sz="4" w:space="0" w:color="auto"/>
            </w:tcBorders>
            <w:vAlign w:val="center"/>
          </w:tcPr>
          <w:p w:rsidR="00CD5A26" w:rsidRPr="00CD5A26" w:rsidRDefault="00CD5A26" w:rsidP="00421B7F">
            <w:pPr>
              <w:spacing w:line="240" w:lineRule="exact"/>
              <w:rPr>
                <w:rFonts w:ascii="Times New Roman" w:hAnsi="Times New Roman"/>
                <w:lang w:eastAsia="ru-RU"/>
              </w:rPr>
            </w:pPr>
            <w:r w:rsidRPr="00CD5A26">
              <w:rPr>
                <w:rFonts w:ascii="Times New Roman" w:hAnsi="Times New Roman"/>
              </w:rPr>
              <w:t xml:space="preserve">Насколько </w:t>
            </w:r>
            <w:proofErr w:type="gramStart"/>
            <w:r w:rsidRPr="00CD5A26">
              <w:rPr>
                <w:rFonts w:ascii="Times New Roman" w:hAnsi="Times New Roman"/>
              </w:rPr>
              <w:t>комфортным</w:t>
            </w:r>
            <w:proofErr w:type="gramEnd"/>
            <w:r w:rsidRPr="00CD5A26">
              <w:rPr>
                <w:rFonts w:ascii="Times New Roman" w:hAnsi="Times New Roman"/>
              </w:rPr>
              <w:t xml:space="preserve"> для Вас получение услуг в образовательной организации?</w:t>
            </w:r>
          </w:p>
        </w:tc>
        <w:tc>
          <w:tcPr>
            <w:tcW w:w="1134"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451</w:t>
            </w:r>
          </w:p>
        </w:tc>
        <w:tc>
          <w:tcPr>
            <w:tcW w:w="1276"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345</w:t>
            </w:r>
          </w:p>
        </w:tc>
        <w:tc>
          <w:tcPr>
            <w:tcW w:w="1402"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76,49667</w:t>
            </w:r>
          </w:p>
        </w:tc>
      </w:tr>
      <w:tr w:rsidR="00CD5A26" w:rsidRPr="00CD5A26" w:rsidTr="00421B7F">
        <w:trPr>
          <w:cantSplit/>
          <w:trHeight w:val="1837"/>
          <w:jc w:val="center"/>
        </w:trPr>
        <w:tc>
          <w:tcPr>
            <w:tcW w:w="554" w:type="dxa"/>
            <w:tcBorders>
              <w:left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color w:val="000000"/>
                <w:lang w:eastAsia="ru-RU"/>
              </w:rPr>
            </w:pPr>
            <w:r w:rsidRPr="00CD5A26">
              <w:rPr>
                <w:rFonts w:ascii="Times New Roman" w:hAnsi="Times New Roman"/>
                <w:color w:val="000000"/>
                <w:lang w:eastAsia="ru-RU"/>
              </w:rPr>
              <w:t>3.</w:t>
            </w:r>
          </w:p>
        </w:tc>
        <w:tc>
          <w:tcPr>
            <w:tcW w:w="5243" w:type="dxa"/>
            <w:tcBorders>
              <w:left w:val="single" w:sz="4" w:space="0" w:color="auto"/>
              <w:right w:val="single" w:sz="4" w:space="0" w:color="auto"/>
            </w:tcBorders>
            <w:vAlign w:val="center"/>
          </w:tcPr>
          <w:p w:rsidR="00CD5A26" w:rsidRPr="00CD5A26" w:rsidRDefault="00CD5A26" w:rsidP="00421B7F">
            <w:pPr>
              <w:rPr>
                <w:rFonts w:ascii="Times New Roman" w:hAnsi="Times New Roman"/>
                <w:color w:val="000000"/>
              </w:rPr>
            </w:pPr>
            <w:r w:rsidRPr="00CD5A26">
              <w:rPr>
                <w:rFonts w:ascii="Times New Roman" w:hAnsi="Times New Roman"/>
                <w:color w:val="000000"/>
              </w:rPr>
              <w:t>Считаете ли Вы условия оказания услуг доступными для инвалидов (например, оборудование входных групп пандусами, наличие поручней, дублирование надписей шрифтом Брайля, помощь со стороны работников организации, прошедших обучение (инструктирование) по сопровождению инвалидов в помещении организации и на прилегающей территории и пр.)?</w:t>
            </w:r>
          </w:p>
          <w:p w:rsidR="00CD5A26" w:rsidRPr="00CD5A26" w:rsidRDefault="00CD5A26" w:rsidP="00421B7F">
            <w:pPr>
              <w:spacing w:line="240" w:lineRule="exact"/>
              <w:rPr>
                <w:rFonts w:ascii="Times New Roman" w:hAnsi="Times New Roman"/>
                <w:lang w:eastAsia="ru-RU"/>
              </w:rPr>
            </w:pPr>
          </w:p>
        </w:tc>
        <w:tc>
          <w:tcPr>
            <w:tcW w:w="1134"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451</w:t>
            </w:r>
          </w:p>
        </w:tc>
        <w:tc>
          <w:tcPr>
            <w:tcW w:w="1276"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236</w:t>
            </w:r>
          </w:p>
        </w:tc>
        <w:tc>
          <w:tcPr>
            <w:tcW w:w="1402"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52,32816</w:t>
            </w:r>
          </w:p>
        </w:tc>
      </w:tr>
      <w:tr w:rsidR="00CD5A26" w:rsidRPr="00CD5A26" w:rsidTr="00421B7F">
        <w:trPr>
          <w:cantSplit/>
          <w:trHeight w:val="1088"/>
          <w:jc w:val="center"/>
        </w:trPr>
        <w:tc>
          <w:tcPr>
            <w:tcW w:w="554" w:type="dxa"/>
            <w:tcBorders>
              <w:left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color w:val="000000"/>
                <w:lang w:eastAsia="ru-RU"/>
              </w:rPr>
            </w:pPr>
            <w:r w:rsidRPr="00CD5A26">
              <w:rPr>
                <w:rFonts w:ascii="Times New Roman" w:hAnsi="Times New Roman"/>
                <w:color w:val="000000"/>
                <w:lang w:eastAsia="ru-RU"/>
              </w:rPr>
              <w:t>4.</w:t>
            </w:r>
          </w:p>
        </w:tc>
        <w:tc>
          <w:tcPr>
            <w:tcW w:w="5243" w:type="dxa"/>
            <w:tcBorders>
              <w:left w:val="single" w:sz="4" w:space="0" w:color="auto"/>
              <w:right w:val="single" w:sz="4" w:space="0" w:color="auto"/>
            </w:tcBorders>
            <w:vAlign w:val="center"/>
          </w:tcPr>
          <w:p w:rsidR="00CD5A26" w:rsidRPr="00CD5A26" w:rsidRDefault="00CD5A26" w:rsidP="00421B7F">
            <w:pPr>
              <w:rPr>
                <w:rFonts w:ascii="Times New Roman" w:hAnsi="Times New Roman"/>
                <w:bCs/>
                <w:color w:val="000000"/>
                <w:sz w:val="23"/>
                <w:szCs w:val="23"/>
              </w:rPr>
            </w:pPr>
            <w:r w:rsidRPr="00CD5A26">
              <w:rPr>
                <w:rFonts w:ascii="Times New Roman" w:hAnsi="Times New Roman"/>
                <w:bCs/>
                <w:color w:val="000000"/>
                <w:sz w:val="23"/>
                <w:szCs w:val="23"/>
              </w:rPr>
              <w:t>Как Вы оцениваете доброжелательность и вежливость работников образовательной организации, которые непосредственно оказывают образовательные услуги?</w:t>
            </w:r>
          </w:p>
        </w:tc>
        <w:tc>
          <w:tcPr>
            <w:tcW w:w="1134"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451</w:t>
            </w:r>
          </w:p>
        </w:tc>
        <w:tc>
          <w:tcPr>
            <w:tcW w:w="1276"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435</w:t>
            </w:r>
          </w:p>
        </w:tc>
        <w:tc>
          <w:tcPr>
            <w:tcW w:w="1402"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96,45233</w:t>
            </w:r>
          </w:p>
        </w:tc>
      </w:tr>
      <w:tr w:rsidR="00CD5A26" w:rsidRPr="00CD5A26" w:rsidTr="00421B7F">
        <w:trPr>
          <w:cantSplit/>
          <w:trHeight w:val="1052"/>
          <w:jc w:val="center"/>
        </w:trPr>
        <w:tc>
          <w:tcPr>
            <w:tcW w:w="554" w:type="dxa"/>
            <w:tcBorders>
              <w:left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color w:val="000000"/>
                <w:lang w:eastAsia="ru-RU"/>
              </w:rPr>
            </w:pPr>
            <w:r w:rsidRPr="00CD5A26">
              <w:rPr>
                <w:rFonts w:ascii="Times New Roman" w:hAnsi="Times New Roman"/>
                <w:color w:val="000000"/>
                <w:lang w:eastAsia="ru-RU"/>
              </w:rPr>
              <w:t>5.</w:t>
            </w:r>
          </w:p>
        </w:tc>
        <w:tc>
          <w:tcPr>
            <w:tcW w:w="5243" w:type="dxa"/>
            <w:tcBorders>
              <w:left w:val="single" w:sz="4" w:space="0" w:color="auto"/>
              <w:right w:val="single" w:sz="4" w:space="0" w:color="auto"/>
            </w:tcBorders>
            <w:vAlign w:val="center"/>
          </w:tcPr>
          <w:p w:rsidR="00CD5A26" w:rsidRPr="00CD5A26" w:rsidRDefault="00CD5A26" w:rsidP="00421B7F">
            <w:pPr>
              <w:rPr>
                <w:rFonts w:ascii="Times New Roman" w:hAnsi="Times New Roman"/>
                <w:bCs/>
                <w:color w:val="333333"/>
                <w:sz w:val="23"/>
                <w:szCs w:val="23"/>
              </w:rPr>
            </w:pPr>
            <w:r w:rsidRPr="00CD5A26">
              <w:rPr>
                <w:rFonts w:ascii="Times New Roman" w:hAnsi="Times New Roman"/>
                <w:bCs/>
                <w:color w:val="333333"/>
                <w:sz w:val="23"/>
                <w:szCs w:val="23"/>
              </w:rPr>
              <w:t>Как Вы оцениваете доброжелательность и вежливость работников образовательной организации при использовании дистанционных форм взаимодействия?</w:t>
            </w:r>
          </w:p>
        </w:tc>
        <w:tc>
          <w:tcPr>
            <w:tcW w:w="1134"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451</w:t>
            </w:r>
          </w:p>
        </w:tc>
        <w:tc>
          <w:tcPr>
            <w:tcW w:w="1276"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398</w:t>
            </w:r>
          </w:p>
        </w:tc>
        <w:tc>
          <w:tcPr>
            <w:tcW w:w="1402"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88,24834</w:t>
            </w:r>
          </w:p>
        </w:tc>
      </w:tr>
      <w:tr w:rsidR="00CD5A26" w:rsidRPr="00CD5A26" w:rsidTr="00421B7F">
        <w:trPr>
          <w:cantSplit/>
          <w:trHeight w:val="1659"/>
          <w:jc w:val="center"/>
        </w:trPr>
        <w:tc>
          <w:tcPr>
            <w:tcW w:w="554" w:type="dxa"/>
            <w:tcBorders>
              <w:left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color w:val="000000"/>
                <w:lang w:eastAsia="ru-RU"/>
              </w:rPr>
            </w:pPr>
            <w:r w:rsidRPr="00CD5A26">
              <w:rPr>
                <w:rFonts w:ascii="Times New Roman" w:hAnsi="Times New Roman"/>
                <w:color w:val="000000"/>
                <w:lang w:eastAsia="ru-RU"/>
              </w:rPr>
              <w:t>6.</w:t>
            </w:r>
          </w:p>
        </w:tc>
        <w:tc>
          <w:tcPr>
            <w:tcW w:w="5243" w:type="dxa"/>
            <w:tcBorders>
              <w:left w:val="single" w:sz="4" w:space="0" w:color="auto"/>
              <w:right w:val="single" w:sz="4" w:space="0" w:color="auto"/>
            </w:tcBorders>
            <w:vAlign w:val="center"/>
          </w:tcPr>
          <w:p w:rsidR="00CD5A26" w:rsidRPr="00CD5A26" w:rsidRDefault="00CD5A26" w:rsidP="00421B7F">
            <w:pPr>
              <w:rPr>
                <w:rFonts w:ascii="Times New Roman" w:hAnsi="Times New Roman"/>
                <w:color w:val="000000"/>
              </w:rPr>
            </w:pPr>
            <w:r w:rsidRPr="00CD5A26">
              <w:rPr>
                <w:rFonts w:ascii="Times New Roman" w:hAnsi="Times New Roman"/>
                <w:color w:val="000000"/>
              </w:rPr>
              <w:t>Готовы ли Вы рекомендовать образовательную организацию родственникам и знакомым, если бы была возможность выбора образовательной организации?</w:t>
            </w:r>
          </w:p>
        </w:tc>
        <w:tc>
          <w:tcPr>
            <w:tcW w:w="1134"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451</w:t>
            </w:r>
          </w:p>
        </w:tc>
        <w:tc>
          <w:tcPr>
            <w:tcW w:w="1276"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416</w:t>
            </w:r>
          </w:p>
        </w:tc>
        <w:tc>
          <w:tcPr>
            <w:tcW w:w="1402"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92,23947</w:t>
            </w:r>
          </w:p>
        </w:tc>
      </w:tr>
      <w:tr w:rsidR="00CD5A26" w:rsidRPr="00CD5A26" w:rsidTr="00421B7F">
        <w:trPr>
          <w:cantSplit/>
          <w:trHeight w:val="771"/>
          <w:jc w:val="center"/>
        </w:trPr>
        <w:tc>
          <w:tcPr>
            <w:tcW w:w="554" w:type="dxa"/>
            <w:tcBorders>
              <w:left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color w:val="000000"/>
                <w:lang w:eastAsia="ru-RU"/>
              </w:rPr>
            </w:pPr>
            <w:r w:rsidRPr="00CD5A26">
              <w:rPr>
                <w:rFonts w:ascii="Times New Roman" w:hAnsi="Times New Roman"/>
                <w:color w:val="000000"/>
                <w:lang w:eastAsia="ru-RU"/>
              </w:rPr>
              <w:t>8.</w:t>
            </w:r>
          </w:p>
        </w:tc>
        <w:tc>
          <w:tcPr>
            <w:tcW w:w="5243" w:type="dxa"/>
            <w:tcBorders>
              <w:left w:val="single" w:sz="4" w:space="0" w:color="auto"/>
              <w:right w:val="single" w:sz="4" w:space="0" w:color="auto"/>
            </w:tcBorders>
            <w:vAlign w:val="center"/>
          </w:tcPr>
          <w:p w:rsidR="00CD5A26" w:rsidRPr="00CD5A26" w:rsidRDefault="00CD5A26" w:rsidP="00421B7F">
            <w:pPr>
              <w:rPr>
                <w:rFonts w:ascii="Times New Roman" w:hAnsi="Times New Roman"/>
                <w:color w:val="000000"/>
              </w:rPr>
            </w:pPr>
            <w:r w:rsidRPr="00CD5A26">
              <w:rPr>
                <w:rFonts w:ascii="Times New Roman" w:hAnsi="Times New Roman"/>
                <w:color w:val="000000"/>
              </w:rPr>
              <w:t>Удовлетворены ли Вы материально-технической базой образовательной организации?</w:t>
            </w:r>
          </w:p>
        </w:tc>
        <w:tc>
          <w:tcPr>
            <w:tcW w:w="1134"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451</w:t>
            </w:r>
          </w:p>
        </w:tc>
        <w:tc>
          <w:tcPr>
            <w:tcW w:w="1276"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433</w:t>
            </w:r>
          </w:p>
        </w:tc>
        <w:tc>
          <w:tcPr>
            <w:tcW w:w="1402"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96,00887</w:t>
            </w:r>
          </w:p>
        </w:tc>
      </w:tr>
      <w:tr w:rsidR="00CD5A26" w:rsidRPr="00CD5A26" w:rsidTr="00421B7F">
        <w:trPr>
          <w:cantSplit/>
          <w:trHeight w:val="497"/>
          <w:jc w:val="center"/>
        </w:trPr>
        <w:tc>
          <w:tcPr>
            <w:tcW w:w="554" w:type="dxa"/>
            <w:tcBorders>
              <w:left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color w:val="000000"/>
                <w:lang w:eastAsia="ru-RU"/>
              </w:rPr>
            </w:pPr>
            <w:r w:rsidRPr="00CD5A26">
              <w:rPr>
                <w:rFonts w:ascii="Times New Roman" w:hAnsi="Times New Roman"/>
                <w:color w:val="000000"/>
                <w:lang w:eastAsia="ru-RU"/>
              </w:rPr>
              <w:t>9.</w:t>
            </w:r>
          </w:p>
        </w:tc>
        <w:tc>
          <w:tcPr>
            <w:tcW w:w="5243" w:type="dxa"/>
            <w:tcBorders>
              <w:left w:val="single" w:sz="4" w:space="0" w:color="auto"/>
              <w:right w:val="single" w:sz="4" w:space="0" w:color="auto"/>
            </w:tcBorders>
            <w:vAlign w:val="center"/>
          </w:tcPr>
          <w:p w:rsidR="00CD5A26" w:rsidRPr="00CD5A26" w:rsidRDefault="00CD5A26" w:rsidP="00421B7F">
            <w:pPr>
              <w:rPr>
                <w:rFonts w:ascii="Times New Roman" w:hAnsi="Times New Roman"/>
                <w:color w:val="000000"/>
              </w:rPr>
            </w:pPr>
            <w:r w:rsidRPr="00CD5A26">
              <w:rPr>
                <w:rFonts w:ascii="Times New Roman" w:hAnsi="Times New Roman"/>
                <w:color w:val="000000"/>
              </w:rPr>
              <w:t>Удовлетворены ли Вы в целом условиями оказания услуг в образовательной организации?</w:t>
            </w:r>
          </w:p>
        </w:tc>
        <w:tc>
          <w:tcPr>
            <w:tcW w:w="1134"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451</w:t>
            </w:r>
          </w:p>
        </w:tc>
        <w:tc>
          <w:tcPr>
            <w:tcW w:w="1276"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435</w:t>
            </w:r>
          </w:p>
        </w:tc>
        <w:tc>
          <w:tcPr>
            <w:tcW w:w="1402"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96,45233</w:t>
            </w:r>
          </w:p>
        </w:tc>
      </w:tr>
      <w:tr w:rsidR="00CD5A26" w:rsidRPr="00CD5A26" w:rsidTr="00421B7F">
        <w:trPr>
          <w:cantSplit/>
          <w:trHeight w:val="720"/>
          <w:jc w:val="center"/>
        </w:trPr>
        <w:tc>
          <w:tcPr>
            <w:tcW w:w="554" w:type="dxa"/>
            <w:tcBorders>
              <w:left w:val="single" w:sz="4" w:space="0" w:color="auto"/>
              <w:right w:val="single" w:sz="4" w:space="0" w:color="auto"/>
            </w:tcBorders>
            <w:noWrap/>
            <w:vAlign w:val="center"/>
          </w:tcPr>
          <w:p w:rsidR="00CD5A26" w:rsidRPr="00CD5A26" w:rsidRDefault="00CD5A26" w:rsidP="00421B7F">
            <w:pPr>
              <w:spacing w:line="240" w:lineRule="exact"/>
              <w:jc w:val="center"/>
              <w:rPr>
                <w:rFonts w:ascii="Times New Roman" w:hAnsi="Times New Roman"/>
                <w:color w:val="000000"/>
                <w:lang w:eastAsia="ru-RU"/>
              </w:rPr>
            </w:pPr>
            <w:r w:rsidRPr="00CD5A26">
              <w:rPr>
                <w:rFonts w:ascii="Times New Roman" w:hAnsi="Times New Roman"/>
                <w:color w:val="000000"/>
                <w:lang w:eastAsia="ru-RU"/>
              </w:rPr>
              <w:t>10.</w:t>
            </w:r>
          </w:p>
        </w:tc>
        <w:tc>
          <w:tcPr>
            <w:tcW w:w="5243" w:type="dxa"/>
            <w:tcBorders>
              <w:left w:val="single" w:sz="4" w:space="0" w:color="auto"/>
              <w:right w:val="single" w:sz="4" w:space="0" w:color="auto"/>
            </w:tcBorders>
            <w:vAlign w:val="center"/>
          </w:tcPr>
          <w:p w:rsidR="00CD5A26" w:rsidRPr="00CD5A26" w:rsidRDefault="00CD5A26" w:rsidP="00421B7F">
            <w:pPr>
              <w:rPr>
                <w:rFonts w:ascii="Times New Roman" w:hAnsi="Times New Roman"/>
                <w:color w:val="000000"/>
              </w:rPr>
            </w:pPr>
            <w:r w:rsidRPr="00CD5A26">
              <w:rPr>
                <w:rFonts w:ascii="Times New Roman" w:hAnsi="Times New Roman"/>
                <w:color w:val="000000"/>
              </w:rPr>
              <w:t>Средний процент</w:t>
            </w:r>
          </w:p>
        </w:tc>
        <w:tc>
          <w:tcPr>
            <w:tcW w:w="1134"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p>
        </w:tc>
        <w:tc>
          <w:tcPr>
            <w:tcW w:w="1276"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p>
        </w:tc>
        <w:tc>
          <w:tcPr>
            <w:tcW w:w="1402" w:type="dxa"/>
            <w:tcBorders>
              <w:top w:val="single" w:sz="4" w:space="0" w:color="auto"/>
              <w:left w:val="single" w:sz="4" w:space="0" w:color="auto"/>
              <w:right w:val="single" w:sz="4" w:space="0" w:color="auto"/>
            </w:tcBorders>
            <w:vAlign w:val="bottom"/>
          </w:tcPr>
          <w:p w:rsidR="00CD5A26" w:rsidRPr="00CD5A26" w:rsidRDefault="00CD5A26" w:rsidP="00421B7F">
            <w:pPr>
              <w:jc w:val="right"/>
              <w:rPr>
                <w:rFonts w:ascii="Times New Roman" w:hAnsi="Times New Roman"/>
                <w:color w:val="000000"/>
              </w:rPr>
            </w:pPr>
            <w:r w:rsidRPr="00CD5A26">
              <w:rPr>
                <w:rFonts w:ascii="Times New Roman" w:hAnsi="Times New Roman"/>
                <w:color w:val="000000"/>
              </w:rPr>
              <w:t>86,57305</w:t>
            </w:r>
          </w:p>
          <w:p w:rsidR="00CD5A26" w:rsidRPr="00CD5A26" w:rsidRDefault="00CD5A26" w:rsidP="00421B7F">
            <w:pPr>
              <w:jc w:val="right"/>
              <w:rPr>
                <w:rFonts w:ascii="Times New Roman" w:hAnsi="Times New Roman"/>
                <w:color w:val="000000"/>
              </w:rPr>
            </w:pPr>
          </w:p>
        </w:tc>
      </w:tr>
    </w:tbl>
    <w:p w:rsidR="00A87036" w:rsidRDefault="00A87036" w:rsidP="005E7B11">
      <w:pPr>
        <w:pStyle w:val="ConsPlusNormal"/>
        <w:ind w:firstLine="709"/>
        <w:jc w:val="both"/>
        <w:rPr>
          <w:rFonts w:ascii="Times New Roman" w:eastAsia="Batang" w:hAnsi="Times New Roman"/>
          <w:sz w:val="28"/>
          <w:szCs w:val="28"/>
          <w:lang w:eastAsia="ko-KR"/>
        </w:rPr>
      </w:pPr>
    </w:p>
    <w:p w:rsidR="005535D8" w:rsidRDefault="005535D8" w:rsidP="005E7B11">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Основные недостатки, которые названы Оператором:</w:t>
      </w:r>
    </w:p>
    <w:p w:rsidR="005535D8" w:rsidRPr="005535D8" w:rsidRDefault="005535D8" w:rsidP="005535D8">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о</w:t>
      </w:r>
      <w:r w:rsidRPr="005535D8">
        <w:rPr>
          <w:rFonts w:ascii="Times New Roman" w:eastAsia="Batang" w:hAnsi="Times New Roman"/>
          <w:sz w:val="28"/>
          <w:szCs w:val="28"/>
          <w:lang w:eastAsia="ko-KR"/>
        </w:rPr>
        <w:t>тсутствует информация на сайте о  дополнительных образовательных программах</w:t>
      </w:r>
      <w:r>
        <w:rPr>
          <w:rFonts w:ascii="Times New Roman" w:eastAsia="Batang" w:hAnsi="Times New Roman"/>
          <w:sz w:val="28"/>
          <w:szCs w:val="28"/>
          <w:lang w:eastAsia="ko-KR"/>
        </w:rPr>
        <w:t>;</w:t>
      </w:r>
    </w:p>
    <w:p w:rsidR="005535D8" w:rsidRPr="005535D8" w:rsidRDefault="005535D8" w:rsidP="005535D8">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о</w:t>
      </w:r>
      <w:r w:rsidRPr="005535D8">
        <w:rPr>
          <w:rFonts w:ascii="Times New Roman" w:eastAsia="Batang" w:hAnsi="Times New Roman"/>
          <w:sz w:val="28"/>
          <w:szCs w:val="28"/>
          <w:lang w:eastAsia="ko-KR"/>
        </w:rPr>
        <w:t>тсутствует информация на сайте  о возможности оказания психолого-</w:t>
      </w:r>
      <w:r w:rsidRPr="005535D8">
        <w:rPr>
          <w:rFonts w:ascii="Times New Roman" w:eastAsia="Batang" w:hAnsi="Times New Roman"/>
          <w:sz w:val="28"/>
          <w:szCs w:val="28"/>
          <w:lang w:eastAsia="ko-KR"/>
        </w:rPr>
        <w:lastRenderedPageBreak/>
        <w:t xml:space="preserve">педагогической, медицинской и социальной помощи </w:t>
      </w:r>
      <w:proofErr w:type="gramStart"/>
      <w:r w:rsidRPr="005535D8">
        <w:rPr>
          <w:rFonts w:ascii="Times New Roman" w:eastAsia="Batang" w:hAnsi="Times New Roman"/>
          <w:sz w:val="28"/>
          <w:szCs w:val="28"/>
          <w:lang w:eastAsia="ko-KR"/>
        </w:rPr>
        <w:t>обучающимся</w:t>
      </w:r>
      <w:proofErr w:type="gramEnd"/>
      <w:r>
        <w:rPr>
          <w:rFonts w:ascii="Times New Roman" w:eastAsia="Batang" w:hAnsi="Times New Roman"/>
          <w:sz w:val="28"/>
          <w:szCs w:val="28"/>
          <w:lang w:eastAsia="ko-KR"/>
        </w:rPr>
        <w:t>;</w:t>
      </w:r>
    </w:p>
    <w:p w:rsidR="005535D8" w:rsidRPr="005535D8" w:rsidRDefault="005535D8" w:rsidP="005535D8">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о</w:t>
      </w:r>
      <w:r w:rsidRPr="005535D8">
        <w:rPr>
          <w:rFonts w:ascii="Times New Roman" w:eastAsia="Batang" w:hAnsi="Times New Roman"/>
          <w:sz w:val="28"/>
          <w:szCs w:val="28"/>
          <w:lang w:eastAsia="ko-KR"/>
        </w:rPr>
        <w:t>тсутствует информация на сайте  о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Pr>
          <w:rFonts w:ascii="Times New Roman" w:eastAsia="Batang" w:hAnsi="Times New Roman"/>
          <w:sz w:val="28"/>
          <w:szCs w:val="28"/>
          <w:lang w:eastAsia="ko-KR"/>
        </w:rPr>
        <w:t>;</w:t>
      </w:r>
    </w:p>
    <w:p w:rsidR="005535D8" w:rsidRDefault="005535D8" w:rsidP="005535D8">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о</w:t>
      </w:r>
      <w:r w:rsidRPr="005535D8">
        <w:rPr>
          <w:rFonts w:ascii="Times New Roman" w:eastAsia="Batang" w:hAnsi="Times New Roman"/>
          <w:sz w:val="28"/>
          <w:szCs w:val="28"/>
          <w:lang w:eastAsia="ko-KR"/>
        </w:rPr>
        <w:t>тсутствует информация на сайте о наличии условий организации обучения и воспитания обучающихся с ограниченными возможностями здоровья и инвалидов</w:t>
      </w:r>
      <w:r>
        <w:rPr>
          <w:rFonts w:ascii="Times New Roman" w:eastAsia="Batang" w:hAnsi="Times New Roman"/>
          <w:sz w:val="28"/>
          <w:szCs w:val="28"/>
          <w:lang w:eastAsia="ko-KR"/>
        </w:rPr>
        <w:t>;</w:t>
      </w:r>
    </w:p>
    <w:p w:rsidR="005535D8" w:rsidRPr="005535D8" w:rsidRDefault="005535D8" w:rsidP="005535D8">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н</w:t>
      </w:r>
      <w:r w:rsidRPr="005535D8">
        <w:rPr>
          <w:rFonts w:ascii="Times New Roman" w:eastAsia="Batang" w:hAnsi="Times New Roman"/>
          <w:sz w:val="28"/>
          <w:szCs w:val="28"/>
          <w:lang w:eastAsia="ko-KR"/>
        </w:rPr>
        <w:t>изкая 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r>
        <w:rPr>
          <w:rFonts w:ascii="Times New Roman" w:eastAsia="Batang" w:hAnsi="Times New Roman"/>
          <w:sz w:val="28"/>
          <w:szCs w:val="28"/>
          <w:lang w:eastAsia="ko-KR"/>
        </w:rPr>
        <w:t>;</w:t>
      </w:r>
    </w:p>
    <w:p w:rsidR="005535D8" w:rsidRPr="005535D8" w:rsidRDefault="005535D8" w:rsidP="005535D8">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н</w:t>
      </w:r>
      <w:r w:rsidRPr="005535D8">
        <w:rPr>
          <w:rFonts w:ascii="Times New Roman" w:eastAsia="Batang" w:hAnsi="Times New Roman"/>
          <w:sz w:val="28"/>
          <w:szCs w:val="28"/>
          <w:lang w:eastAsia="ko-KR"/>
        </w:rPr>
        <w:t>изкая 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r>
        <w:rPr>
          <w:rFonts w:ascii="Times New Roman" w:eastAsia="Batang" w:hAnsi="Times New Roman"/>
          <w:sz w:val="28"/>
          <w:szCs w:val="28"/>
          <w:lang w:eastAsia="ko-KR"/>
        </w:rPr>
        <w:t>;</w:t>
      </w:r>
    </w:p>
    <w:p w:rsidR="005535D8" w:rsidRPr="005535D8" w:rsidRDefault="005535D8" w:rsidP="005535D8">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н</w:t>
      </w:r>
      <w:r w:rsidRPr="005535D8">
        <w:rPr>
          <w:rFonts w:ascii="Times New Roman" w:eastAsia="Batang" w:hAnsi="Times New Roman"/>
          <w:sz w:val="28"/>
          <w:szCs w:val="28"/>
          <w:lang w:eastAsia="ko-KR"/>
        </w:rPr>
        <w:t>изкая доля получателей образовательных услуг, которые готовы рекомендовать организацию родственникам и знакомым, от общего числа опрошенных получателей</w:t>
      </w:r>
      <w:r>
        <w:rPr>
          <w:rFonts w:ascii="Times New Roman" w:eastAsia="Batang" w:hAnsi="Times New Roman"/>
          <w:sz w:val="28"/>
          <w:szCs w:val="28"/>
          <w:lang w:eastAsia="ko-KR"/>
        </w:rPr>
        <w:t>;</w:t>
      </w:r>
    </w:p>
    <w:p w:rsidR="005535D8" w:rsidRPr="005535D8" w:rsidRDefault="005535D8" w:rsidP="005535D8">
      <w:pPr>
        <w:pStyle w:val="ConsPlusNormal"/>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 н</w:t>
      </w:r>
      <w:r w:rsidRPr="005535D8">
        <w:rPr>
          <w:rFonts w:ascii="Times New Roman" w:eastAsia="Batang" w:hAnsi="Times New Roman"/>
          <w:sz w:val="28"/>
          <w:szCs w:val="28"/>
          <w:lang w:eastAsia="ko-KR"/>
        </w:rPr>
        <w:t>изкая доля получателей образовательных услуг, удовлетворенных материально-техническим обеспечением организации, от общего числа опрошенных получателей</w:t>
      </w:r>
      <w:r>
        <w:rPr>
          <w:rFonts w:ascii="Times New Roman" w:eastAsia="Batang" w:hAnsi="Times New Roman"/>
          <w:sz w:val="28"/>
          <w:szCs w:val="28"/>
          <w:lang w:eastAsia="ko-KR"/>
        </w:rPr>
        <w:t>.</w:t>
      </w:r>
    </w:p>
    <w:p w:rsidR="005535D8" w:rsidRPr="005535D8" w:rsidRDefault="005535D8" w:rsidP="005535D8">
      <w:pPr>
        <w:pStyle w:val="ConsPlusNormal"/>
        <w:ind w:firstLine="709"/>
        <w:jc w:val="both"/>
        <w:rPr>
          <w:rFonts w:ascii="Times New Roman" w:eastAsia="Batang" w:hAnsi="Times New Roman"/>
          <w:sz w:val="28"/>
          <w:szCs w:val="28"/>
          <w:lang w:eastAsia="ko-KR"/>
        </w:rPr>
      </w:pPr>
    </w:p>
    <w:p w:rsidR="005535D8" w:rsidRPr="005535D8" w:rsidRDefault="005535D8" w:rsidP="005535D8">
      <w:pPr>
        <w:pStyle w:val="ConsPlusNormal"/>
        <w:ind w:firstLine="709"/>
        <w:jc w:val="both"/>
        <w:rPr>
          <w:rFonts w:ascii="Times New Roman" w:eastAsia="Batang" w:hAnsi="Times New Roman"/>
          <w:sz w:val="28"/>
          <w:szCs w:val="28"/>
          <w:lang w:eastAsia="ko-KR"/>
        </w:rPr>
      </w:pPr>
    </w:p>
    <w:p w:rsidR="005535D8" w:rsidRP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p>
    <w:p w:rsidR="005535D8" w:rsidRDefault="005535D8" w:rsidP="005535D8">
      <w:pPr>
        <w:pStyle w:val="ConsPlusNormal"/>
        <w:ind w:firstLine="709"/>
        <w:jc w:val="both"/>
        <w:rPr>
          <w:rFonts w:ascii="Times New Roman" w:eastAsia="Batang" w:hAnsi="Times New Roman"/>
          <w:sz w:val="28"/>
          <w:szCs w:val="28"/>
          <w:lang w:eastAsia="ko-KR"/>
        </w:rPr>
      </w:pPr>
      <w:bookmarkStart w:id="0" w:name="_GoBack"/>
      <w:bookmarkEnd w:id="0"/>
    </w:p>
    <w:sectPr w:rsidR="005535D8" w:rsidSect="0009756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F70E5"/>
    <w:multiLevelType w:val="hybridMultilevel"/>
    <w:tmpl w:val="92D432BA"/>
    <w:lvl w:ilvl="0" w:tplc="27EA9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930FD"/>
    <w:multiLevelType w:val="hybridMultilevel"/>
    <w:tmpl w:val="1DAEE008"/>
    <w:lvl w:ilvl="0" w:tplc="27EA9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5366D5"/>
    <w:multiLevelType w:val="hybridMultilevel"/>
    <w:tmpl w:val="8EA86640"/>
    <w:lvl w:ilvl="0" w:tplc="27EA9D4A">
      <w:start w:val="1"/>
      <w:numFmt w:val="bullet"/>
      <w:lvlText w:val=""/>
      <w:lvlJc w:val="left"/>
      <w:pPr>
        <w:ind w:left="1886" w:hanging="360"/>
      </w:pPr>
      <w:rPr>
        <w:rFonts w:ascii="Symbol" w:hAnsi="Symbol" w:hint="default"/>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
    <w:nsid w:val="25722F9D"/>
    <w:multiLevelType w:val="hybridMultilevel"/>
    <w:tmpl w:val="25AA2C6E"/>
    <w:lvl w:ilvl="0" w:tplc="35D6CD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4E4F69"/>
    <w:multiLevelType w:val="hybridMultilevel"/>
    <w:tmpl w:val="DB92ECEA"/>
    <w:lvl w:ilvl="0" w:tplc="70F4B19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2F0265"/>
    <w:multiLevelType w:val="hybridMultilevel"/>
    <w:tmpl w:val="0FF446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AA"/>
    <w:rsid w:val="0009756C"/>
    <w:rsid w:val="00253163"/>
    <w:rsid w:val="002A5D37"/>
    <w:rsid w:val="003D2AFA"/>
    <w:rsid w:val="003F30F8"/>
    <w:rsid w:val="004469AA"/>
    <w:rsid w:val="005535D8"/>
    <w:rsid w:val="00584A40"/>
    <w:rsid w:val="005E53BC"/>
    <w:rsid w:val="005E7B11"/>
    <w:rsid w:val="005F2EC8"/>
    <w:rsid w:val="00747A77"/>
    <w:rsid w:val="00826000"/>
    <w:rsid w:val="00830DC8"/>
    <w:rsid w:val="009E24A2"/>
    <w:rsid w:val="00A87036"/>
    <w:rsid w:val="00B41CD1"/>
    <w:rsid w:val="00C14FED"/>
    <w:rsid w:val="00CC4B95"/>
    <w:rsid w:val="00CD5A26"/>
    <w:rsid w:val="00D97B8A"/>
    <w:rsid w:val="00E2781D"/>
    <w:rsid w:val="00E326A3"/>
    <w:rsid w:val="00F2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9AA"/>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9756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975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097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9756C"/>
    <w:rPr>
      <w:rFonts w:ascii="Courier New" w:eastAsia="Times New Roman" w:hAnsi="Courier New" w:cs="Courier New"/>
      <w:sz w:val="20"/>
      <w:szCs w:val="20"/>
      <w:lang w:eastAsia="ru-RU"/>
    </w:rPr>
  </w:style>
  <w:style w:type="paragraph" w:customStyle="1" w:styleId="ConsPlusNormal">
    <w:name w:val="ConsPlusNormal"/>
    <w:rsid w:val="005E7B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rmal0">
    <w:name w:val="consplusnormal"/>
    <w:basedOn w:val="a"/>
    <w:rsid w:val="00830DC8"/>
    <w:pPr>
      <w:spacing w:before="100" w:beforeAutospacing="1" w:after="100" w:afterAutospacing="1"/>
    </w:pPr>
    <w:rPr>
      <w:rFonts w:ascii="Times New Roman" w:hAnsi="Times New Roman"/>
      <w:sz w:val="24"/>
      <w:szCs w:val="24"/>
      <w:lang w:eastAsia="ru-RU"/>
    </w:rPr>
  </w:style>
  <w:style w:type="paragraph" w:styleId="a4">
    <w:name w:val="List Paragraph"/>
    <w:basedOn w:val="a"/>
    <w:uiPriority w:val="34"/>
    <w:qFormat/>
    <w:rsid w:val="00830DC8"/>
    <w:pPr>
      <w:spacing w:after="160" w:line="259" w:lineRule="auto"/>
      <w:ind w:left="720"/>
      <w:contextualSpacing/>
    </w:pPr>
    <w:rPr>
      <w:rFonts w:eastAsia="Calibri"/>
    </w:rPr>
  </w:style>
  <w:style w:type="paragraph" w:styleId="a5">
    <w:name w:val="No Spacing"/>
    <w:uiPriority w:val="1"/>
    <w:qFormat/>
    <w:rsid w:val="00CD5A26"/>
    <w:pPr>
      <w:spacing w:after="0" w:line="240" w:lineRule="auto"/>
    </w:pPr>
  </w:style>
  <w:style w:type="character" w:customStyle="1" w:styleId="2">
    <w:name w:val="Основной текст (2)_"/>
    <w:basedOn w:val="a0"/>
    <w:link w:val="20"/>
    <w:rsid w:val="00747A77"/>
    <w:rPr>
      <w:rFonts w:ascii="Times New Roman" w:eastAsia="Times New Roman" w:hAnsi="Times New Roman" w:cs="Times New Roman"/>
      <w:sz w:val="19"/>
      <w:szCs w:val="19"/>
      <w:shd w:val="clear" w:color="auto" w:fill="FFFFFF"/>
    </w:rPr>
  </w:style>
  <w:style w:type="character" w:customStyle="1" w:styleId="2105pt">
    <w:name w:val="Основной текст (2) + 10;5 pt;Полужирный"/>
    <w:basedOn w:val="2"/>
    <w:rsid w:val="00747A7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747A77"/>
    <w:pPr>
      <w:widowControl w:val="0"/>
      <w:shd w:val="clear" w:color="auto" w:fill="FFFFFF"/>
      <w:spacing w:before="420" w:after="300" w:line="230" w:lineRule="exact"/>
      <w:jc w:val="center"/>
    </w:pPr>
    <w:rPr>
      <w:rFonts w:ascii="Times New Roman" w:hAnsi="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9AA"/>
    <w:pPr>
      <w:spacing w:after="0" w:line="240"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9756C"/>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59"/>
    <w:rsid w:val="000975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097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9756C"/>
    <w:rPr>
      <w:rFonts w:ascii="Courier New" w:eastAsia="Times New Roman" w:hAnsi="Courier New" w:cs="Courier New"/>
      <w:sz w:val="20"/>
      <w:szCs w:val="20"/>
      <w:lang w:eastAsia="ru-RU"/>
    </w:rPr>
  </w:style>
  <w:style w:type="paragraph" w:customStyle="1" w:styleId="ConsPlusNormal">
    <w:name w:val="ConsPlusNormal"/>
    <w:rsid w:val="005E7B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rmal0">
    <w:name w:val="consplusnormal"/>
    <w:basedOn w:val="a"/>
    <w:rsid w:val="00830DC8"/>
    <w:pPr>
      <w:spacing w:before="100" w:beforeAutospacing="1" w:after="100" w:afterAutospacing="1"/>
    </w:pPr>
    <w:rPr>
      <w:rFonts w:ascii="Times New Roman" w:hAnsi="Times New Roman"/>
      <w:sz w:val="24"/>
      <w:szCs w:val="24"/>
      <w:lang w:eastAsia="ru-RU"/>
    </w:rPr>
  </w:style>
  <w:style w:type="paragraph" w:styleId="a4">
    <w:name w:val="List Paragraph"/>
    <w:basedOn w:val="a"/>
    <w:uiPriority w:val="34"/>
    <w:qFormat/>
    <w:rsid w:val="00830DC8"/>
    <w:pPr>
      <w:spacing w:after="160" w:line="259" w:lineRule="auto"/>
      <w:ind w:left="720"/>
      <w:contextualSpacing/>
    </w:pPr>
    <w:rPr>
      <w:rFonts w:eastAsia="Calibri"/>
    </w:rPr>
  </w:style>
  <w:style w:type="paragraph" w:styleId="a5">
    <w:name w:val="No Spacing"/>
    <w:uiPriority w:val="1"/>
    <w:qFormat/>
    <w:rsid w:val="00CD5A26"/>
    <w:pPr>
      <w:spacing w:after="0" w:line="240" w:lineRule="auto"/>
    </w:pPr>
  </w:style>
  <w:style w:type="character" w:customStyle="1" w:styleId="2">
    <w:name w:val="Основной текст (2)_"/>
    <w:basedOn w:val="a0"/>
    <w:link w:val="20"/>
    <w:rsid w:val="00747A77"/>
    <w:rPr>
      <w:rFonts w:ascii="Times New Roman" w:eastAsia="Times New Roman" w:hAnsi="Times New Roman" w:cs="Times New Roman"/>
      <w:sz w:val="19"/>
      <w:szCs w:val="19"/>
      <w:shd w:val="clear" w:color="auto" w:fill="FFFFFF"/>
    </w:rPr>
  </w:style>
  <w:style w:type="character" w:customStyle="1" w:styleId="2105pt">
    <w:name w:val="Основной текст (2) + 10;5 pt;Полужирный"/>
    <w:basedOn w:val="2"/>
    <w:rsid w:val="00747A77"/>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paragraph" w:customStyle="1" w:styleId="20">
    <w:name w:val="Основной текст (2)"/>
    <w:basedOn w:val="a"/>
    <w:link w:val="2"/>
    <w:rsid w:val="00747A77"/>
    <w:pPr>
      <w:widowControl w:val="0"/>
      <w:shd w:val="clear" w:color="auto" w:fill="FFFFFF"/>
      <w:spacing w:before="420" w:after="300" w:line="230" w:lineRule="exact"/>
      <w:jc w:val="center"/>
    </w:pPr>
    <w:rPr>
      <w:rFonts w:ascii="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66051">
      <w:bodyDiv w:val="1"/>
      <w:marLeft w:val="0"/>
      <w:marRight w:val="0"/>
      <w:marTop w:val="0"/>
      <w:marBottom w:val="0"/>
      <w:divBdr>
        <w:top w:val="none" w:sz="0" w:space="0" w:color="auto"/>
        <w:left w:val="none" w:sz="0" w:space="0" w:color="auto"/>
        <w:bottom w:val="none" w:sz="0" w:space="0" w:color="auto"/>
        <w:right w:val="none" w:sz="0" w:space="0" w:color="auto"/>
      </w:divBdr>
    </w:div>
    <w:div w:id="6986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1769</Words>
  <Characters>10085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3</cp:revision>
  <cp:lastPrinted>2019-03-18T09:48:00Z</cp:lastPrinted>
  <dcterms:created xsi:type="dcterms:W3CDTF">2019-03-18T20:01:00Z</dcterms:created>
  <dcterms:modified xsi:type="dcterms:W3CDTF">2019-03-18T20:02:00Z</dcterms:modified>
</cp:coreProperties>
</file>