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09" w:rsidRDefault="00A43B09" w:rsidP="00BA76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A7627" w:rsidRPr="005C4A3F" w:rsidRDefault="00BA7627" w:rsidP="00BA76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4A3F">
        <w:rPr>
          <w:rFonts w:ascii="Times New Roman" w:hAnsi="Times New Roman" w:cs="Times New Roman"/>
          <w:sz w:val="28"/>
          <w:szCs w:val="28"/>
        </w:rPr>
        <w:t>ПАСПОРТ</w:t>
      </w:r>
    </w:p>
    <w:p w:rsidR="005D5E22" w:rsidRDefault="00217B4D" w:rsidP="005D5E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17B4D">
        <w:rPr>
          <w:rFonts w:ascii="Times New Roman" w:hAnsi="Times New Roman" w:cs="Times New Roman"/>
          <w:sz w:val="28"/>
          <w:szCs w:val="28"/>
        </w:rPr>
        <w:t>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7B4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строительства: «Реконструкция автодороги «Быковка - Богородицк» - автоподъезд к н.п. Медвенка на участке с. </w:t>
      </w:r>
      <w:proofErr w:type="spellStart"/>
      <w:r w:rsidRPr="00217B4D">
        <w:rPr>
          <w:rFonts w:ascii="Times New Roman" w:hAnsi="Times New Roman" w:cs="Times New Roman"/>
          <w:sz w:val="28"/>
          <w:szCs w:val="28"/>
        </w:rPr>
        <w:t>Дедилово</w:t>
      </w:r>
      <w:proofErr w:type="spellEnd"/>
      <w:r w:rsidRPr="00217B4D">
        <w:rPr>
          <w:rFonts w:ascii="Times New Roman" w:hAnsi="Times New Roman" w:cs="Times New Roman"/>
          <w:sz w:val="28"/>
          <w:szCs w:val="28"/>
        </w:rPr>
        <w:t xml:space="preserve"> - д. Медвенка с подъездом к животноводческим фермам в Кире</w:t>
      </w:r>
      <w:r>
        <w:rPr>
          <w:rFonts w:ascii="Times New Roman" w:hAnsi="Times New Roman" w:cs="Times New Roman"/>
          <w:sz w:val="28"/>
          <w:szCs w:val="28"/>
        </w:rPr>
        <w:t>евском районе Тульской области»</w:t>
      </w:r>
    </w:p>
    <w:p w:rsidR="00217B4D" w:rsidRDefault="00217B4D" w:rsidP="005D5E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62258" w:rsidRPr="005A6F1D" w:rsidRDefault="005A6F1D" w:rsidP="005A6F1D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5A6F1D"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21"/>
        <w:gridCol w:w="12713"/>
      </w:tblGrid>
      <w:tr w:rsidR="00BA7627" w:rsidRPr="00361A37" w:rsidTr="00E871CF">
        <w:trPr>
          <w:trHeight w:val="920"/>
        </w:trPr>
        <w:tc>
          <w:tcPr>
            <w:tcW w:w="2421" w:type="dxa"/>
          </w:tcPr>
          <w:p w:rsidR="00BA7627" w:rsidRPr="00361A37" w:rsidRDefault="00A33AC8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направления</w:t>
            </w:r>
          </w:p>
        </w:tc>
        <w:tc>
          <w:tcPr>
            <w:tcW w:w="12713" w:type="dxa"/>
          </w:tcPr>
          <w:p w:rsidR="00BA7627" w:rsidRPr="00361A37" w:rsidRDefault="00217B4D" w:rsidP="00A33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Устойчивое развитие сельских территорий</w:t>
            </w:r>
          </w:p>
        </w:tc>
      </w:tr>
      <w:tr w:rsidR="00A33AC8" w:rsidRPr="00361A37" w:rsidTr="00E871CF">
        <w:trPr>
          <w:trHeight w:val="972"/>
        </w:trPr>
        <w:tc>
          <w:tcPr>
            <w:tcW w:w="2421" w:type="dxa"/>
          </w:tcPr>
          <w:p w:rsidR="00A33AC8" w:rsidRPr="00361A37" w:rsidRDefault="00A33AC8" w:rsidP="0042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12713" w:type="dxa"/>
          </w:tcPr>
          <w:p w:rsidR="00A33AC8" w:rsidRPr="00361A37" w:rsidRDefault="00217B4D" w:rsidP="00CC6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«Реконструкция автодороги «Быковка - Богородицк» - автоподъезд к н.п. Медвенка на участке с. </w:t>
            </w:r>
            <w:proofErr w:type="spellStart"/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Дедилово</w:t>
            </w:r>
            <w:proofErr w:type="spellEnd"/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- д. Медвенка с подъездом к животноводческим фермам в Киреевском районе Тульской области»</w:t>
            </w:r>
          </w:p>
        </w:tc>
      </w:tr>
      <w:tr w:rsidR="00217B4D" w:rsidRPr="00361A37" w:rsidTr="00E871CF">
        <w:trPr>
          <w:trHeight w:val="842"/>
        </w:trPr>
        <w:tc>
          <w:tcPr>
            <w:tcW w:w="2421" w:type="dxa"/>
          </w:tcPr>
          <w:p w:rsidR="00217B4D" w:rsidRPr="00361A37" w:rsidRDefault="00217B4D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Куратор проекта </w:t>
            </w:r>
          </w:p>
        </w:tc>
        <w:tc>
          <w:tcPr>
            <w:tcW w:w="12713" w:type="dxa"/>
          </w:tcPr>
          <w:p w:rsidR="00217B4D" w:rsidRPr="00361A37" w:rsidRDefault="00217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О.Ю. </w:t>
            </w:r>
            <w:proofErr w:type="spellStart"/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Зенина</w:t>
            </w:r>
            <w:proofErr w:type="spellEnd"/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сектора благоустройства и дорожного хозяйства администрации муниципального образования Киреевский район</w:t>
            </w:r>
          </w:p>
        </w:tc>
      </w:tr>
      <w:tr w:rsidR="00217B4D" w:rsidRPr="00361A37" w:rsidTr="00E871CF">
        <w:trPr>
          <w:trHeight w:val="950"/>
        </w:trPr>
        <w:tc>
          <w:tcPr>
            <w:tcW w:w="2421" w:type="dxa"/>
          </w:tcPr>
          <w:p w:rsidR="00217B4D" w:rsidRPr="00361A37" w:rsidRDefault="00217B4D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Руководитель проекта </w:t>
            </w:r>
          </w:p>
        </w:tc>
        <w:tc>
          <w:tcPr>
            <w:tcW w:w="12713" w:type="dxa"/>
          </w:tcPr>
          <w:p w:rsidR="00217B4D" w:rsidRPr="00361A37" w:rsidRDefault="00217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Л.А. Семенова – заместитель главы администрации муниципального образования Киреевский район</w:t>
            </w:r>
          </w:p>
        </w:tc>
      </w:tr>
      <w:tr w:rsidR="00217B4D" w:rsidRPr="00361A37" w:rsidTr="00A33AC8">
        <w:trPr>
          <w:trHeight w:val="1009"/>
        </w:trPr>
        <w:tc>
          <w:tcPr>
            <w:tcW w:w="2421" w:type="dxa"/>
          </w:tcPr>
          <w:p w:rsidR="00217B4D" w:rsidRPr="00361A37" w:rsidRDefault="00217B4D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Участники проекта </w:t>
            </w:r>
          </w:p>
        </w:tc>
        <w:tc>
          <w:tcPr>
            <w:tcW w:w="12713" w:type="dxa"/>
          </w:tcPr>
          <w:p w:rsidR="00217B4D" w:rsidRPr="00361A37" w:rsidRDefault="00217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Киреевский район, министерство транспорта и дорожного хозяйства Тульской области, министерство финансов Тульской области, министерство сельского хозяйства Тульской области</w:t>
            </w:r>
          </w:p>
        </w:tc>
      </w:tr>
    </w:tbl>
    <w:p w:rsidR="005A6F1D" w:rsidRPr="00361A37" w:rsidRDefault="005A6F1D" w:rsidP="005A6F1D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361A37">
        <w:rPr>
          <w:rFonts w:ascii="Times New Roman" w:hAnsi="Times New Roman" w:cs="Times New Roman"/>
          <w:sz w:val="28"/>
          <w:szCs w:val="28"/>
        </w:rPr>
        <w:t>СОДЕРЖАНИЕ ПРИОР</w:t>
      </w:r>
      <w:r w:rsidR="00E4265E" w:rsidRPr="00361A37">
        <w:rPr>
          <w:rFonts w:ascii="Times New Roman" w:hAnsi="Times New Roman" w:cs="Times New Roman"/>
          <w:sz w:val="28"/>
          <w:szCs w:val="28"/>
        </w:rPr>
        <w:t>И</w:t>
      </w:r>
      <w:r w:rsidRPr="00361A37">
        <w:rPr>
          <w:rFonts w:ascii="Times New Roman" w:hAnsi="Times New Roman" w:cs="Times New Roman"/>
          <w:sz w:val="28"/>
          <w:szCs w:val="28"/>
        </w:rPr>
        <w:t>ТЕТНОГО ПРОЕКТА</w:t>
      </w:r>
    </w:p>
    <w:tbl>
      <w:tblPr>
        <w:tblStyle w:val="a4"/>
        <w:tblW w:w="15139" w:type="dxa"/>
        <w:tblInd w:w="-5" w:type="dxa"/>
        <w:tblLayout w:type="fixed"/>
        <w:tblLook w:val="04A0"/>
      </w:tblPr>
      <w:tblGrid>
        <w:gridCol w:w="2403"/>
        <w:gridCol w:w="6036"/>
        <w:gridCol w:w="6700"/>
      </w:tblGrid>
      <w:tr w:rsidR="005A6F1D" w:rsidRPr="00361A37" w:rsidTr="00E871CF">
        <w:tc>
          <w:tcPr>
            <w:tcW w:w="2403" w:type="dxa"/>
          </w:tcPr>
          <w:p w:rsidR="005A6F1D" w:rsidRPr="00361A37" w:rsidRDefault="005A6F1D" w:rsidP="00020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12736" w:type="dxa"/>
            <w:gridSpan w:val="2"/>
          </w:tcPr>
          <w:p w:rsidR="005A6F1D" w:rsidRPr="00361A37" w:rsidRDefault="00217B4D" w:rsidP="00212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сельских территорий путем реконструкции автомобильной дороги, ведущей к общественно значимым объектам сельских населенных пунктов, объектам производства и переработки </w:t>
            </w:r>
            <w:r w:rsidR="00212B44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сельскохозяйственной 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</w:t>
            </w:r>
          </w:p>
        </w:tc>
      </w:tr>
      <w:tr w:rsidR="00E871CF" w:rsidRPr="00361A37" w:rsidTr="00783753">
        <w:trPr>
          <w:trHeight w:val="2402"/>
        </w:trPr>
        <w:tc>
          <w:tcPr>
            <w:tcW w:w="2403" w:type="dxa"/>
            <w:vAlign w:val="center"/>
          </w:tcPr>
          <w:p w:rsidR="00E871CF" w:rsidRPr="00361A37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Основания для инициации проекта</w:t>
            </w:r>
          </w:p>
        </w:tc>
        <w:tc>
          <w:tcPr>
            <w:tcW w:w="12736" w:type="dxa"/>
            <w:gridSpan w:val="2"/>
            <w:vAlign w:val="center"/>
          </w:tcPr>
          <w:p w:rsidR="00380331" w:rsidRPr="00361A37" w:rsidRDefault="00E871CF" w:rsidP="0002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1.Наличие проектно-сметной документации по объекту</w:t>
            </w:r>
            <w:r w:rsidR="00380331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строительства«Реконструкция автодороги «Быковка - Богородицк» - автоподъезд к н.п. Медвенка на участке с. </w:t>
            </w:r>
            <w:proofErr w:type="spellStart"/>
            <w:r w:rsidR="00380331" w:rsidRPr="00361A37">
              <w:rPr>
                <w:rFonts w:ascii="Times New Roman" w:hAnsi="Times New Roman" w:cs="Times New Roman"/>
                <w:sz w:val="28"/>
                <w:szCs w:val="28"/>
              </w:rPr>
              <w:t>Дедилово</w:t>
            </w:r>
            <w:proofErr w:type="spellEnd"/>
            <w:r w:rsidR="00380331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- д. Медвенка с подъездом к животноводческим фермам в Киреевском районе Тульской области»</w:t>
            </w:r>
          </w:p>
          <w:p w:rsidR="00E871CF" w:rsidRPr="00361A37" w:rsidRDefault="00380331" w:rsidP="003803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71CF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. Наличие 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положительных заключений экспертизы (проектная документация, результаты инженерных изысканий, достоверность сметной стоимости) на объект капитального строительства«Реконструкция автодороги «Быковка - Богородицк» - автоподъезд к н.п. Медвенка на участке с. </w:t>
            </w:r>
            <w:proofErr w:type="spellStart"/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Дедилово</w:t>
            </w:r>
            <w:proofErr w:type="spellEnd"/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- д. Медвенка с подъездом к животноводческим фермам в Киреевском районе Тульской области»</w:t>
            </w:r>
          </w:p>
        </w:tc>
      </w:tr>
      <w:tr w:rsidR="00E871CF" w:rsidRPr="00361A37" w:rsidTr="00E871CF">
        <w:tc>
          <w:tcPr>
            <w:tcW w:w="2403" w:type="dxa"/>
            <w:vAlign w:val="center"/>
          </w:tcPr>
          <w:p w:rsidR="00E871CF" w:rsidRPr="00361A37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Результат проекта</w:t>
            </w:r>
          </w:p>
        </w:tc>
        <w:tc>
          <w:tcPr>
            <w:tcW w:w="12736" w:type="dxa"/>
            <w:gridSpan w:val="2"/>
            <w:vAlign w:val="center"/>
          </w:tcPr>
          <w:p w:rsidR="00E871CF" w:rsidRPr="00361A37" w:rsidRDefault="00212B44" w:rsidP="005568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Реконструкция автодороги «Быковка - Богородицк» - автоподъезд к н.п. Медвенка на участке с. </w:t>
            </w:r>
            <w:proofErr w:type="spellStart"/>
            <w:r w:rsidRPr="00361A37">
              <w:rPr>
                <w:rFonts w:ascii="Times New Roman" w:hAnsi="Times New Roman" w:cs="Times New Roman"/>
                <w:iCs/>
                <w:sz w:val="28"/>
                <w:szCs w:val="28"/>
              </w:rPr>
              <w:t>Дедилово</w:t>
            </w:r>
            <w:proofErr w:type="spellEnd"/>
            <w:r w:rsidRPr="00361A3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д. Медвенка с подъездом к животноводческим фермам в Киреевском районе Тульской области</w:t>
            </w:r>
          </w:p>
        </w:tc>
      </w:tr>
      <w:tr w:rsidR="00E871CF" w:rsidRPr="00361A37" w:rsidTr="00E871CF">
        <w:tc>
          <w:tcPr>
            <w:tcW w:w="2403" w:type="dxa"/>
            <w:vAlign w:val="center"/>
          </w:tcPr>
          <w:p w:rsidR="00E871CF" w:rsidRPr="00361A37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Период реализации проекта</w:t>
            </w:r>
          </w:p>
        </w:tc>
        <w:tc>
          <w:tcPr>
            <w:tcW w:w="12736" w:type="dxa"/>
            <w:gridSpan w:val="2"/>
            <w:vAlign w:val="center"/>
          </w:tcPr>
          <w:p w:rsidR="00E871CF" w:rsidRPr="00361A37" w:rsidRDefault="00212B44" w:rsidP="00B077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iCs/>
                <w:sz w:val="28"/>
                <w:szCs w:val="28"/>
              </w:rPr>
              <w:t>2018 год</w:t>
            </w:r>
            <w:bookmarkStart w:id="0" w:name="_GoBack"/>
            <w:bookmarkEnd w:id="0"/>
          </w:p>
        </w:tc>
      </w:tr>
      <w:tr w:rsidR="00E871CF" w:rsidRPr="00361A37" w:rsidTr="00E871CF">
        <w:tc>
          <w:tcPr>
            <w:tcW w:w="2403" w:type="dxa"/>
            <w:vMerge w:val="restart"/>
            <w:vAlign w:val="center"/>
          </w:tcPr>
          <w:p w:rsidR="00E871CF" w:rsidRPr="00361A37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Риски реализации проекта</w:t>
            </w:r>
          </w:p>
        </w:tc>
        <w:tc>
          <w:tcPr>
            <w:tcW w:w="6036" w:type="dxa"/>
            <w:vAlign w:val="center"/>
          </w:tcPr>
          <w:p w:rsidR="00E871CF" w:rsidRPr="00361A37" w:rsidRDefault="00E871CF" w:rsidP="008C0DB0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iCs/>
                <w:sz w:val="28"/>
                <w:szCs w:val="28"/>
              </w:rPr>
              <w:t>Наименование риска</w:t>
            </w:r>
          </w:p>
        </w:tc>
        <w:tc>
          <w:tcPr>
            <w:tcW w:w="6700" w:type="dxa"/>
            <w:vAlign w:val="center"/>
          </w:tcPr>
          <w:p w:rsidR="00E871CF" w:rsidRPr="00361A37" w:rsidRDefault="00E871CF" w:rsidP="008C0DB0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iCs/>
                <w:sz w:val="28"/>
                <w:szCs w:val="28"/>
              </w:rPr>
              <w:t>Мероприятия по предупреждению риска</w:t>
            </w:r>
          </w:p>
        </w:tc>
      </w:tr>
      <w:tr w:rsidR="00E871CF" w:rsidRPr="00361A37" w:rsidTr="00E871CF">
        <w:tc>
          <w:tcPr>
            <w:tcW w:w="2403" w:type="dxa"/>
            <w:vMerge/>
            <w:vAlign w:val="center"/>
          </w:tcPr>
          <w:p w:rsidR="00E871CF" w:rsidRPr="00361A37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36" w:type="dxa"/>
            <w:vAlign w:val="center"/>
          </w:tcPr>
          <w:p w:rsidR="00E871CF" w:rsidRPr="00361A37" w:rsidRDefault="00E871CF" w:rsidP="005807C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iCs/>
                <w:sz w:val="28"/>
                <w:szCs w:val="28"/>
              </w:rPr>
              <w:t>Дефицит финансовых средств на реализацию мероприятий приоритетного проекта</w:t>
            </w:r>
          </w:p>
        </w:tc>
        <w:tc>
          <w:tcPr>
            <w:tcW w:w="6700" w:type="dxa"/>
            <w:vAlign w:val="center"/>
          </w:tcPr>
          <w:p w:rsidR="00E871CF" w:rsidRPr="00361A37" w:rsidRDefault="00E871CF" w:rsidP="005807C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iCs/>
                <w:sz w:val="28"/>
                <w:szCs w:val="28"/>
              </w:rPr>
              <w:t>Планирование и контроль выделения и доведения лимитов бюджетных средств</w:t>
            </w:r>
          </w:p>
        </w:tc>
      </w:tr>
      <w:tr w:rsidR="00E871CF" w:rsidRPr="00361A37" w:rsidTr="00E871CF">
        <w:tblPrEx>
          <w:shd w:val="clear" w:color="auto" w:fill="FFFFFF" w:themeFill="background1"/>
        </w:tblPrEx>
        <w:tc>
          <w:tcPr>
            <w:tcW w:w="2403" w:type="dxa"/>
            <w:shd w:val="clear" w:color="auto" w:fill="FFFFFF" w:themeFill="background1"/>
            <w:vAlign w:val="center"/>
          </w:tcPr>
          <w:p w:rsidR="00E871CF" w:rsidRPr="00361A37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Бюджет проекта</w:t>
            </w:r>
          </w:p>
        </w:tc>
        <w:tc>
          <w:tcPr>
            <w:tcW w:w="12736" w:type="dxa"/>
            <w:gridSpan w:val="2"/>
            <w:shd w:val="clear" w:color="auto" w:fill="FFFFFF" w:themeFill="background1"/>
            <w:vAlign w:val="center"/>
          </w:tcPr>
          <w:p w:rsidR="00A06682" w:rsidRPr="00361A37" w:rsidRDefault="00E871CF" w:rsidP="00325744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1. </w:t>
            </w:r>
            <w:r w:rsidR="005473CD" w:rsidRPr="00361A37">
              <w:rPr>
                <w:rFonts w:ascii="Times New Roman" w:hAnsi="Times New Roman"/>
                <w:iCs/>
                <w:sz w:val="28"/>
                <w:szCs w:val="28"/>
              </w:rPr>
              <w:t xml:space="preserve">Сводная сметная стоимость строительства по объекту капитального строительства «Реконструкция автодороги «Быковка - Богородицк» - автоподъезд к н.п. Медвенка на участке с. </w:t>
            </w:r>
            <w:proofErr w:type="spellStart"/>
            <w:r w:rsidR="005473CD" w:rsidRPr="00361A37">
              <w:rPr>
                <w:rFonts w:ascii="Times New Roman" w:hAnsi="Times New Roman"/>
                <w:iCs/>
                <w:sz w:val="28"/>
                <w:szCs w:val="28"/>
              </w:rPr>
              <w:t>Дедилово</w:t>
            </w:r>
            <w:proofErr w:type="spellEnd"/>
            <w:r w:rsidR="005473CD" w:rsidRPr="00361A37">
              <w:rPr>
                <w:rFonts w:ascii="Times New Roman" w:hAnsi="Times New Roman"/>
                <w:iCs/>
                <w:sz w:val="28"/>
                <w:szCs w:val="28"/>
              </w:rPr>
              <w:t xml:space="preserve"> - д. Медвенка с подъездом к животноводческим фермам в Киреевском районе Тульской области» - 125 981,48 тыс. руб.</w:t>
            </w:r>
          </w:p>
        </w:tc>
      </w:tr>
      <w:tr w:rsidR="00E871CF" w:rsidRPr="00361A37" w:rsidTr="00E871CF">
        <w:tblPrEx>
          <w:shd w:val="clear" w:color="auto" w:fill="FFFFFF" w:themeFill="background1"/>
        </w:tblPrEx>
        <w:tc>
          <w:tcPr>
            <w:tcW w:w="2403" w:type="dxa"/>
            <w:shd w:val="clear" w:color="auto" w:fill="FFFFFF" w:themeFill="background1"/>
            <w:vAlign w:val="center"/>
          </w:tcPr>
          <w:p w:rsidR="00E871CF" w:rsidRPr="00361A37" w:rsidRDefault="00E871CF" w:rsidP="002255FA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12736" w:type="dxa"/>
            <w:gridSpan w:val="2"/>
            <w:shd w:val="clear" w:color="auto" w:fill="FFFFFF" w:themeFill="background1"/>
            <w:vAlign w:val="center"/>
          </w:tcPr>
          <w:p w:rsidR="00E871CF" w:rsidRPr="00361A37" w:rsidRDefault="00E871CF" w:rsidP="00A0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Проект реализуется в рамках </w:t>
            </w:r>
            <w:r w:rsidR="00A06682" w:rsidRPr="00361A37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="00A06682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Тульской области 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 w:rsidR="00A06682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хозяйства Тульской области, 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утвержде</w:t>
            </w:r>
            <w:r w:rsidR="00A06682" w:rsidRPr="00361A37">
              <w:rPr>
                <w:rFonts w:ascii="Times New Roman" w:hAnsi="Times New Roman" w:cs="Times New Roman"/>
                <w:sz w:val="28"/>
                <w:szCs w:val="28"/>
              </w:rPr>
              <w:t>ннойп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  <w:r w:rsidR="00A06682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равительства </w:t>
            </w:r>
            <w:r w:rsidR="00A06682" w:rsidRPr="00361A37">
              <w:rPr>
                <w:rFonts w:ascii="Times New Roman" w:hAnsi="Times New Roman" w:cs="Times New Roman"/>
                <w:sz w:val="28"/>
                <w:szCs w:val="28"/>
              </w:rPr>
              <w:t>Тульской области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A06682" w:rsidRPr="00361A37">
              <w:rPr>
                <w:rFonts w:ascii="Times New Roman" w:hAnsi="Times New Roman" w:cs="Times New Roman"/>
                <w:sz w:val="28"/>
                <w:szCs w:val="28"/>
              </w:rPr>
              <w:t>22.10.2013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06682" w:rsidRPr="00361A37"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</w:p>
        </w:tc>
      </w:tr>
    </w:tbl>
    <w:p w:rsidR="0075533C" w:rsidRDefault="0075533C" w:rsidP="00E6560D">
      <w:pPr>
        <w:pStyle w:val="a5"/>
        <w:keepNext/>
        <w:keepLines/>
        <w:numPr>
          <w:ilvl w:val="0"/>
          <w:numId w:val="3"/>
        </w:numPr>
        <w:shd w:val="clear" w:color="auto" w:fill="FFFFFF" w:themeFill="background1"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caps/>
          <w:sz w:val="28"/>
          <w:szCs w:val="28"/>
        </w:rPr>
        <w:t>Состав рабочей группы проекта</w:t>
      </w:r>
    </w:p>
    <w:tbl>
      <w:tblPr>
        <w:tblStyle w:val="11"/>
        <w:tblW w:w="15134" w:type="dxa"/>
        <w:shd w:val="clear" w:color="auto" w:fill="FFFFFF" w:themeFill="background1"/>
        <w:tblLook w:val="04A0"/>
      </w:tblPr>
      <w:tblGrid>
        <w:gridCol w:w="723"/>
        <w:gridCol w:w="3638"/>
        <w:gridCol w:w="3260"/>
        <w:gridCol w:w="7513"/>
      </w:tblGrid>
      <w:tr w:rsidR="0075533C" w:rsidTr="0075533C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проектной роли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</w:t>
            </w:r>
          </w:p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должностного лица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подразделения и должности</w:t>
            </w:r>
          </w:p>
        </w:tc>
      </w:tr>
      <w:tr w:rsidR="0075533C" w:rsidTr="0075533C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5533C" w:rsidTr="0075533C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А. Семёнова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Киреевский район</w:t>
            </w:r>
          </w:p>
        </w:tc>
      </w:tr>
      <w:tr w:rsidR="0075533C" w:rsidTr="0075533C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 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Зенина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благоустройства и дорожного хозяйства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Киреевский район</w:t>
            </w:r>
          </w:p>
        </w:tc>
      </w:tr>
      <w:tr w:rsidR="0075533C" w:rsidTr="0075533C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 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Зенина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благоустройства и дорожного хозяйства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Киреевский район</w:t>
            </w:r>
          </w:p>
        </w:tc>
      </w:tr>
      <w:tr w:rsidR="0075533C" w:rsidTr="0075533C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Лесникова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сектора организации закупок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Киреевский район</w:t>
            </w:r>
          </w:p>
        </w:tc>
      </w:tr>
      <w:tr w:rsidR="0075533C" w:rsidTr="0075533C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Волчкова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муниципального образования Киреевский район</w:t>
            </w:r>
          </w:p>
        </w:tc>
      </w:tr>
      <w:tr w:rsidR="0075533C" w:rsidTr="0075533C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 Н. Ларин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ГОЧС, мобилизационной подготовке и охране окружающей среды </w:t>
            </w:r>
          </w:p>
        </w:tc>
      </w:tr>
      <w:tr w:rsidR="0075533C" w:rsidTr="0075533C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П. Кудряшова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533C" w:rsidRDefault="0075533C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администрации мо Киреевский район</w:t>
            </w:r>
          </w:p>
        </w:tc>
      </w:tr>
    </w:tbl>
    <w:p w:rsidR="00BA7627" w:rsidRPr="00361A37" w:rsidRDefault="00BA7627" w:rsidP="00E871CF">
      <w:pPr>
        <w:pStyle w:val="a5"/>
        <w:keepNext/>
        <w:keepLines/>
        <w:numPr>
          <w:ilvl w:val="0"/>
          <w:numId w:val="3"/>
        </w:numPr>
        <w:shd w:val="clear" w:color="auto" w:fill="FFFFFF" w:themeFill="background1"/>
        <w:spacing w:before="200" w:after="0"/>
        <w:jc w:val="center"/>
        <w:outlineLvl w:val="1"/>
        <w:rPr>
          <w:rFonts w:ascii="Times New Roman" w:eastAsiaTheme="majorEastAsia" w:hAnsi="Times New Roman" w:cs="Times New Roman"/>
          <w:bCs/>
          <w:caps/>
          <w:color w:val="000000" w:themeColor="text1"/>
          <w:sz w:val="28"/>
          <w:szCs w:val="28"/>
        </w:rPr>
      </w:pPr>
      <w:r w:rsidRPr="00361A37">
        <w:rPr>
          <w:rFonts w:ascii="Times New Roman" w:eastAsiaTheme="majorEastAsia" w:hAnsi="Times New Roman" w:cs="Times New Roman"/>
          <w:bCs/>
          <w:caps/>
          <w:color w:val="000000" w:themeColor="text1"/>
          <w:sz w:val="28"/>
          <w:szCs w:val="28"/>
        </w:rPr>
        <w:t>План контрольных событий проекта</w:t>
      </w:r>
    </w:p>
    <w:tbl>
      <w:tblPr>
        <w:tblStyle w:val="11"/>
        <w:tblpPr w:leftFromText="180" w:rightFromText="180" w:vertAnchor="text" w:tblpY="1"/>
        <w:tblOverlap w:val="never"/>
        <w:tblW w:w="14993" w:type="dxa"/>
        <w:shd w:val="clear" w:color="auto" w:fill="FFFFFF" w:themeFill="background1"/>
        <w:tblLayout w:type="fixed"/>
        <w:tblLook w:val="04A0"/>
      </w:tblPr>
      <w:tblGrid>
        <w:gridCol w:w="570"/>
        <w:gridCol w:w="6201"/>
        <w:gridCol w:w="4536"/>
        <w:gridCol w:w="3686"/>
      </w:tblGrid>
      <w:tr w:rsidR="00BA7627" w:rsidRPr="00361A37" w:rsidTr="00AA508C">
        <w:trPr>
          <w:trHeight w:val="743"/>
        </w:trPr>
        <w:tc>
          <w:tcPr>
            <w:tcW w:w="570" w:type="dxa"/>
            <w:shd w:val="clear" w:color="auto" w:fill="FFFFFF" w:themeFill="background1"/>
            <w:vAlign w:val="center"/>
          </w:tcPr>
          <w:p w:rsidR="00BA7627" w:rsidRPr="00361A37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BA7627" w:rsidRPr="00361A37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задачи</w:t>
            </w:r>
            <w:r w:rsidRPr="00361A3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361A3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контрольного события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BA7627" w:rsidRPr="00361A37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BA7627" w:rsidRPr="00361A37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b/>
                <w:sz w:val="28"/>
                <w:szCs w:val="28"/>
              </w:rPr>
              <w:t>Дата решения задачи/Наступления контрольного события</w:t>
            </w:r>
          </w:p>
        </w:tc>
      </w:tr>
      <w:tr w:rsidR="00BA7627" w:rsidRPr="00361A37" w:rsidTr="00AA508C">
        <w:trPr>
          <w:trHeight w:val="253"/>
        </w:trPr>
        <w:tc>
          <w:tcPr>
            <w:tcW w:w="570" w:type="dxa"/>
            <w:shd w:val="clear" w:color="auto" w:fill="FFFFFF" w:themeFill="background1"/>
            <w:vAlign w:val="center"/>
          </w:tcPr>
          <w:p w:rsidR="00BA7627" w:rsidRPr="00361A37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BA7627" w:rsidRPr="00361A37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BA7627" w:rsidRPr="00361A37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BA7627" w:rsidRPr="00361A37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0D3B" w:rsidRPr="00361A37" w:rsidTr="00D20EEC">
        <w:trPr>
          <w:trHeight w:val="1060"/>
        </w:trPr>
        <w:tc>
          <w:tcPr>
            <w:tcW w:w="570" w:type="dxa"/>
            <w:shd w:val="clear" w:color="auto" w:fill="FFFFFF" w:themeFill="background1"/>
            <w:vAlign w:val="center"/>
          </w:tcPr>
          <w:p w:rsidR="00280D3B" w:rsidRPr="00361A37" w:rsidRDefault="00280D3B" w:rsidP="006651EE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280D3B" w:rsidRPr="00361A37" w:rsidRDefault="000136F3" w:rsidP="00D20EEC">
            <w:pPr>
              <w:tabs>
                <w:tab w:val="left" w:pos="3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Пересчет сметной документации по объекту </w:t>
            </w:r>
            <w:r w:rsidR="00D20EEC" w:rsidRPr="00361A37">
              <w:rPr>
                <w:rFonts w:ascii="Times New Roman" w:hAnsi="Times New Roman"/>
                <w:iCs/>
                <w:sz w:val="28"/>
                <w:szCs w:val="28"/>
              </w:rPr>
              <w:t xml:space="preserve">«Реконструкция автодороги «Быковка - Богородицк» - автоподъезд к н.п. Медвенка на участке с. </w:t>
            </w:r>
            <w:proofErr w:type="spellStart"/>
            <w:r w:rsidR="00D20EEC" w:rsidRPr="00361A37">
              <w:rPr>
                <w:rFonts w:ascii="Times New Roman" w:hAnsi="Times New Roman"/>
                <w:iCs/>
                <w:sz w:val="28"/>
                <w:szCs w:val="28"/>
              </w:rPr>
              <w:t>Дедилово</w:t>
            </w:r>
            <w:proofErr w:type="spellEnd"/>
            <w:r w:rsidR="00D20EEC" w:rsidRPr="00361A37">
              <w:rPr>
                <w:rFonts w:ascii="Times New Roman" w:hAnsi="Times New Roman"/>
                <w:iCs/>
                <w:sz w:val="28"/>
                <w:szCs w:val="28"/>
              </w:rPr>
              <w:t xml:space="preserve"> - д. Медвенка с подъездом к животноводческим фермам в Киреевском районе Тульской области»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в текущие цены на 1кварта</w:t>
            </w:r>
            <w:r w:rsidR="00D20EEC" w:rsidRPr="00361A37">
              <w:rPr>
                <w:rFonts w:ascii="Times New Roman" w:hAnsi="Times New Roman" w:cs="Times New Roman"/>
                <w:sz w:val="28"/>
                <w:szCs w:val="28"/>
              </w:rPr>
              <w:t>л 2018года по индексам Минстроя РФ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280D3B" w:rsidRPr="00361A37" w:rsidRDefault="000136F3" w:rsidP="006651EE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80D3B" w:rsidRPr="00361A37" w:rsidRDefault="000136F3" w:rsidP="006651EE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61A37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Апрель 2018</w:t>
            </w:r>
          </w:p>
        </w:tc>
      </w:tr>
      <w:tr w:rsidR="003774EA" w:rsidRPr="00361A37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3774EA" w:rsidRPr="00361A37" w:rsidRDefault="000136F3" w:rsidP="006651EE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3774EA" w:rsidRPr="00361A37" w:rsidRDefault="003774EA" w:rsidP="000136F3">
            <w:pPr>
              <w:tabs>
                <w:tab w:val="left" w:pos="37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Подписание соглашения </w:t>
            </w:r>
            <w:r w:rsidR="00B07765"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0136F3"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министерством транспорта и дорожного хозяйства Тульской области </w:t>
            </w:r>
            <w:r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предоставлении </w:t>
            </w:r>
            <w:r w:rsidR="00B07765"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0136F3"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B07765"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субсидий </w:t>
            </w:r>
            <w:r w:rsidR="000136F3"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бюджетных ассигнований дорожного фонда Тульской области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3774EA" w:rsidRPr="00361A37" w:rsidRDefault="001B3D77" w:rsidP="006651EE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Министерство транспорта и дорожного хозяйства Тульской области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774EA" w:rsidRPr="00361A37" w:rsidRDefault="001B3D77" w:rsidP="001B3D77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61A37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Май</w:t>
            </w:r>
            <w:r w:rsidR="00B07765" w:rsidRPr="00361A37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 xml:space="preserve"> 201</w:t>
            </w:r>
            <w:r w:rsidRPr="00361A37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8</w:t>
            </w:r>
          </w:p>
        </w:tc>
      </w:tr>
      <w:tr w:rsidR="00783753" w:rsidRPr="00361A37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783753" w:rsidRPr="00361A37" w:rsidRDefault="00E41420" w:rsidP="0078375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783753" w:rsidRPr="00361A37" w:rsidRDefault="00783753" w:rsidP="00833E9C">
            <w:pPr>
              <w:tabs>
                <w:tab w:val="left" w:pos="37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закупочных процедур, заключение </w:t>
            </w:r>
            <w:r w:rsidR="00833E9C"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контракта</w:t>
            </w:r>
            <w:r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лимитов бюджетных средств на </w:t>
            </w:r>
            <w:r w:rsidR="00833E9C" w:rsidRPr="00361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783753" w:rsidRPr="00361A37" w:rsidRDefault="00833E9C" w:rsidP="00783753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783753" w:rsidRPr="00361A37" w:rsidRDefault="00833E9C" w:rsidP="00833E9C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61A37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Июнь-июль</w:t>
            </w:r>
            <w:r w:rsidR="00783753" w:rsidRPr="00361A37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 xml:space="preserve"> 201</w:t>
            </w:r>
            <w:r w:rsidRPr="00361A37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8</w:t>
            </w:r>
          </w:p>
        </w:tc>
      </w:tr>
      <w:tr w:rsidR="00783753" w:rsidRPr="00361A37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783753" w:rsidRPr="00361A37" w:rsidRDefault="00E41420" w:rsidP="0078375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783753" w:rsidRPr="00361A37" w:rsidRDefault="00783753" w:rsidP="00E41420">
            <w:pPr>
              <w:tabs>
                <w:tab w:val="left" w:pos="37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E41420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работ </w:t>
            </w: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E41420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реконструкции автодороги «Быковка - Богородицк» - автоподъезд к н.п. Медвенка на участке с. </w:t>
            </w:r>
            <w:proofErr w:type="spellStart"/>
            <w:r w:rsidR="00E41420" w:rsidRPr="00361A37">
              <w:rPr>
                <w:rFonts w:ascii="Times New Roman" w:hAnsi="Times New Roman" w:cs="Times New Roman"/>
                <w:sz w:val="28"/>
                <w:szCs w:val="28"/>
              </w:rPr>
              <w:t>Дедилово</w:t>
            </w:r>
            <w:proofErr w:type="spellEnd"/>
            <w:r w:rsidR="00E41420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- д. Медвенка с подъездом к животноводческим фермам в Киреевском районе Тульской области 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783753" w:rsidRPr="00361A37" w:rsidRDefault="00783753" w:rsidP="00783753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Исполнитель работ</w:t>
            </w:r>
          </w:p>
          <w:p w:rsidR="00783753" w:rsidRPr="00361A37" w:rsidRDefault="00783753" w:rsidP="00783753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783753" w:rsidRPr="00361A37" w:rsidRDefault="00E41420" w:rsidP="00E41420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61A37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Июль-ноябрь</w:t>
            </w:r>
            <w:r w:rsidR="00783753" w:rsidRPr="00361A37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201</w:t>
            </w:r>
            <w:r w:rsidRPr="00361A37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8</w:t>
            </w:r>
          </w:p>
        </w:tc>
      </w:tr>
      <w:tr w:rsidR="00783753" w:rsidRPr="00361A37" w:rsidTr="00AA508C">
        <w:trPr>
          <w:trHeight w:val="552"/>
        </w:trPr>
        <w:tc>
          <w:tcPr>
            <w:tcW w:w="570" w:type="dxa"/>
            <w:shd w:val="clear" w:color="auto" w:fill="FFFFFF" w:themeFill="background1"/>
            <w:vAlign w:val="center"/>
          </w:tcPr>
          <w:p w:rsidR="00783753" w:rsidRPr="00361A37" w:rsidRDefault="00D20EEC" w:rsidP="0078375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783753" w:rsidRPr="00361A37" w:rsidRDefault="00783753" w:rsidP="00783753">
            <w:pPr>
              <w:pStyle w:val="a5"/>
              <w:ind w:left="0" w:right="-61"/>
              <w:rPr>
                <w:rFonts w:ascii="Times New Roman" w:hAnsi="Times New Roman" w:cs="Times New Roman"/>
                <w:sz w:val="28"/>
                <w:szCs w:val="28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Приемка работ</w:t>
            </w:r>
            <w:r w:rsidR="00D20EEC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по  реконструкции автодороги «Быковка - Богородицк» - автоподъезд к н.п. Медвенка на участке с. </w:t>
            </w:r>
            <w:proofErr w:type="spellStart"/>
            <w:r w:rsidR="00D20EEC" w:rsidRPr="00361A37">
              <w:rPr>
                <w:rFonts w:ascii="Times New Roman" w:hAnsi="Times New Roman" w:cs="Times New Roman"/>
                <w:sz w:val="28"/>
                <w:szCs w:val="28"/>
              </w:rPr>
              <w:t>Дедилово</w:t>
            </w:r>
            <w:proofErr w:type="spellEnd"/>
            <w:r w:rsidR="00D20EEC"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- д. Медвенка с подъездом к животноводческим фермам в Киреевском районе Тульской области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783753" w:rsidRPr="00361A37" w:rsidRDefault="00D20EEC" w:rsidP="00783753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Приемочная </w:t>
            </w:r>
            <w:proofErr w:type="gramStart"/>
            <w:r w:rsidRPr="00361A37">
              <w:rPr>
                <w:rFonts w:ascii="Times New Roman" w:hAnsi="Times New Roman" w:cs="Times New Roman"/>
                <w:sz w:val="28"/>
                <w:szCs w:val="28"/>
              </w:rPr>
              <w:t>комиссия</w:t>
            </w:r>
            <w:proofErr w:type="gramEnd"/>
            <w:r w:rsidRPr="00361A37">
              <w:rPr>
                <w:rFonts w:ascii="Times New Roman" w:hAnsi="Times New Roman" w:cs="Times New Roman"/>
                <w:sz w:val="28"/>
                <w:szCs w:val="28"/>
              </w:rPr>
              <w:t xml:space="preserve"> созданная администрацией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783753" w:rsidRPr="00361A37" w:rsidRDefault="00783753" w:rsidP="00D20EEC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361A3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Декабрь 20</w:t>
            </w:r>
            <w:r w:rsidR="00D20EEC" w:rsidRPr="00361A3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18</w:t>
            </w:r>
          </w:p>
        </w:tc>
      </w:tr>
    </w:tbl>
    <w:tbl>
      <w:tblPr>
        <w:tblStyle w:val="110"/>
        <w:tblpPr w:leftFromText="180" w:rightFromText="180" w:vertAnchor="text" w:tblpY="1"/>
        <w:tblOverlap w:val="never"/>
        <w:tblW w:w="15000" w:type="dxa"/>
        <w:shd w:val="clear" w:color="auto" w:fill="FFFFFF" w:themeFill="background1"/>
        <w:tblLayout w:type="fixed"/>
        <w:tblLook w:val="04A0"/>
      </w:tblPr>
      <w:tblGrid>
        <w:gridCol w:w="570"/>
        <w:gridCol w:w="6204"/>
        <w:gridCol w:w="4538"/>
        <w:gridCol w:w="3688"/>
      </w:tblGrid>
      <w:tr w:rsidR="00D20EEC" w:rsidRPr="00D20EEC" w:rsidTr="00D20EEC">
        <w:trPr>
          <w:trHeight w:val="55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0EEC" w:rsidRPr="00361A37" w:rsidRDefault="00D20EEC" w:rsidP="00D20EEC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0EEC" w:rsidRPr="00361A37" w:rsidRDefault="00D20EEC" w:rsidP="00D20EEC">
            <w:pPr>
              <w:ind w:left="-108" w:right="-61"/>
              <w:contextualSpacing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361A37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Ввод объекта «Реконструкция автодороги «Быковка - Богородицк» - автоподъезд к н.п. Медвенка на участке с. </w:t>
            </w:r>
            <w:proofErr w:type="spellStart"/>
            <w:r w:rsidRPr="00361A37">
              <w:rPr>
                <w:rFonts w:ascii="Times New Roman" w:eastAsiaTheme="minorHAnsi" w:hAnsi="Times New Roman" w:cstheme="minorBidi"/>
                <w:sz w:val="28"/>
                <w:szCs w:val="28"/>
              </w:rPr>
              <w:t>Дедилово</w:t>
            </w:r>
            <w:proofErr w:type="spellEnd"/>
            <w:r w:rsidRPr="00361A37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- д. Медвенка с подъездом к животноводческим фермам в Киреевском районе Тульской области» в эксплуатацию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0EEC" w:rsidRPr="00361A37" w:rsidRDefault="00D20EEC" w:rsidP="00D20EEC">
            <w:pPr>
              <w:ind w:left="-57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A37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Киреевский район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0EEC" w:rsidRPr="00D20EEC" w:rsidRDefault="00D20EEC" w:rsidP="00632D0E">
            <w:pPr>
              <w:ind w:left="-57" w:firstLine="14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61A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Декабрь </w:t>
            </w:r>
            <w:r w:rsidR="00632D0E" w:rsidRPr="00361A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2018</w:t>
            </w:r>
          </w:p>
        </w:tc>
      </w:tr>
    </w:tbl>
    <w:p w:rsidR="006651EE" w:rsidRDefault="006651EE" w:rsidP="00AA508C">
      <w:pPr>
        <w:shd w:val="clear" w:color="auto" w:fill="FFFFFF" w:themeFill="background1"/>
        <w:rPr>
          <w:color w:val="000000" w:themeColor="text1"/>
          <w:sz w:val="28"/>
          <w:szCs w:val="28"/>
        </w:rPr>
      </w:pPr>
    </w:p>
    <w:sectPr w:rsidR="006651EE" w:rsidSect="005807C7">
      <w:pgSz w:w="16838" w:h="11906" w:orient="landscape"/>
      <w:pgMar w:top="851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66F89"/>
    <w:multiLevelType w:val="hybridMultilevel"/>
    <w:tmpl w:val="73307704"/>
    <w:lvl w:ilvl="0" w:tplc="6AD4B6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4FC667E"/>
    <w:multiLevelType w:val="hybridMultilevel"/>
    <w:tmpl w:val="77F0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904D2"/>
    <w:multiLevelType w:val="hybridMultilevel"/>
    <w:tmpl w:val="EE548FDC"/>
    <w:lvl w:ilvl="0" w:tplc="8264B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A4BFD"/>
    <w:multiLevelType w:val="hybridMultilevel"/>
    <w:tmpl w:val="EB30354E"/>
    <w:lvl w:ilvl="0" w:tplc="6AD4B60A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4">
    <w:nsid w:val="6ED109C6"/>
    <w:multiLevelType w:val="hybridMultilevel"/>
    <w:tmpl w:val="9260D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7627"/>
    <w:rsid w:val="000136F3"/>
    <w:rsid w:val="000221AF"/>
    <w:rsid w:val="000404F2"/>
    <w:rsid w:val="0006662D"/>
    <w:rsid w:val="00082020"/>
    <w:rsid w:val="00094795"/>
    <w:rsid w:val="00113225"/>
    <w:rsid w:val="00165FD7"/>
    <w:rsid w:val="00193BF5"/>
    <w:rsid w:val="001B3D77"/>
    <w:rsid w:val="0021194E"/>
    <w:rsid w:val="00212B44"/>
    <w:rsid w:val="00217B4D"/>
    <w:rsid w:val="002255FA"/>
    <w:rsid w:val="00232F7C"/>
    <w:rsid w:val="00234D2E"/>
    <w:rsid w:val="00262258"/>
    <w:rsid w:val="00280D3B"/>
    <w:rsid w:val="0028632E"/>
    <w:rsid w:val="002C5C14"/>
    <w:rsid w:val="00325744"/>
    <w:rsid w:val="00354CE2"/>
    <w:rsid w:val="00361A37"/>
    <w:rsid w:val="00366B1E"/>
    <w:rsid w:val="00372839"/>
    <w:rsid w:val="003774EA"/>
    <w:rsid w:val="00380331"/>
    <w:rsid w:val="003A4DB8"/>
    <w:rsid w:val="003E56FE"/>
    <w:rsid w:val="00420041"/>
    <w:rsid w:val="00424406"/>
    <w:rsid w:val="00437963"/>
    <w:rsid w:val="0048210A"/>
    <w:rsid w:val="00487739"/>
    <w:rsid w:val="004B6B80"/>
    <w:rsid w:val="005035B8"/>
    <w:rsid w:val="005473CD"/>
    <w:rsid w:val="0055686B"/>
    <w:rsid w:val="00564801"/>
    <w:rsid w:val="005807C7"/>
    <w:rsid w:val="00594293"/>
    <w:rsid w:val="005A6F1D"/>
    <w:rsid w:val="005D5E22"/>
    <w:rsid w:val="005F5901"/>
    <w:rsid w:val="00632D0E"/>
    <w:rsid w:val="006651EE"/>
    <w:rsid w:val="0069246F"/>
    <w:rsid w:val="00724E40"/>
    <w:rsid w:val="0075533C"/>
    <w:rsid w:val="00762C93"/>
    <w:rsid w:val="00783753"/>
    <w:rsid w:val="007A2846"/>
    <w:rsid w:val="007B40BC"/>
    <w:rsid w:val="0083285B"/>
    <w:rsid w:val="00833E9C"/>
    <w:rsid w:val="0086701A"/>
    <w:rsid w:val="008C0DB0"/>
    <w:rsid w:val="00914F7F"/>
    <w:rsid w:val="00970688"/>
    <w:rsid w:val="00A06682"/>
    <w:rsid w:val="00A33AC8"/>
    <w:rsid w:val="00A41F7B"/>
    <w:rsid w:val="00A43B09"/>
    <w:rsid w:val="00AA508C"/>
    <w:rsid w:val="00AE673C"/>
    <w:rsid w:val="00B07765"/>
    <w:rsid w:val="00B17B75"/>
    <w:rsid w:val="00B41431"/>
    <w:rsid w:val="00B6478B"/>
    <w:rsid w:val="00BA7627"/>
    <w:rsid w:val="00BE68D0"/>
    <w:rsid w:val="00C57BC0"/>
    <w:rsid w:val="00C6688B"/>
    <w:rsid w:val="00C947C5"/>
    <w:rsid w:val="00CC64C4"/>
    <w:rsid w:val="00CC6522"/>
    <w:rsid w:val="00D20EEC"/>
    <w:rsid w:val="00D70BDD"/>
    <w:rsid w:val="00D75662"/>
    <w:rsid w:val="00DB26A3"/>
    <w:rsid w:val="00DD2BB2"/>
    <w:rsid w:val="00DE4A56"/>
    <w:rsid w:val="00E11EA8"/>
    <w:rsid w:val="00E41420"/>
    <w:rsid w:val="00E4265E"/>
    <w:rsid w:val="00E6560D"/>
    <w:rsid w:val="00E86B73"/>
    <w:rsid w:val="00E871CF"/>
    <w:rsid w:val="00E91A8D"/>
    <w:rsid w:val="00E94966"/>
    <w:rsid w:val="00EC2175"/>
    <w:rsid w:val="00F073AB"/>
    <w:rsid w:val="00F22C7C"/>
    <w:rsid w:val="00F23452"/>
    <w:rsid w:val="00F34BBC"/>
    <w:rsid w:val="00F42445"/>
    <w:rsid w:val="00F56D46"/>
    <w:rsid w:val="00F91D37"/>
    <w:rsid w:val="00FA0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D0"/>
  </w:style>
  <w:style w:type="paragraph" w:styleId="1">
    <w:name w:val="heading 1"/>
    <w:basedOn w:val="a"/>
    <w:next w:val="a"/>
    <w:link w:val="10"/>
    <w:uiPriority w:val="9"/>
    <w:qFormat/>
    <w:rsid w:val="00BA7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A76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688B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BA76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onsPlusNormal">
    <w:name w:val="ConsPlusNormal"/>
    <w:rsid w:val="00BA76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7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A76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BA76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A7627"/>
  </w:style>
  <w:style w:type="table" w:customStyle="1" w:styleId="11">
    <w:name w:val="Сетка таблицы1"/>
    <w:basedOn w:val="a1"/>
    <w:next w:val="a4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522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1"/>
    <w:uiPriority w:val="59"/>
    <w:rsid w:val="00D20EE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7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A76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688B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BA76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onsPlusNormal">
    <w:name w:val="ConsPlusNormal"/>
    <w:rsid w:val="00BA76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7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A76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BA76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A7627"/>
  </w:style>
  <w:style w:type="table" w:customStyle="1" w:styleId="11">
    <w:name w:val="Сетка таблицы1"/>
    <w:basedOn w:val="a1"/>
    <w:next w:val="a4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5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2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9CC80-01B3-403A-931C-7A7BB2935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Елизавета Владимировна</dc:creator>
  <cp:lastModifiedBy>Екатерина Ататольевна Гладышева</cp:lastModifiedBy>
  <cp:revision>25</cp:revision>
  <cp:lastPrinted>2019-04-04T06:23:00Z</cp:lastPrinted>
  <dcterms:created xsi:type="dcterms:W3CDTF">2017-11-01T08:41:00Z</dcterms:created>
  <dcterms:modified xsi:type="dcterms:W3CDTF">2019-04-04T06:24:00Z</dcterms:modified>
</cp:coreProperties>
</file>