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1F" w:rsidRDefault="00DD221F" w:rsidP="00DD221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>ПРОТОКОЛ № 1</w:t>
      </w:r>
      <w:r w:rsidR="00404ACF" w:rsidRPr="00E076D6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 xml:space="preserve">рассмотрения заявок на участие в открытом </w:t>
      </w:r>
    </w:p>
    <w:p w:rsidR="00404ACF" w:rsidRPr="00E076D6" w:rsidRDefault="00DD221F" w:rsidP="00DD221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 xml:space="preserve">аукционе </w:t>
      </w:r>
      <w:r w:rsidR="000312F2">
        <w:rPr>
          <w:rFonts w:ascii="Arial" w:eastAsia="Times New Roman" w:hAnsi="Arial" w:cs="Arial"/>
          <w:b/>
          <w:bCs/>
          <w:iCs/>
          <w:kern w:val="36"/>
          <w:sz w:val="24"/>
          <w:szCs w:val="24"/>
        </w:rPr>
        <w:t>по продаже права на заключение договора комплексного освоения территории в целях строительства жилья экономического класса</w:t>
      </w:r>
    </w:p>
    <w:p w:rsidR="00404ACF" w:rsidRPr="00404ACF" w:rsidRDefault="00E076D6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п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Бородинский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                                     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  </w:t>
      </w:r>
      <w:r w:rsidR="00F3582D">
        <w:rPr>
          <w:rFonts w:ascii="Arial" w:eastAsia="Times New Roman" w:hAnsi="Arial" w:cs="Arial"/>
          <w:bCs/>
          <w:kern w:val="36"/>
          <w:sz w:val="24"/>
          <w:szCs w:val="24"/>
        </w:rPr>
        <w:t>                             «</w:t>
      </w:r>
      <w:r w:rsidR="00A23DE5">
        <w:rPr>
          <w:rFonts w:ascii="Arial" w:eastAsia="Times New Roman" w:hAnsi="Arial" w:cs="Arial"/>
          <w:bCs/>
          <w:kern w:val="36"/>
          <w:sz w:val="24"/>
          <w:szCs w:val="24"/>
        </w:rPr>
        <w:t>3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» </w:t>
      </w:r>
      <w:r w:rsidR="00A23DE5">
        <w:rPr>
          <w:rFonts w:ascii="Arial" w:eastAsia="Times New Roman" w:hAnsi="Arial" w:cs="Arial"/>
          <w:bCs/>
          <w:kern w:val="36"/>
          <w:sz w:val="24"/>
          <w:szCs w:val="24"/>
        </w:rPr>
        <w:t>июня 2015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г.</w:t>
      </w:r>
    </w:p>
    <w:p w:rsidR="00E076D6" w:rsidRPr="00404ACF" w:rsidRDefault="00F3582D" w:rsidP="0055193D">
      <w:pPr>
        <w:spacing w:before="100" w:beforeAutospacing="1" w:after="100" w:afterAutospacing="1" w:line="240" w:lineRule="auto"/>
        <w:ind w:firstLine="708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Единая аукционная комиссия администрации муниципального образования Бородинское Киреевского района провела процедуру рассмотрения</w:t>
      </w:r>
      <w:r w:rsidR="006E2DA7">
        <w:rPr>
          <w:rFonts w:ascii="Arial" w:eastAsia="Times New Roman" w:hAnsi="Arial" w:cs="Arial"/>
          <w:bCs/>
          <w:kern w:val="36"/>
          <w:sz w:val="24"/>
          <w:szCs w:val="24"/>
        </w:rPr>
        <w:t xml:space="preserve"> заявок на</w:t>
      </w:r>
      <w:r w:rsidR="000312F2">
        <w:rPr>
          <w:rFonts w:ascii="Arial" w:eastAsia="Times New Roman" w:hAnsi="Arial" w:cs="Arial"/>
          <w:bCs/>
          <w:kern w:val="36"/>
          <w:sz w:val="24"/>
          <w:szCs w:val="24"/>
        </w:rPr>
        <w:t xml:space="preserve"> участие в </w:t>
      </w:r>
      <w:proofErr w:type="gramStart"/>
      <w:r w:rsidR="000312F2">
        <w:rPr>
          <w:rFonts w:ascii="Arial" w:eastAsia="Times New Roman" w:hAnsi="Arial" w:cs="Arial"/>
          <w:bCs/>
          <w:kern w:val="36"/>
          <w:sz w:val="24"/>
          <w:szCs w:val="24"/>
        </w:rPr>
        <w:t xml:space="preserve">аукционе  </w:t>
      </w:r>
      <w:r w:rsidR="000312F2" w:rsidRPr="000312F2">
        <w:rPr>
          <w:rFonts w:ascii="Arial" w:eastAsia="Times New Roman" w:hAnsi="Arial" w:cs="Arial"/>
          <w:bCs/>
          <w:iCs/>
          <w:kern w:val="36"/>
          <w:sz w:val="24"/>
          <w:szCs w:val="24"/>
        </w:rPr>
        <w:t>по</w:t>
      </w:r>
      <w:proofErr w:type="gramEnd"/>
      <w:r w:rsidR="000312F2" w:rsidRPr="000312F2">
        <w:rPr>
          <w:rFonts w:ascii="Arial" w:eastAsia="Times New Roman" w:hAnsi="Arial" w:cs="Arial"/>
          <w:bCs/>
          <w:iCs/>
          <w:kern w:val="36"/>
          <w:sz w:val="24"/>
          <w:szCs w:val="24"/>
        </w:rPr>
        <w:t xml:space="preserve"> продаже права на заключение договора комплексного освоения территории в целях строительства жилья экономического класса</w:t>
      </w:r>
      <w:r w:rsidR="000312F2">
        <w:rPr>
          <w:rFonts w:ascii="Arial" w:eastAsia="Times New Roman" w:hAnsi="Arial" w:cs="Arial"/>
          <w:bCs/>
          <w:kern w:val="36"/>
          <w:sz w:val="24"/>
          <w:szCs w:val="24"/>
        </w:rPr>
        <w:t xml:space="preserve"> в 14:30 03.06.2015</w:t>
      </w:r>
      <w:r w:rsidR="006E2DA7">
        <w:rPr>
          <w:rFonts w:ascii="Arial" w:eastAsia="Times New Roman" w:hAnsi="Arial" w:cs="Arial"/>
          <w:bCs/>
          <w:kern w:val="36"/>
          <w:sz w:val="24"/>
          <w:szCs w:val="24"/>
        </w:rPr>
        <w:t xml:space="preserve"> по адресу: Тульская область, Киреевский район, посёлок Бородинский, ул. Пушкина, д. 11, </w:t>
      </w:r>
      <w:proofErr w:type="spellStart"/>
      <w:r w:rsidR="006E2DA7">
        <w:rPr>
          <w:rFonts w:ascii="Arial" w:eastAsia="Times New Roman" w:hAnsi="Arial" w:cs="Arial"/>
          <w:bCs/>
          <w:kern w:val="36"/>
          <w:sz w:val="24"/>
          <w:szCs w:val="24"/>
        </w:rPr>
        <w:t>каб</w:t>
      </w:r>
      <w:proofErr w:type="spellEnd"/>
      <w:r w:rsidR="006E2DA7">
        <w:rPr>
          <w:rFonts w:ascii="Arial" w:eastAsia="Times New Roman" w:hAnsi="Arial" w:cs="Arial"/>
          <w:bCs/>
          <w:kern w:val="36"/>
          <w:sz w:val="24"/>
          <w:szCs w:val="24"/>
        </w:rPr>
        <w:t>. 7</w:t>
      </w:r>
    </w:p>
    <w:p w:rsidR="00404ACF" w:rsidRDefault="003C0220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Аукционная комиссия в составе: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 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Председатель комиссии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404ACF" w:rsidRPr="00404ACF" w:rsidRDefault="003C0220" w:rsidP="003C022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Шенберг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А.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М. 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            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глава муниципального образования Бородинское Киреевского района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Заместитель председателя комиссии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404ACF" w:rsidRDefault="003C0220" w:rsidP="003C022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Савосина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Т.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В.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        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заместитель главы администрации муниципального образования Бородинское Киреевского района</w:t>
      </w:r>
    </w:p>
    <w:p w:rsidR="003C0220" w:rsidRDefault="003C0220" w:rsidP="003C022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Секретарь комиссии:</w:t>
      </w:r>
    </w:p>
    <w:p w:rsidR="00BB01F7" w:rsidRDefault="003C0220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3C0220">
        <w:rPr>
          <w:rFonts w:ascii="Arial" w:eastAsia="Times New Roman" w:hAnsi="Arial" w:cs="Arial"/>
          <w:bCs/>
          <w:kern w:val="36"/>
          <w:sz w:val="24"/>
          <w:szCs w:val="24"/>
        </w:rPr>
        <w:t>Локтева В.С.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-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                          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2843C3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консультант администрации по вопросам</w:t>
      </w:r>
    </w:p>
    <w:p w:rsidR="003C0220" w:rsidRPr="003C0220" w:rsidRDefault="003C0220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имущественных и земельных отношений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  <w:u w:val="single"/>
        </w:rPr>
        <w:t>Члены комиссии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404ACF" w:rsidRPr="00404ACF" w:rsidRDefault="00BB01F7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Ерохина Н.Г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-  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</w:t>
      </w: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</w:rPr>
        <w:t>заведующая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сектора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ЖКХ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администрации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Pr="00404ACF" w:rsidRDefault="00404ACF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                          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Муниципального образования Бородинское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Default="00404ACF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                          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                                 Киреевского района</w:t>
      </w:r>
    </w:p>
    <w:p w:rsidR="00A62997" w:rsidRPr="00404ACF" w:rsidRDefault="00A62997" w:rsidP="00BB01F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404ACF" w:rsidRPr="00404ACF" w:rsidRDefault="00BB01F7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Седова Л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.Н.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экономист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отдела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экономики и финансов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>муниципального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образования Бородинское</w:t>
      </w:r>
      <w:r w:rsidR="00404ACF"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BB65A4" w:rsidRDefault="00404ACF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                                       </w:t>
      </w:r>
      <w:r w:rsidR="00BB01F7">
        <w:rPr>
          <w:rFonts w:ascii="Arial" w:eastAsia="Times New Roman" w:hAnsi="Arial" w:cs="Arial"/>
          <w:bCs/>
          <w:kern w:val="36"/>
          <w:sz w:val="24"/>
          <w:szCs w:val="24"/>
        </w:rPr>
        <w:t>Киреевского района</w:t>
      </w: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</w:p>
    <w:p w:rsidR="00404ACF" w:rsidRPr="00404ACF" w:rsidRDefault="00404ACF" w:rsidP="00BB01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04ACF" w:rsidRDefault="00A62997" w:rsidP="00BB65A4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</w:rPr>
        <w:t>Гоппе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Ж.В.             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–                       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экономист отдела экономики и финансов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r w:rsidR="00BB65A4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</w:t>
      </w:r>
    </w:p>
    <w:p w:rsidR="00A62997" w:rsidRDefault="00BB65A4" w:rsidP="00BB65A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м</w:t>
      </w:r>
      <w:r w:rsidR="00A62997">
        <w:rPr>
          <w:rFonts w:ascii="Arial" w:eastAsia="Times New Roman" w:hAnsi="Arial" w:cs="Arial"/>
          <w:bCs/>
          <w:kern w:val="36"/>
          <w:sz w:val="24"/>
          <w:szCs w:val="24"/>
        </w:rPr>
        <w:t>униципального образования Бородинское</w:t>
      </w:r>
    </w:p>
    <w:p w:rsidR="00A62997" w:rsidRDefault="00A62997" w:rsidP="00BB65A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Киреевского района</w:t>
      </w:r>
    </w:p>
    <w:p w:rsidR="00487C11" w:rsidRPr="00404ACF" w:rsidRDefault="00487C11" w:rsidP="00BB65A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BB65A4" w:rsidRDefault="00BB65A4" w:rsidP="000312F2">
      <w:pPr>
        <w:spacing w:after="0" w:line="240" w:lineRule="auto"/>
        <w:ind w:firstLine="708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Всего на заседании присутствовали 6 членов комиссии, что составило 100% от общего количества аукционной комиссии. Кворум имеется, заседание правомочно. </w:t>
      </w:r>
    </w:p>
    <w:p w:rsidR="0055193D" w:rsidRDefault="0055193D" w:rsidP="0055193D">
      <w:pPr>
        <w:spacing w:after="0" w:line="240" w:lineRule="auto"/>
        <w:ind w:firstLine="709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Извещение о проведении настоящего аукциона было размещено на официальном сайте торгов </w:t>
      </w:r>
      <w:r w:rsidR="000312F2">
        <w:rPr>
          <w:rFonts w:ascii="Arial" w:eastAsia="Times New Roman" w:hAnsi="Arial" w:cs="Arial"/>
          <w:bCs/>
          <w:kern w:val="36"/>
          <w:sz w:val="24"/>
          <w:szCs w:val="24"/>
        </w:rPr>
        <w:t>Киреевского района в разделе Торговая площадка муниципального образования Бородинское Киреевского района 08.05.2015</w:t>
      </w:r>
      <w:r w:rsidR="00455AD1">
        <w:rPr>
          <w:rFonts w:ascii="Arial" w:eastAsia="Times New Roman" w:hAnsi="Arial" w:cs="Arial"/>
          <w:bCs/>
          <w:kern w:val="36"/>
          <w:sz w:val="24"/>
          <w:szCs w:val="24"/>
        </w:rPr>
        <w:t xml:space="preserve"> г.</w:t>
      </w:r>
    </w:p>
    <w:p w:rsidR="00487C11" w:rsidRDefault="0055193D" w:rsidP="004E048C">
      <w:pPr>
        <w:spacing w:after="0" w:line="240" w:lineRule="auto"/>
        <w:ind w:firstLine="709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55193D">
        <w:rPr>
          <w:rFonts w:ascii="Arial" w:eastAsia="Times New Roman" w:hAnsi="Arial" w:cs="Arial"/>
          <w:b/>
          <w:bCs/>
          <w:kern w:val="36"/>
          <w:sz w:val="24"/>
          <w:szCs w:val="24"/>
        </w:rPr>
        <w:lastRenderedPageBreak/>
        <w:t>Предмет аукциона: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0312F2">
        <w:rPr>
          <w:rFonts w:ascii="Arial" w:eastAsia="Times New Roman" w:hAnsi="Arial" w:cs="Arial"/>
          <w:bCs/>
          <w:kern w:val="36"/>
          <w:sz w:val="24"/>
          <w:szCs w:val="24"/>
        </w:rPr>
        <w:t xml:space="preserve">право на заключение договора комплексного освоения земельного участка, расположенного по адресу: Тульская обл., Киреевский р-н, п. </w:t>
      </w:r>
      <w:r w:rsidR="004E048C">
        <w:rPr>
          <w:rFonts w:ascii="Arial" w:eastAsia="Times New Roman" w:hAnsi="Arial" w:cs="Arial"/>
          <w:bCs/>
          <w:kern w:val="36"/>
          <w:sz w:val="24"/>
          <w:szCs w:val="24"/>
        </w:rPr>
        <w:t>Бородинский</w:t>
      </w:r>
      <w:r w:rsidR="000312F2">
        <w:rPr>
          <w:rFonts w:ascii="Arial" w:eastAsia="Times New Roman" w:hAnsi="Arial" w:cs="Arial"/>
          <w:bCs/>
          <w:kern w:val="36"/>
          <w:sz w:val="24"/>
          <w:szCs w:val="24"/>
        </w:rPr>
        <w:t>, ул. Школьная, в целях строительства жилья экономического класса.</w:t>
      </w:r>
    </w:p>
    <w:p w:rsidR="00487C11" w:rsidRDefault="00487C11" w:rsidP="0044399C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D66CD7" w:rsidRPr="00D66CD7" w:rsidRDefault="0044399C" w:rsidP="004E048C">
      <w:pPr>
        <w:spacing w:after="0" w:line="240" w:lineRule="auto"/>
        <w:ind w:firstLine="708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Комиссией рассмотрены заявки на участие в аукционе:</w:t>
      </w:r>
    </w:p>
    <w:tbl>
      <w:tblPr>
        <w:tblpPr w:leftFromText="180" w:rightFromText="180" w:vertAnchor="text" w:horzAnchor="margin" w:tblpY="120"/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136"/>
        <w:gridCol w:w="4048"/>
        <w:gridCol w:w="2668"/>
        <w:gridCol w:w="1444"/>
      </w:tblGrid>
      <w:tr w:rsidR="00D66CD7" w:rsidRPr="00404ACF" w:rsidTr="0044399C">
        <w:trPr>
          <w:trHeight w:val="82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9C" w:rsidRDefault="0044399C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Рег. № </w:t>
            </w:r>
          </w:p>
          <w:p w:rsidR="00D66CD7" w:rsidRPr="00404ACF" w:rsidRDefault="0044399C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заявки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4399C" w:rsidP="00443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4399C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4399C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Причина отказа</w:t>
            </w:r>
          </w:p>
        </w:tc>
      </w:tr>
      <w:tr w:rsidR="00D66CD7" w:rsidRPr="00404ACF" w:rsidTr="0044399C">
        <w:trPr>
          <w:trHeight w:val="123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39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4399C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E048C" w:rsidP="00D66C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Общество с ограниченной ответственностью «Строительная Компания «Новый Век», ИНН 7725750028, КПП 772501001, ОГРН 1127746164314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4399C" w:rsidP="00443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Допущен</w:t>
            </w:r>
          </w:p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6CD7" w:rsidRPr="00404ACF" w:rsidRDefault="00D66CD7" w:rsidP="00D66C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D7" w:rsidRPr="00404ACF" w:rsidRDefault="0044399C" w:rsidP="00443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404ACF" w:rsidRDefault="00404ACF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4E048C" w:rsidRDefault="004E048C" w:rsidP="004E048C">
      <w:pPr>
        <w:spacing w:after="0" w:line="240" w:lineRule="auto"/>
        <w:ind w:firstLine="708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На основании результатов рассмотрения заявок в аукционе, аукционной комиссией принимается решение о допуске к участию в аукционе заявителя и о его признании участником аукциона.</w:t>
      </w:r>
    </w:p>
    <w:p w:rsidR="004E048C" w:rsidRDefault="004E048C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ab/>
        <w:t xml:space="preserve">Решение комиссии: Признать единственным участником аукциона ООО </w:t>
      </w:r>
      <w:r>
        <w:rPr>
          <w:rFonts w:ascii="Arial" w:eastAsia="Times New Roman" w:hAnsi="Arial" w:cs="Arial"/>
          <w:sz w:val="24"/>
          <w:szCs w:val="24"/>
        </w:rPr>
        <w:t>«Строительная Компания «Новый Век» (заявка подана в соответствии с требованиями и условиями, предусмотренными документацией об аукционе). Аукцион, в котором принял участие только один участник, признается несостоявшимся. В соответствии с п.15 ч.1 ст. 17.1. Федерального закона от 26.07.2006г. № 135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-ФЗ, комиссия пришла к решению заключить договор с единственным участником </w:t>
      </w:r>
      <w:r w:rsidR="00455AD1">
        <w:rPr>
          <w:rFonts w:ascii="Arial" w:eastAsia="Times New Roman" w:hAnsi="Arial" w:cs="Arial"/>
          <w:bCs/>
          <w:kern w:val="36"/>
          <w:sz w:val="24"/>
          <w:szCs w:val="24"/>
        </w:rPr>
        <w:t>–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455AD1">
        <w:rPr>
          <w:rFonts w:ascii="Arial" w:eastAsia="Times New Roman" w:hAnsi="Arial" w:cs="Arial"/>
          <w:bCs/>
          <w:kern w:val="36"/>
          <w:sz w:val="24"/>
          <w:szCs w:val="24"/>
        </w:rPr>
        <w:t xml:space="preserve">ООО </w:t>
      </w:r>
      <w:r w:rsidR="00455AD1">
        <w:rPr>
          <w:rFonts w:ascii="Arial" w:eastAsia="Times New Roman" w:hAnsi="Arial" w:cs="Arial"/>
          <w:sz w:val="24"/>
          <w:szCs w:val="24"/>
        </w:rPr>
        <w:t>«Строительная Компания «Новый Век» по начальной цене.</w:t>
      </w:r>
    </w:p>
    <w:p w:rsidR="00487C11" w:rsidRPr="00404ACF" w:rsidRDefault="00487C11" w:rsidP="006E327E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    Подписи членов комиссии</w:t>
      </w:r>
    </w:p>
    <w:p w:rsidR="006E327E" w:rsidRPr="00404ACF" w:rsidRDefault="00487C11" w:rsidP="006E327E">
      <w:pPr>
        <w:tabs>
          <w:tab w:val="left" w:pos="4962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Секретарь</w:t>
      </w:r>
      <w:r w:rsidR="006E327E">
        <w:rPr>
          <w:rFonts w:ascii="Arial" w:eastAsia="Times New Roman" w:hAnsi="Arial" w:cs="Arial"/>
          <w:bCs/>
          <w:kern w:val="36"/>
          <w:sz w:val="24"/>
          <w:szCs w:val="24"/>
        </w:rPr>
        <w:t>:                                                      ______________________В.С. Локтева</w:t>
      </w:r>
    </w:p>
    <w:p w:rsidR="00404ACF" w:rsidRPr="00404ACF" w:rsidRDefault="00404ACF" w:rsidP="00404A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04ACF">
        <w:rPr>
          <w:rFonts w:ascii="Arial" w:eastAsia="Times New Roman" w:hAnsi="Arial" w:cs="Arial"/>
          <w:bCs/>
          <w:kern w:val="36"/>
          <w:sz w:val="24"/>
          <w:szCs w:val="24"/>
        </w:rPr>
        <w:t> </w:t>
      </w:r>
    </w:p>
    <w:tbl>
      <w:tblPr>
        <w:tblW w:w="19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5115"/>
        <w:gridCol w:w="4995"/>
        <w:gridCol w:w="4500"/>
      </w:tblGrid>
      <w:tr w:rsidR="00404ACF" w:rsidRPr="00404ACF" w:rsidTr="00404ACF">
        <w:trPr>
          <w:tblCellSpacing w:w="0" w:type="dxa"/>
        </w:trPr>
        <w:tc>
          <w:tcPr>
            <w:tcW w:w="493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комиссии: 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115" w:type="dxa"/>
            <w:hideMark/>
          </w:tcPr>
          <w:p w:rsidR="00404ACF" w:rsidRPr="00404ACF" w:rsidRDefault="006E327E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_____________________А.М. Шенберг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  <w:r w:rsidR="006E327E">
              <w:rPr>
                <w:rFonts w:ascii="Arial" w:eastAsia="Times New Roman" w:hAnsi="Arial" w:cs="Arial"/>
                <w:sz w:val="24"/>
                <w:szCs w:val="24"/>
              </w:rPr>
              <w:t xml:space="preserve">Т.В. </w:t>
            </w:r>
            <w:proofErr w:type="spellStart"/>
            <w:r w:rsidR="006E327E">
              <w:rPr>
                <w:rFonts w:ascii="Arial" w:eastAsia="Times New Roman" w:hAnsi="Arial" w:cs="Arial"/>
                <w:sz w:val="24"/>
                <w:szCs w:val="24"/>
              </w:rPr>
              <w:t>Савосина</w:t>
            </w:r>
            <w:proofErr w:type="spellEnd"/>
            <w:r w:rsidRPr="00404ACF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  <w:p w:rsidR="00404ACF" w:rsidRPr="00404ACF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</w:rPr>
              <w:t xml:space="preserve">        </w:t>
            </w:r>
          </w:p>
        </w:tc>
        <w:tc>
          <w:tcPr>
            <w:tcW w:w="499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4ACF" w:rsidRPr="00404ACF" w:rsidTr="006E327E">
        <w:trPr>
          <w:trHeight w:val="3332"/>
          <w:tblCellSpacing w:w="0" w:type="dxa"/>
        </w:trPr>
        <w:tc>
          <w:tcPr>
            <w:tcW w:w="493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 xml:space="preserve">Члены комиссии: 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115" w:type="dxa"/>
            <w:hideMark/>
          </w:tcPr>
          <w:p w:rsidR="00404ACF" w:rsidRPr="00404ACF" w:rsidRDefault="00404ACF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327E" w:rsidRDefault="00404ACF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ACF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  <w:r w:rsidR="006E327E">
              <w:rPr>
                <w:rFonts w:ascii="Arial" w:eastAsia="Times New Roman" w:hAnsi="Arial" w:cs="Arial"/>
                <w:sz w:val="24"/>
                <w:szCs w:val="24"/>
              </w:rPr>
              <w:t>Н.Г. Ерохина</w:t>
            </w:r>
          </w:p>
          <w:p w:rsidR="006E327E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327E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_____________________Л.Н. Седова</w:t>
            </w:r>
          </w:p>
          <w:p w:rsidR="006E327E" w:rsidRDefault="006E327E" w:rsidP="006E3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4ACF" w:rsidRPr="00404ACF" w:rsidRDefault="006E327E" w:rsidP="00404A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_____________________Ж.В.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Гопп</w:t>
            </w:r>
            <w:r w:rsidR="0055193D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4ACF" w:rsidRPr="00404ACF" w:rsidRDefault="00404ACF" w:rsidP="00404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4ACF" w:rsidRPr="00404ACF" w:rsidRDefault="00404ACF" w:rsidP="00404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04644" w:rsidRPr="00420DB9" w:rsidRDefault="00804644" w:rsidP="00455AD1">
      <w:pPr>
        <w:rPr>
          <w:rFonts w:ascii="Arial" w:hAnsi="Arial" w:cs="Arial"/>
          <w:sz w:val="24"/>
          <w:szCs w:val="24"/>
        </w:rPr>
      </w:pPr>
    </w:p>
    <w:sectPr w:rsidR="00804644" w:rsidRPr="00420DB9" w:rsidSect="00F83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CF"/>
    <w:rsid w:val="000312F2"/>
    <w:rsid w:val="00233FEF"/>
    <w:rsid w:val="002843C3"/>
    <w:rsid w:val="003C0220"/>
    <w:rsid w:val="00404ACF"/>
    <w:rsid w:val="00420DB9"/>
    <w:rsid w:val="0044399C"/>
    <w:rsid w:val="00455AD1"/>
    <w:rsid w:val="00487C11"/>
    <w:rsid w:val="004E048C"/>
    <w:rsid w:val="0050029C"/>
    <w:rsid w:val="00520742"/>
    <w:rsid w:val="0055193D"/>
    <w:rsid w:val="005F6A6C"/>
    <w:rsid w:val="005F77B8"/>
    <w:rsid w:val="00624AD9"/>
    <w:rsid w:val="006E2DA7"/>
    <w:rsid w:val="006E327E"/>
    <w:rsid w:val="007776EB"/>
    <w:rsid w:val="007F276C"/>
    <w:rsid w:val="00804644"/>
    <w:rsid w:val="00875786"/>
    <w:rsid w:val="008C5773"/>
    <w:rsid w:val="009F07C2"/>
    <w:rsid w:val="00A23DE5"/>
    <w:rsid w:val="00A62997"/>
    <w:rsid w:val="00AE48C5"/>
    <w:rsid w:val="00AF3BCB"/>
    <w:rsid w:val="00B00E1D"/>
    <w:rsid w:val="00B91623"/>
    <w:rsid w:val="00BA5930"/>
    <w:rsid w:val="00BB01F7"/>
    <w:rsid w:val="00BB65A4"/>
    <w:rsid w:val="00C36033"/>
    <w:rsid w:val="00D13511"/>
    <w:rsid w:val="00D66CD7"/>
    <w:rsid w:val="00D902DD"/>
    <w:rsid w:val="00DD221F"/>
    <w:rsid w:val="00DE63BF"/>
    <w:rsid w:val="00E076D6"/>
    <w:rsid w:val="00E21D32"/>
    <w:rsid w:val="00F3582D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84A8-AF57-44CE-AB71-59B0F24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04ACF"/>
    <w:rPr>
      <w:b/>
      <w:bCs/>
    </w:rPr>
  </w:style>
  <w:style w:type="character" w:styleId="a5">
    <w:name w:val="Emphasis"/>
    <w:basedOn w:val="a0"/>
    <w:uiPriority w:val="20"/>
    <w:qFormat/>
    <w:rsid w:val="00404ACF"/>
    <w:rPr>
      <w:i/>
      <w:iCs/>
    </w:rPr>
  </w:style>
  <w:style w:type="character" w:styleId="a6">
    <w:name w:val="Hyperlink"/>
    <w:basedOn w:val="a0"/>
    <w:uiPriority w:val="99"/>
    <w:unhideWhenUsed/>
    <w:rsid w:val="00404ACF"/>
    <w:rPr>
      <w:color w:val="0000FF"/>
      <w:u w:val="single"/>
    </w:rPr>
  </w:style>
  <w:style w:type="paragraph" w:customStyle="1" w:styleId="ConsPlusTitle">
    <w:name w:val="ConsPlusTitle"/>
    <w:rsid w:val="00B00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 Сергеевна Каштанова</cp:lastModifiedBy>
  <cp:revision>2</cp:revision>
  <cp:lastPrinted>2014-12-15T11:56:00Z</cp:lastPrinted>
  <dcterms:created xsi:type="dcterms:W3CDTF">2025-05-05T07:04:00Z</dcterms:created>
  <dcterms:modified xsi:type="dcterms:W3CDTF">2025-05-05T07:04:00Z</dcterms:modified>
</cp:coreProperties>
</file>