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5072C9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E90B73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E90B73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E90B73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ДЕДИЛОВСКОЕ КИРЕЕВСКОГО РАЙОНА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30204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21577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770" w:rsidRPr="00215770" w:rsidTr="007302A1">
        <w:tc>
          <w:tcPr>
            <w:tcW w:w="4785" w:type="dxa"/>
          </w:tcPr>
          <w:p w:rsidR="00215770" w:rsidRPr="00E90B73" w:rsidRDefault="00E90B73" w:rsidP="00AB40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302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AB409A">
              <w:rPr>
                <w:rFonts w:ascii="Times New Roman" w:hAnsi="Times New Roman" w:cs="Times New Roman"/>
                <w:b/>
                <w:sz w:val="28"/>
                <w:szCs w:val="28"/>
              </w:rPr>
              <w:t>20 мая 2024</w:t>
            </w:r>
            <w:r w:rsidR="009154C7" w:rsidRPr="00E90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215770" w:rsidRPr="00E90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215770" w:rsidRPr="00215770" w:rsidRDefault="00E90B73" w:rsidP="00AB409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215770" w:rsidRPr="002157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12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40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15770" w:rsidRPr="00E90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5770" w:rsidRPr="00180146" w:rsidRDefault="00E90B73" w:rsidP="00215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 по обсуждению проекта решения Собрания депутатов муниципального образования Дедиловское Киреевского района «О внесении изменений и дополнений в Устав муниципального образования Дедиловское Киреевского района»</w:t>
      </w:r>
    </w:p>
    <w:bookmarkEnd w:id="0"/>
    <w:p w:rsidR="00180146" w:rsidRPr="00180146" w:rsidRDefault="00180146" w:rsidP="00215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770" w:rsidRPr="00215770" w:rsidRDefault="00E90B73" w:rsidP="00B83A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C82C51" w:rsidRPr="008B4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C51" w:rsidRPr="008B4FB7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</w:t>
      </w:r>
      <w:r w:rsidR="00C82C51" w:rsidRPr="008B4FB7">
        <w:rPr>
          <w:rFonts w:ascii="Times New Roman" w:eastAsia="Calibri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C82C51" w:rsidRPr="008B4FB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B83A83">
        <w:rPr>
          <w:rFonts w:ascii="Times New Roman" w:hAnsi="Times New Roman" w:cs="Times New Roman"/>
          <w:sz w:val="28"/>
          <w:szCs w:val="28"/>
        </w:rPr>
        <w:t>Дедиловское</w:t>
      </w:r>
      <w:r w:rsidR="00C82C51" w:rsidRPr="008B4FB7">
        <w:rPr>
          <w:rFonts w:ascii="Times New Roman" w:hAnsi="Times New Roman" w:cs="Times New Roman"/>
          <w:sz w:val="28"/>
          <w:szCs w:val="28"/>
        </w:rPr>
        <w:t xml:space="preserve"> Киреевского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Положением «Об организации и проведении публичных слушаний в муниципальном образовании </w:t>
      </w:r>
      <w:r w:rsidR="00B83A83">
        <w:rPr>
          <w:rFonts w:ascii="Times New Roman" w:hAnsi="Times New Roman" w:cs="Times New Roman"/>
          <w:bCs/>
          <w:color w:val="000000"/>
          <w:sz w:val="28"/>
          <w:szCs w:val="28"/>
        </w:rPr>
        <w:t>Дедиловское</w:t>
      </w:r>
      <w:r w:rsidR="00215770" w:rsidRPr="002157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Киреевского района ПОСТАНОВЛЯ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215770" w:rsidRPr="0021577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C82C51" w:rsidRDefault="00215770" w:rsidP="00C82C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C51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E90B73">
        <w:rPr>
          <w:rFonts w:ascii="Times New Roman" w:hAnsi="Times New Roman" w:cs="Times New Roman"/>
          <w:bCs/>
          <w:color w:val="000000"/>
          <w:sz w:val="28"/>
          <w:szCs w:val="28"/>
        </w:rPr>
        <w:t>Назначить публичные слушания по обсуждению проекта решения Собрания депутатов муниципального образования Дедиловское Киреевского района «</w:t>
      </w:r>
      <w:r w:rsidR="00F266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</w:t>
      </w:r>
      <w:r w:rsidR="00E90B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дополнений в Устав </w:t>
      </w:r>
      <w:r w:rsidR="00F266F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Дедиловское Киреевского района» (приложение 1).</w:t>
      </w:r>
    </w:p>
    <w:p w:rsidR="00F266F1" w:rsidRDefault="00F266F1" w:rsidP="00F266F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Провести публичные слушания по обсуждению проекта решения Собрания депутатов муниципального образования Дедиловское Киреевского района «О внесении изменений и дополнений в Устав муниципального образования Дедиловское Киреевского района» 2</w:t>
      </w:r>
      <w:r w:rsidR="00EC152F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</w:t>
      </w:r>
      <w:r w:rsidR="00D023D6">
        <w:rPr>
          <w:rFonts w:ascii="PT Astra Serif" w:hAnsi="PT Astra Serif"/>
          <w:sz w:val="28"/>
          <w:szCs w:val="28"/>
        </w:rPr>
        <w:t>мая</w:t>
      </w:r>
      <w:r>
        <w:rPr>
          <w:rFonts w:ascii="PT Astra Serif" w:hAnsi="PT Astra Serif"/>
          <w:sz w:val="28"/>
          <w:szCs w:val="28"/>
        </w:rPr>
        <w:t xml:space="preserve"> 202</w:t>
      </w:r>
      <w:r w:rsidR="00D023D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в 10:00 часов по адресу: Тульская область, Киреевский район, с. Дедилово, ул. Грецова, дом 16, здание администрации муниципального образования Дедиловское Киреевского района.</w:t>
      </w:r>
    </w:p>
    <w:p w:rsidR="00F266F1" w:rsidRDefault="00F266F1" w:rsidP="00F266F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Создать комиссию по подготовке и проведению публичных слушаний по проекту решения Собрания депутатов муниципального образования Дедиловское Киреевского района «О внесении изменений и дополнений в Устав муниципального образования Дедиловское Киреевского района»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количестве 4 человек и утвердить её состав (приложение 2).</w:t>
      </w:r>
    </w:p>
    <w:p w:rsidR="00F266F1" w:rsidRDefault="00F266F1" w:rsidP="00F266F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по проекту решения Собрания депутатов муниципального образования Дедиловское Киреевского района «О внесении изменений и дополнений в Устав муниципального образования Дедиловское Киреевского района» в установленном порядке обеспечить проведение публичных слушаний и организовать учет предложений в следующем порядке:</w:t>
      </w:r>
    </w:p>
    <w:p w:rsidR="00F266F1" w:rsidRDefault="00F266F1" w:rsidP="00F266F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Предложения о внесении изменений и дополнений в проект решения Собрания депутатов муниципального образования Дедиловское Киреевского </w:t>
      </w:r>
      <w:r>
        <w:rPr>
          <w:rFonts w:ascii="PT Astra Serif" w:hAnsi="PT Astra Serif"/>
          <w:sz w:val="28"/>
          <w:szCs w:val="28"/>
        </w:rPr>
        <w:lastRenderedPageBreak/>
        <w:t>района «О внесении изменений и дополнений в Устав муниципального образования Дедиловское Киреевского района» направляются в</w:t>
      </w:r>
      <w:r w:rsidR="00D023D6">
        <w:rPr>
          <w:rFonts w:ascii="PT Astra Serif" w:hAnsi="PT Astra Serif"/>
          <w:sz w:val="28"/>
          <w:szCs w:val="28"/>
        </w:rPr>
        <w:t xml:space="preserve"> срок до 2</w:t>
      </w:r>
      <w:r w:rsidR="00FE388F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</w:t>
      </w:r>
      <w:r w:rsidR="00D023D6">
        <w:rPr>
          <w:rFonts w:ascii="PT Astra Serif" w:hAnsi="PT Astra Serif"/>
          <w:sz w:val="28"/>
          <w:szCs w:val="28"/>
        </w:rPr>
        <w:t>мая 2024</w:t>
      </w:r>
      <w:r>
        <w:rPr>
          <w:rFonts w:ascii="PT Astra Serif" w:hAnsi="PT Astra Serif"/>
          <w:sz w:val="28"/>
          <w:szCs w:val="28"/>
        </w:rPr>
        <w:t xml:space="preserve"> года по адресу: Тульская область, Киреевский район, село Дедилово, ул. Грецова, дом 16, здание администрации муниципального образования Дедиловское Киреевского района, тел.: 8(48754)4-75-44, в письменной или устной форме в ходе проведения публичных слушаний.</w:t>
      </w:r>
    </w:p>
    <w:p w:rsidR="00F266F1" w:rsidRDefault="00F266F1" w:rsidP="00F266F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Предложения, внесенные с нарушением срока, установленного пунктом 4.1 настоящего постановления, не рассматриваются.</w:t>
      </w:r>
    </w:p>
    <w:p w:rsidR="00F266F1" w:rsidRDefault="00F266F1" w:rsidP="00F266F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Обнародовать настоящее постановления путем его размещения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7" w:history="1">
        <w:r>
          <w:rPr>
            <w:rStyle w:val="ae"/>
            <w:rFonts w:ascii="PT Astra Serif" w:hAnsi="PT Astra Serif"/>
            <w:sz w:val="28"/>
            <w:lang w:val="en-US"/>
          </w:rPr>
          <w:t>http</w:t>
        </w:r>
        <w:r>
          <w:rPr>
            <w:rStyle w:val="ae"/>
            <w:rFonts w:ascii="PT Astra Serif" w:hAnsi="PT Astra Serif"/>
            <w:sz w:val="28"/>
          </w:rPr>
          <w:t>://</w:t>
        </w:r>
        <w:r>
          <w:rPr>
            <w:rStyle w:val="ae"/>
            <w:rFonts w:ascii="PT Astra Serif" w:hAnsi="PT Astra Serif"/>
            <w:sz w:val="28"/>
            <w:lang w:val="en-US"/>
          </w:rPr>
          <w:t>www</w:t>
        </w:r>
        <w:r>
          <w:rPr>
            <w:rStyle w:val="ae"/>
            <w:rFonts w:ascii="PT Astra Serif" w:hAnsi="PT Astra Serif"/>
            <w:sz w:val="28"/>
          </w:rPr>
          <w:t>.kireevsk.tularegion.ru</w:t>
        </w:r>
      </w:hyperlink>
      <w:r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Дедиловское Киреевского района.</w:t>
      </w:r>
    </w:p>
    <w:p w:rsidR="00F266F1" w:rsidRDefault="00F266F1" w:rsidP="00F266F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p w:rsidR="0006440F" w:rsidRPr="00215770" w:rsidRDefault="0006440F" w:rsidP="0021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EBC" w:rsidRDefault="005803CF" w:rsidP="00864EBC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864E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4EBC" w:rsidRPr="001F2D8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</w:t>
      </w:r>
      <w:r w:rsidR="00864EBC">
        <w:rPr>
          <w:rFonts w:ascii="Times New Roman" w:eastAsia="Times New Roman" w:hAnsi="Times New Roman" w:cs="Times New Roman"/>
          <w:b/>
          <w:sz w:val="28"/>
          <w:szCs w:val="28"/>
        </w:rPr>
        <w:t>ия</w:t>
      </w:r>
    </w:p>
    <w:p w:rsidR="00281CEB" w:rsidRDefault="00B83A83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Дедиловское</w:t>
      </w:r>
      <w:r w:rsidR="00864EBC">
        <w:rPr>
          <w:rFonts w:ascii="Times New Roman" w:eastAsia="Times New Roman" w:hAnsi="Times New Roman" w:cs="Times New Roman"/>
          <w:b/>
          <w:sz w:val="28"/>
          <w:szCs w:val="28"/>
        </w:rPr>
        <w:t xml:space="preserve"> Киреевского </w:t>
      </w:r>
      <w:r w:rsidR="00864EBC" w:rsidRPr="001F2D8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864EBC">
        <w:rPr>
          <w:rFonts w:ascii="Times New Roman" w:eastAsia="Times New Roman" w:hAnsi="Times New Roman" w:cs="Times New Roman"/>
          <w:b/>
          <w:sz w:val="28"/>
          <w:szCs w:val="28"/>
        </w:rPr>
        <w:t xml:space="preserve">а                                        </w:t>
      </w:r>
      <w:r w:rsidR="00D023D6">
        <w:rPr>
          <w:rFonts w:ascii="Times New Roman" w:eastAsia="Times New Roman" w:hAnsi="Times New Roman" w:cs="Times New Roman"/>
          <w:b/>
          <w:sz w:val="28"/>
          <w:szCs w:val="28"/>
        </w:rPr>
        <w:t>Т.А. Татарникова</w:t>
      </w: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803CF">
      <w:pPr>
        <w:spacing w:after="0" w:line="240" w:lineRule="auto"/>
        <w:ind w:right="-1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03CF" w:rsidRDefault="005803CF" w:rsidP="005803C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1</w:t>
      </w:r>
    </w:p>
    <w:p w:rsidR="005803CF" w:rsidRPr="005803CF" w:rsidRDefault="005803CF" w:rsidP="005803C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постановлению главы </w:t>
      </w:r>
    </w:p>
    <w:p w:rsidR="005803CF" w:rsidRPr="005803CF" w:rsidRDefault="005803CF" w:rsidP="005803C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5803CF" w:rsidRPr="005803CF" w:rsidRDefault="005803CF" w:rsidP="005803C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Дедиловское </w:t>
      </w: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>Киреевск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</w:p>
    <w:p w:rsidR="005803CF" w:rsidRPr="005803CF" w:rsidRDefault="005803CF" w:rsidP="005803C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D023D6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</w:t>
      </w: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="00D023D6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5803CF" w:rsidRPr="005803CF" w:rsidTr="00FA61D4">
        <w:tc>
          <w:tcPr>
            <w:tcW w:w="9571" w:type="dxa"/>
            <w:gridSpan w:val="2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5803CF" w:rsidRPr="005803CF" w:rsidRDefault="005803CF" w:rsidP="005803C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5803CF" w:rsidRPr="005803CF" w:rsidTr="00FA61D4">
        <w:tc>
          <w:tcPr>
            <w:tcW w:w="9571" w:type="dxa"/>
            <w:gridSpan w:val="2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</w:p>
        </w:tc>
      </w:tr>
      <w:tr w:rsidR="005803CF" w:rsidRPr="005803CF" w:rsidTr="00FA61D4">
        <w:tc>
          <w:tcPr>
            <w:tcW w:w="9571" w:type="dxa"/>
            <w:gridSpan w:val="2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 КИРЕЕВСКОГО РАЙОНА</w:t>
            </w:r>
          </w:p>
        </w:tc>
      </w:tr>
      <w:tr w:rsidR="005803CF" w:rsidRPr="005803CF" w:rsidTr="00FA61D4">
        <w:tc>
          <w:tcPr>
            <w:tcW w:w="9571" w:type="dxa"/>
            <w:gridSpan w:val="2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СОБРАНИЕ ДЕПУТАТОВ</w:t>
            </w:r>
          </w:p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5803CF" w:rsidRPr="005803CF" w:rsidTr="00FA61D4">
        <w:trPr>
          <w:trHeight w:val="468"/>
        </w:trPr>
        <w:tc>
          <w:tcPr>
            <w:tcW w:w="9571" w:type="dxa"/>
            <w:gridSpan w:val="2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РЕШЕНИЕ</w:t>
            </w:r>
          </w:p>
        </w:tc>
      </w:tr>
      <w:tr w:rsidR="005803CF" w:rsidRPr="005803CF" w:rsidTr="00FA61D4">
        <w:tc>
          <w:tcPr>
            <w:tcW w:w="4785" w:type="dxa"/>
          </w:tcPr>
          <w:p w:rsidR="005803CF" w:rsidRPr="005803CF" w:rsidRDefault="005803CF" w:rsidP="005803C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от _______________ года</w:t>
            </w:r>
          </w:p>
        </w:tc>
        <w:tc>
          <w:tcPr>
            <w:tcW w:w="4786" w:type="dxa"/>
          </w:tcPr>
          <w:p w:rsidR="005803CF" w:rsidRPr="005803CF" w:rsidRDefault="005803CF" w:rsidP="005803C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№__________</w:t>
            </w:r>
          </w:p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803CF" w:rsidRPr="005803CF" w:rsidRDefault="005803CF" w:rsidP="005803C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023D6" w:rsidRPr="00D023D6" w:rsidRDefault="00D023D6" w:rsidP="00D023D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023D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и дополнений в Устав муниципального образования Дедиловское Киреевского района</w:t>
      </w:r>
    </w:p>
    <w:p w:rsidR="00D023D6" w:rsidRPr="00D023D6" w:rsidRDefault="00D023D6" w:rsidP="00D023D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023D6" w:rsidRPr="00D023D6" w:rsidRDefault="00D023D6" w:rsidP="00D023D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ab/>
      </w:r>
      <w:r w:rsidRPr="00D023D6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Pr="00D023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приведения Устава муниципального образования Дедиловское Киреевского района в соответствие, </w:t>
      </w:r>
      <w:r w:rsidRPr="00D023D6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на основании статей 61, 62 Устава муниципального образования Дедиловское Киреевского района, </w:t>
      </w:r>
      <w:r w:rsidRPr="00D023D6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Собрание депутатов муниципального образования Дедиловское Киреевского района РЕШИЛО: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1. Внести в Устав муниципального образования Дедиловское Киреевского района следующие изменения и дополнения: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b/>
          <w:sz w:val="27"/>
          <w:szCs w:val="27"/>
          <w:lang w:eastAsia="zh-CN"/>
        </w:rPr>
        <w:t>1.1. В части 2 статьи 7: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а) пункт 12 изложить в новой редакции «организация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 Дедиловское Киреевского района»;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b/>
          <w:sz w:val="27"/>
          <w:szCs w:val="27"/>
          <w:lang w:eastAsia="zh-CN"/>
        </w:rPr>
        <w:t>1.2. В статью 8 добавить пункты 7 и 8 следующего содержания: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 «7) учреждение печатного средства массовой информации и(или)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 8)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b/>
          <w:sz w:val="27"/>
          <w:szCs w:val="27"/>
          <w:lang w:eastAsia="zh-CN"/>
        </w:rPr>
        <w:t>1.3. В статье 44 часть 9 изложить в следующей редакции: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«Муниципальные нормативные правовые акты вступают в силу со дня официального обнародования в порядке, установленном настоящим Уставом, за исключением нормативно правовых актов Собрания представителей муниципального </w:t>
      </w: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lastRenderedPageBreak/>
        <w:t>образования о налогах и сборах, которые вступают в силу в соответствии с Налоговым кодексом Российской Федерации.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Обнародованию путем опубликования подлежит Устав муниципального образования, решение Собрания представителей муниципального образования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органом местного самоуправления, работников муниципальных учреждений с указанием фактических расходов на оплату их труда,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D023D6" w:rsidRPr="00D023D6" w:rsidRDefault="00D023D6" w:rsidP="00D023D6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 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 газете «Маяк. Киреевский район» ГУ ТО «Издательское агентство «Регион 71» и (или) печатном средстве массовой информации муниципального образования Киреевский район «Вестник Киреевского района».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 Муниципальные правовые акты, за исключением указанных в части 5 настоящей статьи, обнародуются путем размещения полного текста на официальных стендах на территории муниципального образования,</w:t>
      </w:r>
      <w:r w:rsidRPr="00D023D6">
        <w:rPr>
          <w:rFonts w:ascii="Arial" w:eastAsia="Times New Roman" w:hAnsi="Arial" w:cs="Arial"/>
          <w:color w:val="000000"/>
          <w:sz w:val="15"/>
          <w:szCs w:val="15"/>
          <w:lang w:eastAsia="zh-CN"/>
        </w:rPr>
        <w:t xml:space="preserve"> </w:t>
      </w: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в местах, определенных решением Собрания представителей муниципального образования, а также на официальном сайте муниципального образования Киреевский район http://kireevsk.tularegion.ru.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Для обнародования муниципальных правовых актов также используется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 право-минюст.рф, регистрация в качестве сетевого издания: Эл № ФС77-72471 от 05.03.2018).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(издавших).».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b/>
          <w:sz w:val="27"/>
          <w:szCs w:val="27"/>
          <w:lang w:eastAsia="zh-CN"/>
        </w:rPr>
        <w:t>1.4. Дополнить статьей 49.1. следующего содержания:</w:t>
      </w:r>
    </w:p>
    <w:p w:rsidR="00D023D6" w:rsidRPr="00D023D6" w:rsidRDefault="00D023D6" w:rsidP="00D023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«Статья 49.1. </w:t>
      </w: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t>Международные и внешнеэкономические связи органов местного самоуправления</w:t>
      </w:r>
    </w:p>
    <w:p w:rsidR="00D023D6" w:rsidRPr="00D023D6" w:rsidRDefault="00D023D6" w:rsidP="00D023D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Тульской области.</w:t>
      </w:r>
    </w:p>
    <w:p w:rsidR="00D023D6" w:rsidRPr="00D023D6" w:rsidRDefault="00D023D6" w:rsidP="00D023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2. </w:t>
      </w: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t xml:space="preserve"> К полномочиям органов местного самоуправления в сфере международных и внешнеэкономических связей относятся:</w:t>
      </w:r>
    </w:p>
    <w:p w:rsidR="00D023D6" w:rsidRPr="00D023D6" w:rsidRDefault="00D023D6" w:rsidP="00D023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023D6" w:rsidRPr="00D023D6" w:rsidRDefault="00D023D6" w:rsidP="00D023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lastRenderedPageBreak/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023D6" w:rsidRPr="00D023D6" w:rsidRDefault="00D023D6" w:rsidP="00D023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023D6" w:rsidRPr="00D023D6" w:rsidRDefault="00D023D6" w:rsidP="00D023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t>4) участие в разработке и реализации проектов международных программ межмуниципального сотрудничества;</w:t>
      </w:r>
    </w:p>
    <w:p w:rsidR="00D023D6" w:rsidRPr="00D023D6" w:rsidRDefault="00D023D6" w:rsidP="00D023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D023D6" w:rsidRPr="00D023D6" w:rsidRDefault="00D023D6" w:rsidP="00D023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t xml:space="preserve"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</w:t>
      </w: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органами государственной власти Тульской области</w:t>
      </w: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t>.</w:t>
      </w:r>
    </w:p>
    <w:p w:rsidR="00D023D6" w:rsidRPr="00D023D6" w:rsidRDefault="00D023D6" w:rsidP="00D023D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D023D6" w:rsidRPr="00D023D6" w:rsidRDefault="00D023D6" w:rsidP="00D023D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D023D6" w:rsidRPr="00D023D6" w:rsidRDefault="00D023D6" w:rsidP="00D023D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D023D6" w:rsidRPr="00D023D6" w:rsidRDefault="00D023D6" w:rsidP="00D023D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D023D6" w:rsidRPr="00D023D6" w:rsidRDefault="00D023D6" w:rsidP="00D023D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3. Настоящее решение опубликовать в</w:t>
      </w:r>
      <w:r w:rsidRPr="00D023D6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газете «Маяк. Киреевский район» ГУ ТО «Издательское агентство «Регион 71»</w:t>
      </w: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.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4. Настоящее решение вступает в силу со дня его официального опубликования.</w:t>
      </w:r>
    </w:p>
    <w:p w:rsidR="005803CF" w:rsidRPr="005803CF" w:rsidRDefault="005803CF" w:rsidP="005803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03CF" w:rsidRPr="005803CF" w:rsidRDefault="005803CF" w:rsidP="005803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03CF" w:rsidRPr="005803CF" w:rsidRDefault="005803CF" w:rsidP="005803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5803CF" w:rsidRPr="005803CF" w:rsidTr="00FA61D4">
        <w:trPr>
          <w:trHeight w:val="248"/>
        </w:trPr>
        <w:tc>
          <w:tcPr>
            <w:tcW w:w="5387" w:type="dxa"/>
            <w:vAlign w:val="center"/>
          </w:tcPr>
          <w:p w:rsidR="005803CF" w:rsidRPr="005803CF" w:rsidRDefault="005803CF" w:rsidP="005803CF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5803CF" w:rsidRPr="005803CF" w:rsidRDefault="005803CF" w:rsidP="00580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5803CF" w:rsidRPr="005803CF" w:rsidRDefault="00D023D6" w:rsidP="00580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Т.А. Татарникова</w:t>
            </w:r>
          </w:p>
        </w:tc>
      </w:tr>
    </w:tbl>
    <w:p w:rsidR="005803CF" w:rsidRPr="005803CF" w:rsidRDefault="005803CF" w:rsidP="005803CF">
      <w:pPr>
        <w:spacing w:after="0" w:line="240" w:lineRule="auto"/>
        <w:ind w:right="-1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03CF" w:rsidRPr="005803CF" w:rsidRDefault="005803CF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2 </w:t>
      </w:r>
    </w:p>
    <w:p w:rsidR="005803CF" w:rsidRPr="005803CF" w:rsidRDefault="005803CF" w:rsidP="005803CF">
      <w:pPr>
        <w:tabs>
          <w:tab w:val="left" w:pos="754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постановлению</w:t>
      </w: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Собрания депутатов</w:t>
      </w:r>
    </w:p>
    <w:p w:rsidR="005803CF" w:rsidRPr="005803CF" w:rsidRDefault="005803CF" w:rsidP="005803CF">
      <w:pPr>
        <w:tabs>
          <w:tab w:val="left" w:pos="754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803CF" w:rsidRPr="005803CF" w:rsidRDefault="005803CF" w:rsidP="005803CF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5803CF" w:rsidRPr="005803CF" w:rsidRDefault="005803CF" w:rsidP="005803CF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D023D6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</w:t>
      </w: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№ </w:t>
      </w:r>
      <w:r w:rsidR="00D023D6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</w:p>
    <w:p w:rsidR="005803CF" w:rsidRPr="005803CF" w:rsidRDefault="005803CF" w:rsidP="00580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5803CF" w:rsidRPr="005803CF" w:rsidRDefault="005803CF" w:rsidP="00580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03CF" w:rsidRPr="005803CF" w:rsidRDefault="005803CF" w:rsidP="005803C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 о с т а в</w:t>
      </w:r>
    </w:p>
    <w:p w:rsidR="005803CF" w:rsidRDefault="005803CF" w:rsidP="005803C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комиссию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5803CF" w:rsidRPr="005803CF" w:rsidRDefault="005803CF" w:rsidP="005803C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97"/>
        <w:gridCol w:w="5597"/>
      </w:tblGrid>
      <w:tr w:rsidR="005803CF" w:rsidRPr="005803CF" w:rsidTr="005803CF">
        <w:tc>
          <w:tcPr>
            <w:tcW w:w="617" w:type="dxa"/>
          </w:tcPr>
          <w:p w:rsidR="005803CF" w:rsidRPr="005803CF" w:rsidRDefault="005803CF" w:rsidP="005803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5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5803CF" w:rsidRPr="005803CF" w:rsidTr="005803CF">
        <w:tc>
          <w:tcPr>
            <w:tcW w:w="617" w:type="dxa"/>
          </w:tcPr>
          <w:p w:rsidR="005803CF" w:rsidRPr="005803CF" w:rsidRDefault="005803CF" w:rsidP="005803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Зерков Алексей Владимирович</w:t>
            </w:r>
          </w:p>
        </w:tc>
        <w:tc>
          <w:tcPr>
            <w:tcW w:w="5597" w:type="dxa"/>
          </w:tcPr>
          <w:p w:rsidR="005803CF" w:rsidRPr="005803CF" w:rsidRDefault="005803CF" w:rsidP="005803CF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Зам. генерального директора по коммерческим вопросам АО «Заря» имени А.Ф. Попова</w:t>
            </w:r>
          </w:p>
        </w:tc>
      </w:tr>
      <w:tr w:rsidR="005803CF" w:rsidRPr="005803CF" w:rsidTr="005803CF">
        <w:tc>
          <w:tcPr>
            <w:tcW w:w="617" w:type="dxa"/>
          </w:tcPr>
          <w:p w:rsidR="005803CF" w:rsidRPr="005803CF" w:rsidRDefault="005803CF" w:rsidP="005803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Рулевская Ольга</w:t>
            </w:r>
          </w:p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5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администрации муниципального</w:t>
            </w:r>
          </w:p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образования Дедиловское Киреевского района</w:t>
            </w:r>
          </w:p>
        </w:tc>
      </w:tr>
      <w:tr w:rsidR="005803CF" w:rsidRPr="005803CF" w:rsidTr="005803CF">
        <w:tc>
          <w:tcPr>
            <w:tcW w:w="617" w:type="dxa"/>
          </w:tcPr>
          <w:p w:rsidR="005803CF" w:rsidRPr="005803CF" w:rsidRDefault="005803CF" w:rsidP="005803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Васильева Марина Николаевна</w:t>
            </w:r>
          </w:p>
        </w:tc>
        <w:tc>
          <w:tcPr>
            <w:tcW w:w="55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советник администрации муниципального образования Дедиловское Киреевского района</w:t>
            </w:r>
          </w:p>
        </w:tc>
      </w:tr>
      <w:tr w:rsidR="005803CF" w:rsidRPr="005803CF" w:rsidTr="005803CF">
        <w:tc>
          <w:tcPr>
            <w:tcW w:w="617" w:type="dxa"/>
          </w:tcPr>
          <w:p w:rsidR="005803CF" w:rsidRPr="005803CF" w:rsidRDefault="005803CF" w:rsidP="005803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Мосолов Сергей Викторович</w:t>
            </w:r>
          </w:p>
        </w:tc>
        <w:tc>
          <w:tcPr>
            <w:tcW w:w="5597" w:type="dxa"/>
          </w:tcPr>
          <w:p w:rsidR="005803CF" w:rsidRPr="005803CF" w:rsidRDefault="005803CF" w:rsidP="005803CF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</w:rPr>
              <w:t>Главный энергетик АО «Заря» имени А.Ф. Попова</w:t>
            </w:r>
          </w:p>
        </w:tc>
      </w:tr>
    </w:tbl>
    <w:p w:rsidR="005803CF" w:rsidRPr="005B0082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803CF" w:rsidRPr="005B0082" w:rsidSect="005B008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22" w:rsidRDefault="00664822" w:rsidP="00215770">
      <w:pPr>
        <w:spacing w:after="0" w:line="240" w:lineRule="auto"/>
      </w:pPr>
      <w:r>
        <w:separator/>
      </w:r>
    </w:p>
  </w:endnote>
  <w:endnote w:type="continuationSeparator" w:id="0">
    <w:p w:rsidR="00664822" w:rsidRDefault="00664822" w:rsidP="002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22" w:rsidRDefault="00664822" w:rsidP="00215770">
      <w:pPr>
        <w:spacing w:after="0" w:line="240" w:lineRule="auto"/>
      </w:pPr>
      <w:r>
        <w:separator/>
      </w:r>
    </w:p>
  </w:footnote>
  <w:footnote w:type="continuationSeparator" w:id="0">
    <w:p w:rsidR="00664822" w:rsidRDefault="00664822" w:rsidP="0021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3C70"/>
    <w:multiLevelType w:val="multilevel"/>
    <w:tmpl w:val="9118D53A"/>
    <w:lvl w:ilvl="0">
      <w:start w:val="2"/>
      <w:numFmt w:val="decimal"/>
      <w:lvlText w:val="%1"/>
      <w:lvlJc w:val="left"/>
      <w:pPr>
        <w:ind w:left="544" w:hanging="5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1" w:hanging="5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" w15:restartNumberingAfterBreak="0">
    <w:nsid w:val="2CD17B00"/>
    <w:multiLevelType w:val="multilevel"/>
    <w:tmpl w:val="11C2A8E0"/>
    <w:lvl w:ilvl="0">
      <w:start w:val="2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1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hint="default"/>
      </w:rPr>
    </w:lvl>
  </w:abstractNum>
  <w:abstractNum w:abstractNumId="2" w15:restartNumberingAfterBreak="0">
    <w:nsid w:val="67322CA7"/>
    <w:multiLevelType w:val="multilevel"/>
    <w:tmpl w:val="57582F9A"/>
    <w:lvl w:ilvl="0">
      <w:start w:val="2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hint="default"/>
      </w:rPr>
    </w:lvl>
  </w:abstractNum>
  <w:abstractNum w:abstractNumId="3" w15:restartNumberingAfterBreak="0">
    <w:nsid w:val="7182517D"/>
    <w:multiLevelType w:val="multilevel"/>
    <w:tmpl w:val="E2764DEE"/>
    <w:lvl w:ilvl="0">
      <w:start w:val="2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1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70"/>
    <w:rsid w:val="0003066C"/>
    <w:rsid w:val="000341F1"/>
    <w:rsid w:val="00063DA3"/>
    <w:rsid w:val="0006440F"/>
    <w:rsid w:val="000B7536"/>
    <w:rsid w:val="0010669F"/>
    <w:rsid w:val="00107CB3"/>
    <w:rsid w:val="00180146"/>
    <w:rsid w:val="001A0DFA"/>
    <w:rsid w:val="001E0F72"/>
    <w:rsid w:val="001E3063"/>
    <w:rsid w:val="001E3DC7"/>
    <w:rsid w:val="00215770"/>
    <w:rsid w:val="00281CEB"/>
    <w:rsid w:val="002D793E"/>
    <w:rsid w:val="002F202A"/>
    <w:rsid w:val="00302041"/>
    <w:rsid w:val="004172F5"/>
    <w:rsid w:val="00424B32"/>
    <w:rsid w:val="00464A76"/>
    <w:rsid w:val="005047FD"/>
    <w:rsid w:val="00505EB8"/>
    <w:rsid w:val="005072C9"/>
    <w:rsid w:val="00516A9D"/>
    <w:rsid w:val="00527503"/>
    <w:rsid w:val="0053228C"/>
    <w:rsid w:val="005803CF"/>
    <w:rsid w:val="005A4317"/>
    <w:rsid w:val="005B0082"/>
    <w:rsid w:val="005B54ED"/>
    <w:rsid w:val="00664822"/>
    <w:rsid w:val="00686694"/>
    <w:rsid w:val="00842B12"/>
    <w:rsid w:val="00864EBC"/>
    <w:rsid w:val="008955CF"/>
    <w:rsid w:val="008D1412"/>
    <w:rsid w:val="008E3802"/>
    <w:rsid w:val="009154C7"/>
    <w:rsid w:val="00997426"/>
    <w:rsid w:val="009C3251"/>
    <w:rsid w:val="009E3292"/>
    <w:rsid w:val="009F6077"/>
    <w:rsid w:val="00A50711"/>
    <w:rsid w:val="00AB409A"/>
    <w:rsid w:val="00AB56B6"/>
    <w:rsid w:val="00AC0550"/>
    <w:rsid w:val="00B4631A"/>
    <w:rsid w:val="00B65663"/>
    <w:rsid w:val="00B83A83"/>
    <w:rsid w:val="00BA0508"/>
    <w:rsid w:val="00C04D79"/>
    <w:rsid w:val="00C13591"/>
    <w:rsid w:val="00C60DF7"/>
    <w:rsid w:val="00C76763"/>
    <w:rsid w:val="00C82C51"/>
    <w:rsid w:val="00D023D6"/>
    <w:rsid w:val="00E12865"/>
    <w:rsid w:val="00E22D7E"/>
    <w:rsid w:val="00E53F0F"/>
    <w:rsid w:val="00E72D6A"/>
    <w:rsid w:val="00E90B73"/>
    <w:rsid w:val="00EC152F"/>
    <w:rsid w:val="00F266F1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44AF5C-C61D-46B7-BA35-F3C72A2B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1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5770"/>
  </w:style>
  <w:style w:type="paragraph" w:styleId="a6">
    <w:name w:val="footer"/>
    <w:basedOn w:val="a"/>
    <w:link w:val="a7"/>
    <w:uiPriority w:val="99"/>
    <w:semiHidden/>
    <w:unhideWhenUsed/>
    <w:rsid w:val="0021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5770"/>
  </w:style>
  <w:style w:type="paragraph" w:styleId="a8">
    <w:name w:val="Normal (Web)"/>
    <w:basedOn w:val="a"/>
    <w:uiPriority w:val="99"/>
    <w:rsid w:val="002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215770"/>
    <w:rPr>
      <w:b/>
      <w:bCs/>
    </w:rPr>
  </w:style>
  <w:style w:type="paragraph" w:styleId="aa">
    <w:name w:val="List Paragraph"/>
    <w:basedOn w:val="a"/>
    <w:uiPriority w:val="34"/>
    <w:qFormat/>
    <w:rsid w:val="002157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21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15770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15770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577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21577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215770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C60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0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4EB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64EBC"/>
    <w:pPr>
      <w:spacing w:after="0" w:line="240" w:lineRule="auto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F26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reevsk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Елизавета Сергеевна Каштанова</cp:lastModifiedBy>
  <cp:revision>2</cp:revision>
  <cp:lastPrinted>2023-06-05T05:46:00Z</cp:lastPrinted>
  <dcterms:created xsi:type="dcterms:W3CDTF">2025-05-30T08:15:00Z</dcterms:created>
  <dcterms:modified xsi:type="dcterms:W3CDTF">2025-05-30T08:15:00Z</dcterms:modified>
</cp:coreProperties>
</file>